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8194" w14:textId="77777777" w:rsidR="00090C38" w:rsidRDefault="00090C38">
      <w:pPr>
        <w:widowControl/>
        <w:spacing w:before="100" w:beforeAutospacing="1" w:after="100" w:afterAutospacing="1"/>
        <w:jc w:val="center"/>
        <w:rPr>
          <w:rFonts w:ascii="宋体" w:hAnsi="宋体" w:hint="eastAsia"/>
          <w:b/>
          <w:kern w:val="0"/>
          <w:sz w:val="44"/>
          <w:szCs w:val="44"/>
        </w:rPr>
      </w:pPr>
    </w:p>
    <w:p w14:paraId="48D0BCBE" w14:textId="77777777" w:rsidR="00090C38" w:rsidRDefault="00090C38">
      <w:pPr>
        <w:widowControl/>
        <w:spacing w:before="100" w:beforeAutospacing="1" w:after="100" w:afterAutospacing="1"/>
        <w:jc w:val="center"/>
        <w:rPr>
          <w:rFonts w:ascii="宋体" w:hAnsi="宋体" w:hint="eastAsia"/>
          <w:b/>
          <w:kern w:val="0"/>
          <w:sz w:val="44"/>
          <w:szCs w:val="44"/>
        </w:rPr>
      </w:pPr>
    </w:p>
    <w:p w14:paraId="0AE5A4C9" w14:textId="77777777" w:rsidR="00090C38" w:rsidRDefault="00090C38">
      <w:pPr>
        <w:widowControl/>
        <w:spacing w:before="100" w:beforeAutospacing="1" w:after="100" w:afterAutospacing="1"/>
        <w:jc w:val="center"/>
        <w:rPr>
          <w:rFonts w:ascii="宋体" w:hAnsi="宋体" w:hint="eastAsia"/>
          <w:b/>
          <w:kern w:val="0"/>
          <w:sz w:val="44"/>
          <w:szCs w:val="44"/>
        </w:rPr>
      </w:pPr>
    </w:p>
    <w:p w14:paraId="26EF6BBE" w14:textId="77777777" w:rsidR="00090C38" w:rsidRDefault="00090C38">
      <w:pPr>
        <w:widowControl/>
        <w:spacing w:before="100" w:beforeAutospacing="1" w:after="100" w:afterAutospacing="1"/>
        <w:jc w:val="center"/>
        <w:rPr>
          <w:rFonts w:ascii="宋体" w:hAnsi="宋体" w:hint="eastAsia"/>
          <w:b/>
          <w:kern w:val="0"/>
          <w:sz w:val="44"/>
          <w:szCs w:val="44"/>
        </w:rPr>
      </w:pPr>
    </w:p>
    <w:p w14:paraId="4A051EC1" w14:textId="191CD226" w:rsidR="00090C38" w:rsidRDefault="001D5E1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新疆维吾尔自治区喀什地区疏勒县第三幼儿园</w:t>
      </w:r>
      <w:r w:rsidR="00007D4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179BDEF" w14:textId="77777777" w:rsidR="00090C38" w:rsidRDefault="001D5E1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6786245" w14:textId="77777777" w:rsidR="00090C38" w:rsidRDefault="001D5E1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35EF937" w14:textId="77777777" w:rsidR="00090C38" w:rsidRDefault="00090C38">
      <w:pPr>
        <w:jc w:val="center"/>
        <w:rPr>
          <w:sz w:val="36"/>
          <w:szCs w:val="36"/>
        </w:rPr>
      </w:pPr>
    </w:p>
    <w:p w14:paraId="6D8B681A" w14:textId="59130775" w:rsidR="00090C38" w:rsidRDefault="001D5E1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007D4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825A555"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7447954"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18EF8859" w14:textId="2C04DA92" w:rsidR="00090C38" w:rsidRDefault="001D5E1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007D4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84E897C"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7FD3B01"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8CD70DB"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C6F2CB8"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0135A4B"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617BEC13"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A1C8644"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357D816"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C09A7B9"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97434FA"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A2153AE"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B941386" w14:textId="645AFCC2" w:rsidR="00090C38" w:rsidRDefault="001D5E1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007D4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ABDE94E" w14:textId="33638D36"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32ABFED9" w14:textId="184FA15A"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B5C9670" w14:textId="57BCEFC6"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A0404BA" w14:textId="7BE5BB0F"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7363CB3" w14:textId="1BCBBF28"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6C34C82" w14:textId="7A16FEAD"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4D5AFAE1" w14:textId="15E057E3"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65779E8" w14:textId="2378B948"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4EC8FE6" w14:textId="73378463"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259437F" w14:textId="04C2482A"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十、关于新疆维吾尔自治区喀什地区疏勒县第三幼儿园</w:t>
      </w:r>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57F29EB" w14:textId="243405F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新疆维吾尔自治区喀什地区疏勒县第三幼儿园</w:t>
      </w:r>
      <w:bookmarkEnd w:id="0"/>
      <w:r w:rsidR="00007D4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A77DA7C"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305B723" w14:textId="77777777" w:rsidR="00090C38" w:rsidRDefault="001D5E1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D4FAFB9" w14:textId="702CE483" w:rsidR="00090C38" w:rsidRDefault="001D5E1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007D41">
        <w:rPr>
          <w:rFonts w:ascii="黑体" w:eastAsia="黑体" w:hAnsi="黑体"/>
          <w:kern w:val="0"/>
          <w:sz w:val="32"/>
          <w:szCs w:val="32"/>
        </w:rPr>
        <w:t>2026年</w:t>
      </w:r>
      <w:r>
        <w:rPr>
          <w:rFonts w:ascii="黑体" w:eastAsia="黑体" w:hAnsi="黑体" w:hint="eastAsia"/>
          <w:kern w:val="0"/>
          <w:sz w:val="32"/>
          <w:szCs w:val="32"/>
        </w:rPr>
        <w:t>单位概况</w:t>
      </w:r>
    </w:p>
    <w:p w14:paraId="25154FA2" w14:textId="77777777" w:rsidR="00090C38" w:rsidRDefault="00090C38">
      <w:pPr>
        <w:jc w:val="center"/>
        <w:rPr>
          <w:sz w:val="30"/>
          <w:szCs w:val="30"/>
        </w:rPr>
      </w:pPr>
    </w:p>
    <w:p w14:paraId="3D9CC468" w14:textId="77777777" w:rsidR="00090C38" w:rsidRDefault="001D5E1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227995B"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(一)贯彻执行党和国家有关幼儿教育的方针、政策以及教育法规、规章，坚持正确的办园方向。</w:t>
      </w:r>
    </w:p>
    <w:p w14:paraId="04330E28"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实行保育和教育相结合的原则，按照《规程》《纲要》和《指南》的精神，遵循教育规律和幼儿身心发展规律组织各项活动，建立和完善教育活动管理制度，严抓幼儿园安全教育和管理落实安全工作民主管理，依法办园，执行上级主管单位的指示和决定。</w:t>
      </w:r>
    </w:p>
    <w:p w14:paraId="35B2BCB2"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(三)对幼儿实施体、智、德、美诸方面全面发展的教育，促进其身心和谐发展。为家长解除后顾之忧，热忱为家长服务。</w:t>
      </w:r>
    </w:p>
    <w:p w14:paraId="24FDB9EE"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(四)尊重儿童的人格尊严和基本权利，尊重儿童身心发展的特点和规律，为儿童提供健康、丰富的生活和活动环境。合理组织幼儿一日生活和其他活动。</w:t>
      </w:r>
    </w:p>
    <w:p w14:paraId="34D29AF4"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(五)严格执行幼儿园安全、卫生保健制度，保证幼儿身心健康和生命安全。</w:t>
      </w:r>
    </w:p>
    <w:p w14:paraId="0E8F6506" w14:textId="77777777" w:rsidR="00090C38" w:rsidRDefault="001D5E1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教职工的法治思想工作、职业道德教育，组织文化、业务学习;维护教职工的正当权益，关心并逐步改善教职工的生活和工作条件；发挥教职工代表大会在幼儿园民主管理中的作用，调动和发挥教职工的主动性、积极性和创造性。</w:t>
      </w:r>
    </w:p>
    <w:p w14:paraId="2E235D9D" w14:textId="77777777" w:rsidR="00090C38" w:rsidRDefault="001D5E1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DCB1FFC" w14:textId="77777777" w:rsidR="00090C38" w:rsidRDefault="001D5E1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疏勒县第三幼儿园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14:paraId="1496D91F" w14:textId="77777777" w:rsidR="00090C38" w:rsidRDefault="001D5E1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新疆维吾尔自治区喀什地区疏勒县第三幼儿园编制数</w:t>
      </w:r>
      <w:r>
        <w:rPr>
          <w:rFonts w:ascii="仿宋_GB2312" w:eastAsia="仿宋_GB2312" w:hAnsi="宋体" w:cs="宋体"/>
          <w:kern w:val="0"/>
          <w:sz w:val="32"/>
          <w:szCs w:val="32"/>
        </w:rPr>
        <w:t>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14</w:t>
      </w:r>
      <w:r>
        <w:rPr>
          <w:rFonts w:ascii="仿宋_GB2312" w:eastAsia="仿宋_GB2312" w:hAnsi="宋体" w:cs="宋体" w:hint="eastAsia"/>
          <w:kern w:val="0"/>
          <w:sz w:val="32"/>
          <w:szCs w:val="32"/>
        </w:rPr>
        <w:t>人，其中：在职14人，减少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A14342E" w14:textId="206FD4B4" w:rsidR="00090C38" w:rsidRDefault="001D5E1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007D4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422B235"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表1</w:t>
      </w:r>
    </w:p>
    <w:p w14:paraId="721B91DD"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090C38" w14:paraId="07BADCB2" w14:textId="77777777">
        <w:trPr>
          <w:trHeight w:val="170"/>
          <w:jc w:val="center"/>
        </w:trPr>
        <w:tc>
          <w:tcPr>
            <w:tcW w:w="8789" w:type="dxa"/>
            <w:noWrap/>
            <w:vAlign w:val="bottom"/>
          </w:tcPr>
          <w:p w14:paraId="26B7B9CE"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r>
              <w:rPr>
                <w:rFonts w:ascii="仿宋_GB2312" w:eastAsia="仿宋_GB2312" w:hAnsi="宋体" w:cs="宋体"/>
                <w:kern w:val="0"/>
                <w:sz w:val="24"/>
              </w:rPr>
              <w:t xml:space="preserve"> </w:t>
            </w:r>
          </w:p>
        </w:tc>
        <w:tc>
          <w:tcPr>
            <w:tcW w:w="1342" w:type="dxa"/>
            <w:noWrap/>
            <w:vAlign w:val="bottom"/>
          </w:tcPr>
          <w:p w14:paraId="715FEAAD"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B1573B" w14:textId="77777777" w:rsidR="00090C38" w:rsidRDefault="00090C3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090C38" w14:paraId="74EA3662" w14:textId="77777777">
        <w:trPr>
          <w:trHeight w:val="454"/>
          <w:jc w:val="center"/>
        </w:trPr>
        <w:tc>
          <w:tcPr>
            <w:tcW w:w="5247" w:type="dxa"/>
            <w:gridSpan w:val="2"/>
            <w:tcBorders>
              <w:top w:val="single" w:sz="4" w:space="0" w:color="auto"/>
            </w:tcBorders>
            <w:noWrap/>
            <w:vAlign w:val="center"/>
          </w:tcPr>
          <w:p w14:paraId="7C6C3F9B"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FD120F5"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090C38" w14:paraId="0E692421" w14:textId="77777777">
        <w:trPr>
          <w:trHeight w:hRule="exact" w:val="613"/>
          <w:jc w:val="center"/>
        </w:trPr>
        <w:tc>
          <w:tcPr>
            <w:tcW w:w="3114" w:type="dxa"/>
            <w:noWrap/>
            <w:vAlign w:val="center"/>
          </w:tcPr>
          <w:p w14:paraId="5835569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146FA61"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B001ED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EAB5858"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090C38" w14:paraId="292D3029" w14:textId="77777777">
        <w:trPr>
          <w:trHeight w:hRule="exact" w:val="312"/>
          <w:jc w:val="center"/>
        </w:trPr>
        <w:tc>
          <w:tcPr>
            <w:tcW w:w="3114" w:type="dxa"/>
            <w:vAlign w:val="center"/>
          </w:tcPr>
          <w:p w14:paraId="729BB8B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5B0A1D32" w14:textId="77777777" w:rsidR="00090C38" w:rsidRDefault="001D5E1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209.28</w:t>
            </w:r>
          </w:p>
        </w:tc>
        <w:tc>
          <w:tcPr>
            <w:tcW w:w="2755" w:type="dxa"/>
            <w:noWrap/>
            <w:vAlign w:val="center"/>
          </w:tcPr>
          <w:p w14:paraId="2E0EE367"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C36B0E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440D8F07" w14:textId="77777777">
        <w:trPr>
          <w:trHeight w:hRule="exact" w:val="312"/>
          <w:jc w:val="center"/>
        </w:trPr>
        <w:tc>
          <w:tcPr>
            <w:tcW w:w="3114" w:type="dxa"/>
            <w:vAlign w:val="center"/>
          </w:tcPr>
          <w:p w14:paraId="459D6F1C"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3BC5352" w14:textId="77777777" w:rsidR="00090C38" w:rsidRDefault="001D5E1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209.28</w:t>
            </w:r>
          </w:p>
        </w:tc>
        <w:tc>
          <w:tcPr>
            <w:tcW w:w="2755" w:type="dxa"/>
            <w:noWrap/>
            <w:vAlign w:val="center"/>
          </w:tcPr>
          <w:p w14:paraId="2AD55BF0"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634D649"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41C04DB" w14:textId="77777777">
        <w:trPr>
          <w:trHeight w:hRule="exact" w:val="312"/>
          <w:jc w:val="center"/>
        </w:trPr>
        <w:tc>
          <w:tcPr>
            <w:tcW w:w="3114" w:type="dxa"/>
            <w:vAlign w:val="center"/>
          </w:tcPr>
          <w:p w14:paraId="5734D79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13F5961" w14:textId="77777777" w:rsidR="00090C38" w:rsidRDefault="001D5E1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209.28</w:t>
            </w:r>
          </w:p>
        </w:tc>
        <w:tc>
          <w:tcPr>
            <w:tcW w:w="2755" w:type="dxa"/>
            <w:noWrap/>
            <w:vAlign w:val="center"/>
          </w:tcPr>
          <w:p w14:paraId="1654A772"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48A885A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A197E1D" w14:textId="77777777">
        <w:trPr>
          <w:trHeight w:hRule="exact" w:val="312"/>
          <w:jc w:val="center"/>
        </w:trPr>
        <w:tc>
          <w:tcPr>
            <w:tcW w:w="3114" w:type="dxa"/>
            <w:vAlign w:val="center"/>
          </w:tcPr>
          <w:p w14:paraId="41F2E6FA"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E93DF1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E30A4B"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060E9FEA"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622317B3" w14:textId="77777777">
        <w:trPr>
          <w:trHeight w:hRule="exact" w:val="312"/>
          <w:jc w:val="center"/>
        </w:trPr>
        <w:tc>
          <w:tcPr>
            <w:tcW w:w="3114" w:type="dxa"/>
            <w:vAlign w:val="center"/>
          </w:tcPr>
          <w:p w14:paraId="3F0821E3"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608C4FA"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79778D"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3EC0FB4" w14:textId="77777777" w:rsidR="00090C38" w:rsidRDefault="001D5E1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209.28</w:t>
            </w:r>
          </w:p>
        </w:tc>
      </w:tr>
      <w:tr w:rsidR="00090C38" w14:paraId="36A3E0AC" w14:textId="77777777">
        <w:trPr>
          <w:trHeight w:hRule="exact" w:val="312"/>
          <w:jc w:val="center"/>
        </w:trPr>
        <w:tc>
          <w:tcPr>
            <w:tcW w:w="3114" w:type="dxa"/>
            <w:vAlign w:val="center"/>
          </w:tcPr>
          <w:p w14:paraId="7751076A"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A96621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3E24D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917F1CB"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24B93449" w14:textId="77777777">
        <w:trPr>
          <w:trHeight w:hRule="exact" w:val="312"/>
          <w:jc w:val="center"/>
        </w:trPr>
        <w:tc>
          <w:tcPr>
            <w:tcW w:w="3114" w:type="dxa"/>
            <w:vAlign w:val="center"/>
          </w:tcPr>
          <w:p w14:paraId="47EEFDDA"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68D661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926EA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31ABBE8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537E6984" w14:textId="77777777">
        <w:trPr>
          <w:trHeight w:hRule="exact" w:val="312"/>
          <w:jc w:val="center"/>
        </w:trPr>
        <w:tc>
          <w:tcPr>
            <w:tcW w:w="3114" w:type="dxa"/>
            <w:vAlign w:val="center"/>
          </w:tcPr>
          <w:p w14:paraId="701795EE"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3DFBB41"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1F86C0"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981614B"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E42B49E" w14:textId="77777777">
        <w:trPr>
          <w:trHeight w:hRule="exact" w:val="312"/>
          <w:jc w:val="center"/>
        </w:trPr>
        <w:tc>
          <w:tcPr>
            <w:tcW w:w="3114" w:type="dxa"/>
            <w:vAlign w:val="center"/>
          </w:tcPr>
          <w:p w14:paraId="33A2BCAE"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52D1CE1"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B9AA0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3BC6A32"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7B2199D" w14:textId="77777777">
        <w:trPr>
          <w:trHeight w:hRule="exact" w:val="312"/>
          <w:jc w:val="center"/>
        </w:trPr>
        <w:tc>
          <w:tcPr>
            <w:tcW w:w="3114" w:type="dxa"/>
            <w:vAlign w:val="center"/>
          </w:tcPr>
          <w:p w14:paraId="3017CA92"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BC30D3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DEF07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7BAE36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017D60D" w14:textId="77777777">
        <w:trPr>
          <w:trHeight w:hRule="exact" w:val="312"/>
          <w:jc w:val="center"/>
        </w:trPr>
        <w:tc>
          <w:tcPr>
            <w:tcW w:w="3114" w:type="dxa"/>
            <w:vAlign w:val="center"/>
          </w:tcPr>
          <w:p w14:paraId="068D954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0A44E0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5189AE"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51BA1B7"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5E655687" w14:textId="77777777">
        <w:trPr>
          <w:trHeight w:hRule="exact" w:val="312"/>
          <w:jc w:val="center"/>
        </w:trPr>
        <w:tc>
          <w:tcPr>
            <w:tcW w:w="3114" w:type="dxa"/>
            <w:vAlign w:val="center"/>
          </w:tcPr>
          <w:p w14:paraId="5D7B922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8A1DAE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586EE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6FA314E4"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202DDCA9" w14:textId="77777777">
        <w:trPr>
          <w:trHeight w:hRule="exact" w:val="312"/>
          <w:jc w:val="center"/>
        </w:trPr>
        <w:tc>
          <w:tcPr>
            <w:tcW w:w="3114" w:type="dxa"/>
            <w:vAlign w:val="center"/>
          </w:tcPr>
          <w:p w14:paraId="70B561DD"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9785FE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04349B"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E62D26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FFFD642" w14:textId="77777777">
        <w:trPr>
          <w:trHeight w:hRule="exact" w:val="312"/>
          <w:jc w:val="center"/>
        </w:trPr>
        <w:tc>
          <w:tcPr>
            <w:tcW w:w="3114" w:type="dxa"/>
            <w:vAlign w:val="center"/>
          </w:tcPr>
          <w:p w14:paraId="1A76F7D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10DDE25"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102DBF"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3B7DF57"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4E4C3128" w14:textId="77777777">
        <w:trPr>
          <w:trHeight w:hRule="exact" w:val="312"/>
          <w:jc w:val="center"/>
        </w:trPr>
        <w:tc>
          <w:tcPr>
            <w:tcW w:w="3114" w:type="dxa"/>
            <w:vAlign w:val="center"/>
          </w:tcPr>
          <w:p w14:paraId="14CB910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0874E2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CDDFC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20E6BD9"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336DB7DD" w14:textId="77777777">
        <w:trPr>
          <w:trHeight w:hRule="exact" w:val="312"/>
          <w:jc w:val="center"/>
        </w:trPr>
        <w:tc>
          <w:tcPr>
            <w:tcW w:w="3114" w:type="dxa"/>
            <w:vAlign w:val="center"/>
          </w:tcPr>
          <w:p w14:paraId="5C06B6C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89DE12F"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D47E19"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1F65D80"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5813CA5B" w14:textId="77777777">
        <w:trPr>
          <w:trHeight w:hRule="exact" w:val="312"/>
          <w:jc w:val="center"/>
        </w:trPr>
        <w:tc>
          <w:tcPr>
            <w:tcW w:w="3114" w:type="dxa"/>
            <w:vAlign w:val="center"/>
          </w:tcPr>
          <w:p w14:paraId="13337440"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7FF825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38C55B"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CF82E4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2C1B352C" w14:textId="77777777">
        <w:trPr>
          <w:trHeight w:hRule="exact" w:val="312"/>
          <w:jc w:val="center"/>
        </w:trPr>
        <w:tc>
          <w:tcPr>
            <w:tcW w:w="3114" w:type="dxa"/>
            <w:vAlign w:val="center"/>
          </w:tcPr>
          <w:p w14:paraId="0A46F56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F40486D"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2774A9"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4B342E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4307599B" w14:textId="77777777">
        <w:trPr>
          <w:trHeight w:hRule="exact" w:val="312"/>
          <w:jc w:val="center"/>
        </w:trPr>
        <w:tc>
          <w:tcPr>
            <w:tcW w:w="3114" w:type="dxa"/>
            <w:vAlign w:val="center"/>
          </w:tcPr>
          <w:p w14:paraId="2AD39FDE"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3A8DB0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E81534"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5824E6D"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21C1D96D" w14:textId="77777777">
        <w:trPr>
          <w:trHeight w:hRule="exact" w:val="312"/>
          <w:jc w:val="center"/>
        </w:trPr>
        <w:tc>
          <w:tcPr>
            <w:tcW w:w="3114" w:type="dxa"/>
            <w:vAlign w:val="center"/>
          </w:tcPr>
          <w:p w14:paraId="0C05570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3E807C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7F102C"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209C284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348BF12F" w14:textId="77777777">
        <w:trPr>
          <w:trHeight w:hRule="exact" w:val="312"/>
          <w:jc w:val="center"/>
        </w:trPr>
        <w:tc>
          <w:tcPr>
            <w:tcW w:w="3114" w:type="dxa"/>
            <w:vAlign w:val="center"/>
          </w:tcPr>
          <w:p w14:paraId="24BEF5D4"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CE98794"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031022"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E8EBA40"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AF61271" w14:textId="77777777">
        <w:trPr>
          <w:trHeight w:hRule="exact" w:val="312"/>
          <w:jc w:val="center"/>
        </w:trPr>
        <w:tc>
          <w:tcPr>
            <w:tcW w:w="3114" w:type="dxa"/>
            <w:vAlign w:val="center"/>
          </w:tcPr>
          <w:p w14:paraId="77B059EF"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3771910"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0962BD"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21DC407"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14D6A5A7" w14:textId="77777777">
        <w:trPr>
          <w:trHeight w:hRule="exact" w:val="312"/>
          <w:jc w:val="center"/>
        </w:trPr>
        <w:tc>
          <w:tcPr>
            <w:tcW w:w="3114" w:type="dxa"/>
            <w:vAlign w:val="center"/>
          </w:tcPr>
          <w:p w14:paraId="1D2E40FC"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27FC569"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C51A05"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06841999"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38C53EB" w14:textId="77777777">
        <w:trPr>
          <w:trHeight w:hRule="exact" w:val="312"/>
          <w:jc w:val="center"/>
        </w:trPr>
        <w:tc>
          <w:tcPr>
            <w:tcW w:w="3114" w:type="dxa"/>
            <w:vAlign w:val="center"/>
          </w:tcPr>
          <w:p w14:paraId="099DAB72"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00C6FB9A"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AEE57C"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CA6BC2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E034F50" w14:textId="77777777">
        <w:trPr>
          <w:trHeight w:hRule="exact" w:val="312"/>
          <w:jc w:val="center"/>
        </w:trPr>
        <w:tc>
          <w:tcPr>
            <w:tcW w:w="3114" w:type="dxa"/>
            <w:vAlign w:val="center"/>
          </w:tcPr>
          <w:p w14:paraId="697C49F7"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602E82A3"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56955B"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BACC4B6"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4DA7DA1" w14:textId="77777777">
        <w:trPr>
          <w:trHeight w:hRule="exact" w:val="312"/>
          <w:jc w:val="center"/>
        </w:trPr>
        <w:tc>
          <w:tcPr>
            <w:tcW w:w="3114" w:type="dxa"/>
            <w:vAlign w:val="center"/>
          </w:tcPr>
          <w:p w14:paraId="300677B2" w14:textId="77777777" w:rsidR="00090C38" w:rsidRDefault="00090C38">
            <w:pPr>
              <w:widowControl/>
              <w:spacing w:line="300" w:lineRule="exact"/>
              <w:jc w:val="left"/>
              <w:rPr>
                <w:rFonts w:ascii="仿宋_GB2312" w:eastAsia="仿宋_GB2312" w:hAnsiTheme="minorEastAsia" w:cs="宋体" w:hint="eastAsia"/>
                <w:kern w:val="0"/>
                <w:sz w:val="18"/>
                <w:szCs w:val="18"/>
              </w:rPr>
            </w:pPr>
          </w:p>
        </w:tc>
        <w:tc>
          <w:tcPr>
            <w:tcW w:w="2133" w:type="dxa"/>
          </w:tcPr>
          <w:p w14:paraId="032AB405" w14:textId="77777777" w:rsidR="00090C38" w:rsidRDefault="00090C3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848DAD1"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DFF43D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155CF74D" w14:textId="77777777">
        <w:trPr>
          <w:trHeight w:hRule="exact" w:val="312"/>
          <w:jc w:val="center"/>
        </w:trPr>
        <w:tc>
          <w:tcPr>
            <w:tcW w:w="3114" w:type="dxa"/>
            <w:vAlign w:val="center"/>
          </w:tcPr>
          <w:p w14:paraId="4D1239E4" w14:textId="77777777" w:rsidR="00090C38" w:rsidRDefault="00090C38">
            <w:pPr>
              <w:widowControl/>
              <w:spacing w:line="300" w:lineRule="exact"/>
              <w:jc w:val="left"/>
              <w:rPr>
                <w:rFonts w:ascii="仿宋_GB2312" w:eastAsia="仿宋_GB2312" w:hAnsiTheme="minorEastAsia" w:cs="宋体" w:hint="eastAsia"/>
                <w:kern w:val="0"/>
                <w:sz w:val="18"/>
                <w:szCs w:val="18"/>
              </w:rPr>
            </w:pPr>
          </w:p>
        </w:tc>
        <w:tc>
          <w:tcPr>
            <w:tcW w:w="2133" w:type="dxa"/>
          </w:tcPr>
          <w:p w14:paraId="4F43C6B4" w14:textId="77777777" w:rsidR="00090C38" w:rsidRDefault="00090C3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62AD04A"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3858C1C"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054844B3" w14:textId="77777777">
        <w:trPr>
          <w:trHeight w:hRule="exact" w:val="312"/>
          <w:jc w:val="center"/>
        </w:trPr>
        <w:tc>
          <w:tcPr>
            <w:tcW w:w="3114" w:type="dxa"/>
            <w:vAlign w:val="center"/>
          </w:tcPr>
          <w:p w14:paraId="2A87F261" w14:textId="77777777" w:rsidR="00090C38" w:rsidRDefault="00090C38">
            <w:pPr>
              <w:widowControl/>
              <w:spacing w:line="300" w:lineRule="exact"/>
              <w:jc w:val="left"/>
              <w:rPr>
                <w:rFonts w:ascii="仿宋_GB2312" w:eastAsia="仿宋_GB2312" w:hAnsiTheme="minorEastAsia" w:cs="宋体" w:hint="eastAsia"/>
                <w:kern w:val="0"/>
                <w:sz w:val="18"/>
                <w:szCs w:val="18"/>
              </w:rPr>
            </w:pPr>
          </w:p>
        </w:tc>
        <w:tc>
          <w:tcPr>
            <w:tcW w:w="2133" w:type="dxa"/>
          </w:tcPr>
          <w:p w14:paraId="3C6A4FED" w14:textId="77777777" w:rsidR="00090C38" w:rsidRDefault="001D5E1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5890506"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4928D6D"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73AC3A51" w14:textId="77777777">
        <w:trPr>
          <w:trHeight w:hRule="exact" w:val="312"/>
          <w:jc w:val="center"/>
        </w:trPr>
        <w:tc>
          <w:tcPr>
            <w:tcW w:w="3114" w:type="dxa"/>
            <w:vAlign w:val="center"/>
          </w:tcPr>
          <w:p w14:paraId="4080400C" w14:textId="77777777" w:rsidR="00090C38" w:rsidRDefault="00090C38">
            <w:pPr>
              <w:widowControl/>
              <w:spacing w:line="300" w:lineRule="exact"/>
              <w:jc w:val="left"/>
              <w:rPr>
                <w:rFonts w:ascii="仿宋_GB2312" w:eastAsia="仿宋_GB2312" w:hAnsiTheme="minorEastAsia" w:cs="宋体" w:hint="eastAsia"/>
                <w:kern w:val="0"/>
                <w:sz w:val="18"/>
                <w:szCs w:val="18"/>
              </w:rPr>
            </w:pPr>
          </w:p>
        </w:tc>
        <w:tc>
          <w:tcPr>
            <w:tcW w:w="2133" w:type="dxa"/>
          </w:tcPr>
          <w:p w14:paraId="1325EEF8"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4D5512" w14:textId="77777777" w:rsidR="00090C38" w:rsidRDefault="001D5E1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7EC5571F" w14:textId="77777777" w:rsidR="00090C38" w:rsidRDefault="00090C38">
            <w:pPr>
              <w:widowControl/>
              <w:spacing w:line="300" w:lineRule="exact"/>
              <w:jc w:val="right"/>
              <w:rPr>
                <w:rFonts w:ascii="仿宋_GB2312" w:eastAsia="仿宋_GB2312" w:hAnsiTheme="minorEastAsia" w:cs="宋体" w:hint="eastAsia"/>
                <w:kern w:val="0"/>
                <w:sz w:val="18"/>
                <w:szCs w:val="18"/>
              </w:rPr>
            </w:pPr>
          </w:p>
        </w:tc>
      </w:tr>
      <w:tr w:rsidR="00090C38" w14:paraId="5438C06A" w14:textId="77777777">
        <w:trPr>
          <w:trHeight w:hRule="exact" w:val="557"/>
          <w:jc w:val="center"/>
        </w:trPr>
        <w:tc>
          <w:tcPr>
            <w:tcW w:w="3114" w:type="dxa"/>
            <w:vAlign w:val="center"/>
          </w:tcPr>
          <w:p w14:paraId="31463195" w14:textId="77777777" w:rsidR="00090C38" w:rsidRDefault="001D5E1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CE8FA37" w14:textId="77777777" w:rsidR="00090C38" w:rsidRDefault="001D5E1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209.28</w:t>
            </w:r>
          </w:p>
        </w:tc>
        <w:tc>
          <w:tcPr>
            <w:tcW w:w="2755" w:type="dxa"/>
            <w:noWrap/>
            <w:vAlign w:val="center"/>
          </w:tcPr>
          <w:p w14:paraId="40D40F0F" w14:textId="77777777" w:rsidR="00090C38" w:rsidRDefault="001D5E1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2528EB0" w14:textId="77777777" w:rsidR="00090C38" w:rsidRDefault="001D5E1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209.28</w:t>
            </w:r>
          </w:p>
        </w:tc>
      </w:tr>
    </w:tbl>
    <w:p w14:paraId="203A917B" w14:textId="77777777" w:rsidR="00090C38" w:rsidRDefault="00090C38">
      <w:pPr>
        <w:widowControl/>
        <w:spacing w:line="20" w:lineRule="exact"/>
        <w:jc w:val="left"/>
        <w:rPr>
          <w:rFonts w:ascii="黑体" w:eastAsia="黑体" w:hAnsi="黑体" w:hint="eastAsia"/>
          <w:b/>
          <w:kern w:val="0"/>
          <w:sz w:val="30"/>
          <w:szCs w:val="30"/>
        </w:rPr>
        <w:sectPr w:rsidR="00090C38">
          <w:footerReference w:type="even" r:id="rId8"/>
          <w:footerReference w:type="default" r:id="rId9"/>
          <w:pgSz w:w="11906" w:h="16838"/>
          <w:pgMar w:top="1134" w:right="1134" w:bottom="1134" w:left="1134" w:header="851" w:footer="992" w:gutter="0"/>
          <w:cols w:space="425"/>
          <w:docGrid w:type="lines" w:linePitch="312"/>
        </w:sectPr>
      </w:pPr>
    </w:p>
    <w:p w14:paraId="01EBCF8A" w14:textId="77777777" w:rsidR="00090C38" w:rsidRDefault="001D5E1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E8588EB"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090C38" w14:paraId="08689B51" w14:textId="77777777">
        <w:trPr>
          <w:trHeight w:val="246"/>
          <w:jc w:val="center"/>
        </w:trPr>
        <w:tc>
          <w:tcPr>
            <w:tcW w:w="13608" w:type="dxa"/>
            <w:vAlign w:val="bottom"/>
          </w:tcPr>
          <w:p w14:paraId="73E28A85"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tcPr>
          <w:p w14:paraId="54E8F76B"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1B24EE" w14:textId="77777777" w:rsidR="00090C38" w:rsidRDefault="00090C3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090C38" w14:paraId="6F930064" w14:textId="77777777">
        <w:trPr>
          <w:trHeight w:val="741"/>
          <w:tblHeader/>
          <w:jc w:val="center"/>
        </w:trPr>
        <w:tc>
          <w:tcPr>
            <w:tcW w:w="2122" w:type="dxa"/>
            <w:gridSpan w:val="3"/>
            <w:tcBorders>
              <w:top w:val="single" w:sz="4" w:space="0" w:color="auto"/>
            </w:tcBorders>
            <w:vAlign w:val="center"/>
          </w:tcPr>
          <w:p w14:paraId="1C648246" w14:textId="77777777" w:rsidR="00090C38" w:rsidRDefault="001D5E1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6E679AA" w14:textId="77777777" w:rsidR="00090C38" w:rsidRDefault="001D5E1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2D65E79"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4F3417D"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3244A14" w14:textId="77777777" w:rsidR="00090C38" w:rsidRDefault="001D5E1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23AA9CB" w14:textId="77777777" w:rsidR="00090C38" w:rsidRDefault="001D5E1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4F90CA5B" w14:textId="77777777" w:rsidR="00090C38" w:rsidRDefault="001D5E1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0AFD769" w14:textId="77777777" w:rsidR="00090C38" w:rsidRDefault="001D5E1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74E77C28" w14:textId="77777777" w:rsidR="00090C38" w:rsidRDefault="001D5E1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090C38" w14:paraId="6D7DF49F" w14:textId="77777777">
        <w:trPr>
          <w:trHeight w:val="847"/>
          <w:tblHeader/>
          <w:jc w:val="center"/>
        </w:trPr>
        <w:tc>
          <w:tcPr>
            <w:tcW w:w="704" w:type="dxa"/>
            <w:vAlign w:val="center"/>
          </w:tcPr>
          <w:p w14:paraId="7582FD6D"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D413D9A"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AE5124B"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0FB7674" w14:textId="77777777" w:rsidR="00090C38" w:rsidRDefault="00090C38">
            <w:pPr>
              <w:rPr>
                <w:rFonts w:asciiTheme="minorEastAsia" w:eastAsiaTheme="minorEastAsia" w:hAnsiTheme="minorEastAsia" w:cs="宋体" w:hint="eastAsia"/>
                <w:b/>
                <w:color w:val="000000"/>
                <w:sz w:val="20"/>
                <w:szCs w:val="20"/>
              </w:rPr>
            </w:pPr>
          </w:p>
        </w:tc>
        <w:tc>
          <w:tcPr>
            <w:tcW w:w="1843" w:type="dxa"/>
            <w:vMerge/>
            <w:vAlign w:val="center"/>
          </w:tcPr>
          <w:p w14:paraId="19FC0441" w14:textId="77777777" w:rsidR="00090C38" w:rsidRDefault="00090C38">
            <w:pPr>
              <w:rPr>
                <w:rFonts w:asciiTheme="minorEastAsia" w:eastAsiaTheme="minorEastAsia" w:hAnsiTheme="minorEastAsia" w:cs="宋体" w:hint="eastAsia"/>
                <w:b/>
                <w:color w:val="000000"/>
                <w:sz w:val="20"/>
                <w:szCs w:val="20"/>
              </w:rPr>
            </w:pPr>
          </w:p>
        </w:tc>
        <w:tc>
          <w:tcPr>
            <w:tcW w:w="1559" w:type="dxa"/>
            <w:vAlign w:val="center"/>
          </w:tcPr>
          <w:p w14:paraId="743BE95B"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9744DA8"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3DD3FAC7"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848687B"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CDCF566"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3BF252B"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7701B7A9"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7EFD4D2"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6C42AAB" w14:textId="77777777" w:rsidR="00090C38" w:rsidRDefault="00090C38">
            <w:pPr>
              <w:jc w:val="center"/>
              <w:rPr>
                <w:rFonts w:asciiTheme="minorEastAsia" w:eastAsiaTheme="minorEastAsia" w:hAnsiTheme="minorEastAsia" w:cs="宋体" w:hint="eastAsia"/>
                <w:b/>
                <w:color w:val="000000"/>
                <w:sz w:val="20"/>
                <w:szCs w:val="20"/>
              </w:rPr>
            </w:pPr>
          </w:p>
        </w:tc>
        <w:tc>
          <w:tcPr>
            <w:tcW w:w="708" w:type="dxa"/>
            <w:vMerge/>
          </w:tcPr>
          <w:p w14:paraId="0EA5CCAC" w14:textId="77777777" w:rsidR="00090C38" w:rsidRDefault="00090C38">
            <w:pPr>
              <w:jc w:val="center"/>
              <w:rPr>
                <w:rFonts w:asciiTheme="minorEastAsia" w:eastAsiaTheme="minorEastAsia" w:hAnsiTheme="minorEastAsia" w:cs="宋体" w:hint="eastAsia"/>
                <w:b/>
                <w:color w:val="000000"/>
                <w:sz w:val="20"/>
                <w:szCs w:val="20"/>
              </w:rPr>
            </w:pPr>
          </w:p>
        </w:tc>
        <w:tc>
          <w:tcPr>
            <w:tcW w:w="709" w:type="dxa"/>
            <w:vMerge/>
          </w:tcPr>
          <w:p w14:paraId="09A9A134" w14:textId="77777777" w:rsidR="00090C38" w:rsidRDefault="00090C38">
            <w:pPr>
              <w:jc w:val="center"/>
              <w:rPr>
                <w:rFonts w:asciiTheme="minorEastAsia" w:eastAsiaTheme="minorEastAsia" w:hAnsiTheme="minorEastAsia" w:cs="宋体" w:hint="eastAsia"/>
                <w:b/>
                <w:color w:val="000000"/>
                <w:sz w:val="20"/>
                <w:szCs w:val="20"/>
              </w:rPr>
            </w:pPr>
          </w:p>
        </w:tc>
        <w:tc>
          <w:tcPr>
            <w:tcW w:w="709" w:type="dxa"/>
            <w:vMerge/>
          </w:tcPr>
          <w:p w14:paraId="4B99FCA4" w14:textId="77777777" w:rsidR="00090C38" w:rsidRDefault="00090C38">
            <w:pPr>
              <w:jc w:val="center"/>
              <w:rPr>
                <w:rFonts w:asciiTheme="minorEastAsia" w:eastAsiaTheme="minorEastAsia" w:hAnsiTheme="minorEastAsia" w:cs="宋体" w:hint="eastAsia"/>
                <w:b/>
                <w:color w:val="000000"/>
                <w:sz w:val="20"/>
                <w:szCs w:val="20"/>
              </w:rPr>
            </w:pPr>
          </w:p>
        </w:tc>
      </w:tr>
      <w:tr w:rsidR="00090C38" w14:paraId="01871BB9" w14:textId="77777777">
        <w:trPr>
          <w:trHeight w:val="847"/>
          <w:jc w:val="center"/>
        </w:trPr>
        <w:tc>
          <w:tcPr>
            <w:tcW w:w="704" w:type="dxa"/>
            <w:vAlign w:val="center"/>
          </w:tcPr>
          <w:p w14:paraId="141E57D3"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B1BE808" w14:textId="77777777" w:rsidR="00090C38" w:rsidRDefault="00090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8A16575" w14:textId="77777777" w:rsidR="00090C38" w:rsidRDefault="00090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2BDF85E"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5CEE1732"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1559" w:type="dxa"/>
            <w:vAlign w:val="center"/>
          </w:tcPr>
          <w:p w14:paraId="34FCCC54"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0" w:type="dxa"/>
            <w:vAlign w:val="center"/>
          </w:tcPr>
          <w:p w14:paraId="61379352"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1" w:type="dxa"/>
            <w:vAlign w:val="center"/>
          </w:tcPr>
          <w:p w14:paraId="2C1BA4B4"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3B8A6728"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47A4343C"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0174BF50"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76DC078C"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721A7B7F" w14:textId="77777777" w:rsidR="00090C38" w:rsidRDefault="00090C38">
            <w:pPr>
              <w:jc w:val="center"/>
              <w:rPr>
                <w:rFonts w:ascii="仿宋_GB2312" w:eastAsia="仿宋_GB2312" w:hAnsiTheme="minorEastAsia" w:cs="宋体" w:hint="eastAsia"/>
                <w:color w:val="000000" w:themeColor="text1"/>
                <w:sz w:val="18"/>
                <w:szCs w:val="18"/>
              </w:rPr>
            </w:pPr>
          </w:p>
        </w:tc>
        <w:tc>
          <w:tcPr>
            <w:tcW w:w="708" w:type="dxa"/>
            <w:vAlign w:val="center"/>
          </w:tcPr>
          <w:p w14:paraId="7D00A341"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1C83F904"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0DF4C06F" w14:textId="77777777" w:rsidR="00090C38" w:rsidRDefault="00090C38">
            <w:pPr>
              <w:jc w:val="center"/>
              <w:rPr>
                <w:rFonts w:ascii="仿宋_GB2312" w:eastAsia="仿宋_GB2312" w:hAnsiTheme="minorEastAsia" w:cs="宋体" w:hint="eastAsia"/>
                <w:color w:val="000000" w:themeColor="text1"/>
                <w:sz w:val="18"/>
                <w:szCs w:val="18"/>
              </w:rPr>
            </w:pPr>
          </w:p>
        </w:tc>
      </w:tr>
      <w:tr w:rsidR="00090C38" w14:paraId="42D8B8A3" w14:textId="77777777">
        <w:trPr>
          <w:trHeight w:val="847"/>
          <w:jc w:val="center"/>
        </w:trPr>
        <w:tc>
          <w:tcPr>
            <w:tcW w:w="704" w:type="dxa"/>
            <w:vAlign w:val="center"/>
          </w:tcPr>
          <w:p w14:paraId="373F40EE"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0AAB133"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F5C9C15" w14:textId="77777777" w:rsidR="00090C38" w:rsidRDefault="00090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DCD86D"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19679EBF"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1559" w:type="dxa"/>
            <w:vAlign w:val="center"/>
          </w:tcPr>
          <w:p w14:paraId="3741D45D"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0" w:type="dxa"/>
            <w:vAlign w:val="center"/>
          </w:tcPr>
          <w:p w14:paraId="737CB87E"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1" w:type="dxa"/>
            <w:vAlign w:val="center"/>
          </w:tcPr>
          <w:p w14:paraId="12BEA945"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37707A55"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7111E68B"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56C65044"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11021E97"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195C5130" w14:textId="77777777" w:rsidR="00090C38" w:rsidRDefault="00090C38">
            <w:pPr>
              <w:jc w:val="center"/>
              <w:rPr>
                <w:rFonts w:ascii="仿宋_GB2312" w:eastAsia="仿宋_GB2312" w:hAnsiTheme="minorEastAsia" w:cs="宋体" w:hint="eastAsia"/>
                <w:color w:val="000000" w:themeColor="text1"/>
                <w:sz w:val="18"/>
                <w:szCs w:val="18"/>
              </w:rPr>
            </w:pPr>
          </w:p>
        </w:tc>
        <w:tc>
          <w:tcPr>
            <w:tcW w:w="708" w:type="dxa"/>
            <w:vAlign w:val="center"/>
          </w:tcPr>
          <w:p w14:paraId="05A3591C"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669E4343"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6087551A" w14:textId="77777777" w:rsidR="00090C38" w:rsidRDefault="00090C38">
            <w:pPr>
              <w:jc w:val="center"/>
              <w:rPr>
                <w:rFonts w:ascii="仿宋_GB2312" w:eastAsia="仿宋_GB2312" w:hAnsiTheme="minorEastAsia" w:cs="宋体" w:hint="eastAsia"/>
                <w:color w:val="000000" w:themeColor="text1"/>
                <w:sz w:val="18"/>
                <w:szCs w:val="18"/>
              </w:rPr>
            </w:pPr>
          </w:p>
        </w:tc>
      </w:tr>
      <w:tr w:rsidR="00090C38" w14:paraId="13766D4D" w14:textId="77777777">
        <w:trPr>
          <w:trHeight w:val="847"/>
          <w:jc w:val="center"/>
        </w:trPr>
        <w:tc>
          <w:tcPr>
            <w:tcW w:w="704" w:type="dxa"/>
            <w:vAlign w:val="center"/>
          </w:tcPr>
          <w:p w14:paraId="0F30182A"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31BB9A8"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9AE36ED"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B7DF438" w14:textId="77777777" w:rsidR="00090C38" w:rsidRDefault="001D5E1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3A0EE52E"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1559" w:type="dxa"/>
            <w:vAlign w:val="center"/>
          </w:tcPr>
          <w:p w14:paraId="687AF192"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0" w:type="dxa"/>
            <w:vAlign w:val="center"/>
          </w:tcPr>
          <w:p w14:paraId="4F926267" w14:textId="77777777" w:rsidR="00090C38" w:rsidRDefault="001D5E1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209.28</w:t>
            </w:r>
          </w:p>
        </w:tc>
        <w:tc>
          <w:tcPr>
            <w:tcW w:w="851" w:type="dxa"/>
            <w:vAlign w:val="center"/>
          </w:tcPr>
          <w:p w14:paraId="3DD5E6A1"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51FD86D4"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062A52C7" w14:textId="77777777" w:rsidR="00090C38" w:rsidRDefault="00090C38">
            <w:pPr>
              <w:jc w:val="center"/>
              <w:rPr>
                <w:rFonts w:ascii="仿宋_GB2312" w:eastAsia="仿宋_GB2312" w:hAnsiTheme="minorEastAsia" w:cs="宋体" w:hint="eastAsia"/>
                <w:color w:val="000000" w:themeColor="text1"/>
                <w:sz w:val="18"/>
                <w:szCs w:val="18"/>
              </w:rPr>
            </w:pPr>
          </w:p>
        </w:tc>
        <w:tc>
          <w:tcPr>
            <w:tcW w:w="850" w:type="dxa"/>
            <w:vAlign w:val="center"/>
          </w:tcPr>
          <w:p w14:paraId="20B65504" w14:textId="77777777" w:rsidR="00090C38" w:rsidRDefault="00090C38">
            <w:pPr>
              <w:jc w:val="center"/>
              <w:rPr>
                <w:rFonts w:ascii="仿宋_GB2312" w:eastAsia="仿宋_GB2312" w:hAnsiTheme="minorEastAsia" w:cs="宋体" w:hint="eastAsia"/>
                <w:color w:val="000000" w:themeColor="text1"/>
                <w:sz w:val="18"/>
                <w:szCs w:val="18"/>
              </w:rPr>
            </w:pPr>
          </w:p>
        </w:tc>
        <w:tc>
          <w:tcPr>
            <w:tcW w:w="851" w:type="dxa"/>
            <w:vAlign w:val="center"/>
          </w:tcPr>
          <w:p w14:paraId="0DE84130"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221993E6" w14:textId="77777777" w:rsidR="00090C38" w:rsidRDefault="00090C38">
            <w:pPr>
              <w:jc w:val="center"/>
              <w:rPr>
                <w:rFonts w:ascii="仿宋_GB2312" w:eastAsia="仿宋_GB2312" w:hAnsiTheme="minorEastAsia" w:cs="宋体" w:hint="eastAsia"/>
                <w:color w:val="000000" w:themeColor="text1"/>
                <w:sz w:val="18"/>
                <w:szCs w:val="18"/>
              </w:rPr>
            </w:pPr>
          </w:p>
        </w:tc>
        <w:tc>
          <w:tcPr>
            <w:tcW w:w="708" w:type="dxa"/>
            <w:vAlign w:val="center"/>
          </w:tcPr>
          <w:p w14:paraId="4A4BA0A4"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525E955C" w14:textId="77777777" w:rsidR="00090C38" w:rsidRDefault="00090C38">
            <w:pPr>
              <w:jc w:val="center"/>
              <w:rPr>
                <w:rFonts w:ascii="仿宋_GB2312" w:eastAsia="仿宋_GB2312" w:hAnsiTheme="minorEastAsia" w:cs="宋体" w:hint="eastAsia"/>
                <w:color w:val="000000" w:themeColor="text1"/>
                <w:sz w:val="18"/>
                <w:szCs w:val="18"/>
              </w:rPr>
            </w:pPr>
          </w:p>
        </w:tc>
        <w:tc>
          <w:tcPr>
            <w:tcW w:w="709" w:type="dxa"/>
            <w:vAlign w:val="center"/>
          </w:tcPr>
          <w:p w14:paraId="1194C5D6" w14:textId="77777777" w:rsidR="00090C38" w:rsidRDefault="00090C38">
            <w:pPr>
              <w:jc w:val="center"/>
              <w:rPr>
                <w:rFonts w:ascii="仿宋_GB2312" w:eastAsia="仿宋_GB2312" w:hAnsiTheme="minorEastAsia" w:cs="宋体" w:hint="eastAsia"/>
                <w:color w:val="000000" w:themeColor="text1"/>
                <w:sz w:val="18"/>
                <w:szCs w:val="18"/>
              </w:rPr>
            </w:pPr>
          </w:p>
        </w:tc>
      </w:tr>
      <w:tr w:rsidR="00090C38" w14:paraId="2C926448" w14:textId="77777777">
        <w:trPr>
          <w:trHeight w:val="847"/>
          <w:jc w:val="center"/>
        </w:trPr>
        <w:tc>
          <w:tcPr>
            <w:tcW w:w="704" w:type="dxa"/>
            <w:vAlign w:val="center"/>
          </w:tcPr>
          <w:p w14:paraId="414BCC2F" w14:textId="77777777" w:rsidR="00090C38" w:rsidRDefault="00090C38">
            <w:pPr>
              <w:jc w:val="center"/>
              <w:rPr>
                <w:rFonts w:ascii="仿宋_GB2312" w:eastAsia="仿宋_GB2312" w:hAnsiTheme="minorEastAsia" w:hint="eastAsia"/>
                <w:b/>
                <w:color w:val="000000"/>
                <w:sz w:val="20"/>
                <w:szCs w:val="20"/>
              </w:rPr>
            </w:pPr>
          </w:p>
        </w:tc>
        <w:tc>
          <w:tcPr>
            <w:tcW w:w="709" w:type="dxa"/>
            <w:vAlign w:val="center"/>
          </w:tcPr>
          <w:p w14:paraId="13E4FD2B" w14:textId="77777777" w:rsidR="00090C38" w:rsidRDefault="00090C38">
            <w:pPr>
              <w:jc w:val="center"/>
              <w:rPr>
                <w:rFonts w:ascii="仿宋_GB2312" w:eastAsia="仿宋_GB2312" w:hAnsiTheme="minorEastAsia" w:hint="eastAsia"/>
                <w:b/>
                <w:color w:val="000000"/>
                <w:sz w:val="20"/>
                <w:szCs w:val="20"/>
              </w:rPr>
            </w:pPr>
          </w:p>
        </w:tc>
        <w:tc>
          <w:tcPr>
            <w:tcW w:w="709" w:type="dxa"/>
            <w:vAlign w:val="center"/>
          </w:tcPr>
          <w:p w14:paraId="52D12925" w14:textId="77777777" w:rsidR="00090C38" w:rsidRDefault="00090C38">
            <w:pPr>
              <w:jc w:val="center"/>
              <w:rPr>
                <w:rFonts w:ascii="仿宋_GB2312" w:eastAsia="仿宋_GB2312" w:hAnsiTheme="minorEastAsia" w:hint="eastAsia"/>
                <w:b/>
                <w:color w:val="000000"/>
                <w:sz w:val="20"/>
                <w:szCs w:val="20"/>
              </w:rPr>
            </w:pPr>
          </w:p>
        </w:tc>
        <w:tc>
          <w:tcPr>
            <w:tcW w:w="1559" w:type="dxa"/>
            <w:vAlign w:val="center"/>
          </w:tcPr>
          <w:p w14:paraId="3D245811"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6536608"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209.28</w:t>
            </w:r>
          </w:p>
        </w:tc>
        <w:tc>
          <w:tcPr>
            <w:tcW w:w="1559" w:type="dxa"/>
            <w:vAlign w:val="center"/>
          </w:tcPr>
          <w:p w14:paraId="387E234A"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209.28</w:t>
            </w:r>
          </w:p>
        </w:tc>
        <w:tc>
          <w:tcPr>
            <w:tcW w:w="850" w:type="dxa"/>
            <w:vAlign w:val="center"/>
          </w:tcPr>
          <w:p w14:paraId="5A1C9450" w14:textId="77777777" w:rsidR="00090C38" w:rsidRDefault="001D5E1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209.28</w:t>
            </w:r>
          </w:p>
        </w:tc>
        <w:tc>
          <w:tcPr>
            <w:tcW w:w="851" w:type="dxa"/>
            <w:vAlign w:val="center"/>
          </w:tcPr>
          <w:p w14:paraId="1572B761" w14:textId="77777777" w:rsidR="00090C38" w:rsidRDefault="00090C38">
            <w:pPr>
              <w:jc w:val="center"/>
              <w:rPr>
                <w:rFonts w:ascii="仿宋_GB2312" w:eastAsia="仿宋_GB2312" w:hAnsiTheme="minorEastAsia" w:cs="宋体" w:hint="eastAsia"/>
                <w:b/>
                <w:color w:val="000000"/>
                <w:sz w:val="20"/>
                <w:szCs w:val="20"/>
              </w:rPr>
            </w:pPr>
          </w:p>
        </w:tc>
        <w:tc>
          <w:tcPr>
            <w:tcW w:w="850" w:type="dxa"/>
            <w:vAlign w:val="center"/>
          </w:tcPr>
          <w:p w14:paraId="6CF1B072" w14:textId="77777777" w:rsidR="00090C38" w:rsidRDefault="00090C38">
            <w:pPr>
              <w:jc w:val="center"/>
              <w:rPr>
                <w:rFonts w:ascii="仿宋_GB2312" w:eastAsia="仿宋_GB2312" w:hAnsiTheme="minorEastAsia" w:cs="宋体" w:hint="eastAsia"/>
                <w:b/>
                <w:color w:val="000000"/>
                <w:sz w:val="20"/>
                <w:szCs w:val="20"/>
              </w:rPr>
            </w:pPr>
          </w:p>
        </w:tc>
        <w:tc>
          <w:tcPr>
            <w:tcW w:w="851" w:type="dxa"/>
            <w:vAlign w:val="center"/>
          </w:tcPr>
          <w:p w14:paraId="0F0AE5B3" w14:textId="77777777" w:rsidR="00090C38" w:rsidRDefault="00090C38">
            <w:pPr>
              <w:jc w:val="center"/>
              <w:rPr>
                <w:rFonts w:ascii="仿宋_GB2312" w:eastAsia="仿宋_GB2312" w:hAnsiTheme="minorEastAsia" w:cs="宋体" w:hint="eastAsia"/>
                <w:b/>
                <w:color w:val="000000"/>
                <w:sz w:val="20"/>
                <w:szCs w:val="20"/>
              </w:rPr>
            </w:pPr>
          </w:p>
        </w:tc>
        <w:tc>
          <w:tcPr>
            <w:tcW w:w="850" w:type="dxa"/>
            <w:vAlign w:val="center"/>
          </w:tcPr>
          <w:p w14:paraId="301AC73D" w14:textId="77777777" w:rsidR="00090C38" w:rsidRDefault="00090C38">
            <w:pPr>
              <w:jc w:val="center"/>
              <w:rPr>
                <w:rFonts w:ascii="仿宋_GB2312" w:eastAsia="仿宋_GB2312" w:hAnsiTheme="minorEastAsia" w:cs="宋体" w:hint="eastAsia"/>
                <w:b/>
                <w:color w:val="000000"/>
                <w:sz w:val="20"/>
                <w:szCs w:val="20"/>
              </w:rPr>
            </w:pPr>
          </w:p>
        </w:tc>
        <w:tc>
          <w:tcPr>
            <w:tcW w:w="851" w:type="dxa"/>
            <w:vAlign w:val="center"/>
          </w:tcPr>
          <w:p w14:paraId="0E5A4661" w14:textId="77777777" w:rsidR="00090C38" w:rsidRDefault="00090C38">
            <w:pPr>
              <w:jc w:val="center"/>
              <w:rPr>
                <w:rFonts w:ascii="仿宋_GB2312" w:eastAsia="仿宋_GB2312" w:hAnsiTheme="minorEastAsia" w:cs="宋体" w:hint="eastAsia"/>
                <w:b/>
                <w:color w:val="000000"/>
                <w:sz w:val="20"/>
                <w:szCs w:val="20"/>
              </w:rPr>
            </w:pPr>
          </w:p>
        </w:tc>
        <w:tc>
          <w:tcPr>
            <w:tcW w:w="709" w:type="dxa"/>
            <w:vAlign w:val="center"/>
          </w:tcPr>
          <w:p w14:paraId="384ABB33" w14:textId="77777777" w:rsidR="00090C38" w:rsidRDefault="00090C38">
            <w:pPr>
              <w:jc w:val="center"/>
              <w:rPr>
                <w:rFonts w:ascii="仿宋_GB2312" w:eastAsia="仿宋_GB2312" w:hAnsiTheme="minorEastAsia" w:cs="宋体" w:hint="eastAsia"/>
                <w:b/>
                <w:color w:val="000000"/>
                <w:sz w:val="20"/>
                <w:szCs w:val="20"/>
              </w:rPr>
            </w:pPr>
          </w:p>
        </w:tc>
        <w:tc>
          <w:tcPr>
            <w:tcW w:w="708" w:type="dxa"/>
            <w:vAlign w:val="center"/>
          </w:tcPr>
          <w:p w14:paraId="25FC63B4" w14:textId="77777777" w:rsidR="00090C38" w:rsidRDefault="00090C38">
            <w:pPr>
              <w:jc w:val="center"/>
              <w:rPr>
                <w:rFonts w:ascii="仿宋_GB2312" w:eastAsia="仿宋_GB2312" w:hAnsiTheme="minorEastAsia" w:cs="宋体" w:hint="eastAsia"/>
                <w:b/>
                <w:color w:val="000000"/>
                <w:sz w:val="20"/>
                <w:szCs w:val="20"/>
              </w:rPr>
            </w:pPr>
          </w:p>
        </w:tc>
        <w:tc>
          <w:tcPr>
            <w:tcW w:w="709" w:type="dxa"/>
            <w:vAlign w:val="center"/>
          </w:tcPr>
          <w:p w14:paraId="5E89B180" w14:textId="77777777" w:rsidR="00090C38" w:rsidRDefault="00090C38">
            <w:pPr>
              <w:jc w:val="center"/>
              <w:rPr>
                <w:rFonts w:ascii="仿宋_GB2312" w:eastAsia="仿宋_GB2312" w:hAnsiTheme="minorEastAsia" w:cs="宋体" w:hint="eastAsia"/>
                <w:b/>
                <w:color w:val="000000"/>
                <w:sz w:val="20"/>
                <w:szCs w:val="20"/>
              </w:rPr>
            </w:pPr>
          </w:p>
        </w:tc>
        <w:tc>
          <w:tcPr>
            <w:tcW w:w="709" w:type="dxa"/>
            <w:vAlign w:val="center"/>
          </w:tcPr>
          <w:p w14:paraId="636B75C8" w14:textId="77777777" w:rsidR="00090C38" w:rsidRDefault="00090C38">
            <w:pPr>
              <w:jc w:val="center"/>
              <w:rPr>
                <w:rFonts w:ascii="仿宋_GB2312" w:eastAsia="仿宋_GB2312" w:hAnsiTheme="minorEastAsia" w:cs="宋体" w:hint="eastAsia"/>
                <w:b/>
                <w:color w:val="000000"/>
                <w:sz w:val="20"/>
                <w:szCs w:val="20"/>
              </w:rPr>
            </w:pPr>
          </w:p>
        </w:tc>
      </w:tr>
    </w:tbl>
    <w:p w14:paraId="071DE3D8" w14:textId="77777777" w:rsidR="00090C38" w:rsidRDefault="00090C38">
      <w:pPr>
        <w:widowControl/>
        <w:spacing w:line="20" w:lineRule="exact"/>
        <w:jc w:val="left"/>
        <w:rPr>
          <w:rFonts w:ascii="宋体" w:hAnsi="宋体" w:hint="eastAsia"/>
          <w:bCs/>
          <w:kern w:val="0"/>
          <w:sz w:val="20"/>
          <w:szCs w:val="20"/>
        </w:rPr>
        <w:sectPr w:rsidR="00090C38">
          <w:pgSz w:w="16838" w:h="11906" w:orient="landscape"/>
          <w:pgMar w:top="1134" w:right="1134" w:bottom="1134" w:left="1134" w:header="851" w:footer="992" w:gutter="0"/>
          <w:cols w:space="425"/>
          <w:docGrid w:type="lines" w:linePitch="312"/>
        </w:sectPr>
      </w:pPr>
    </w:p>
    <w:p w14:paraId="20BA8619"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表3</w:t>
      </w:r>
    </w:p>
    <w:p w14:paraId="2EB74280"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090C38" w14:paraId="3117823F" w14:textId="77777777">
        <w:trPr>
          <w:trHeight w:val="170"/>
          <w:jc w:val="center"/>
        </w:trPr>
        <w:tc>
          <w:tcPr>
            <w:tcW w:w="8647" w:type="dxa"/>
            <w:vAlign w:val="center"/>
          </w:tcPr>
          <w:p w14:paraId="477F0509"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center"/>
          </w:tcPr>
          <w:p w14:paraId="6EF1109E"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DEC86AC" w14:textId="77777777" w:rsidR="00090C38" w:rsidRDefault="00090C3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090C38" w14:paraId="368B4881" w14:textId="77777777">
        <w:trPr>
          <w:trHeight w:val="340"/>
          <w:tblHeader/>
          <w:jc w:val="center"/>
        </w:trPr>
        <w:tc>
          <w:tcPr>
            <w:tcW w:w="5524" w:type="dxa"/>
            <w:gridSpan w:val="4"/>
            <w:tcBorders>
              <w:top w:val="single" w:sz="4" w:space="0" w:color="auto"/>
            </w:tcBorders>
            <w:vAlign w:val="center"/>
          </w:tcPr>
          <w:p w14:paraId="25F761E2"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E72D613"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090C38" w14:paraId="34495349" w14:textId="77777777">
        <w:trPr>
          <w:trHeight w:val="482"/>
          <w:tblHeader/>
          <w:jc w:val="center"/>
        </w:trPr>
        <w:tc>
          <w:tcPr>
            <w:tcW w:w="2014" w:type="dxa"/>
            <w:gridSpan w:val="3"/>
            <w:vAlign w:val="center"/>
          </w:tcPr>
          <w:p w14:paraId="18696025"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D9A38C5"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080A26D"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1E406AB"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3E08425"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73A57D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90C38" w14:paraId="1DCCC2B5" w14:textId="77777777">
        <w:trPr>
          <w:trHeight w:val="403"/>
          <w:tblHeader/>
          <w:jc w:val="center"/>
        </w:trPr>
        <w:tc>
          <w:tcPr>
            <w:tcW w:w="596" w:type="dxa"/>
            <w:vAlign w:val="center"/>
          </w:tcPr>
          <w:p w14:paraId="7C0CF27B"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7BF4628"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FF32E8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F4D654F"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734673B"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06932F9"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ED573EB" w14:textId="77777777" w:rsidR="00090C38" w:rsidRDefault="00090C38">
            <w:pPr>
              <w:widowControl/>
              <w:jc w:val="left"/>
              <w:rPr>
                <w:rFonts w:ascii="仿宋_GB2312" w:eastAsia="仿宋_GB2312" w:hAnsiTheme="minorEastAsia" w:cs="宋体" w:hint="eastAsia"/>
                <w:b/>
                <w:bCs/>
                <w:color w:val="000000"/>
                <w:kern w:val="0"/>
                <w:sz w:val="20"/>
                <w:szCs w:val="20"/>
              </w:rPr>
            </w:pPr>
          </w:p>
        </w:tc>
      </w:tr>
      <w:tr w:rsidR="00090C38" w14:paraId="66ECAE68" w14:textId="77777777">
        <w:trPr>
          <w:trHeight w:val="403"/>
          <w:jc w:val="center"/>
        </w:trPr>
        <w:tc>
          <w:tcPr>
            <w:tcW w:w="596" w:type="dxa"/>
            <w:vAlign w:val="center"/>
          </w:tcPr>
          <w:p w14:paraId="53566668"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4A376A7" w14:textId="77777777" w:rsidR="00090C38" w:rsidRDefault="00090C3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E0BBA75" w14:textId="77777777" w:rsidR="00090C38" w:rsidRDefault="00090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FD19E2"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62D6C4D9"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644A9930"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1CE3B6E8" w14:textId="77777777" w:rsidR="00090C38" w:rsidRDefault="00090C38">
            <w:pPr>
              <w:widowControl/>
              <w:jc w:val="right"/>
              <w:rPr>
                <w:rFonts w:ascii="仿宋_GB2312" w:eastAsia="仿宋_GB2312" w:hAnsiTheme="minorEastAsia" w:cs="宋体" w:hint="eastAsia"/>
                <w:bCs/>
                <w:color w:val="000000"/>
                <w:kern w:val="0"/>
                <w:sz w:val="18"/>
                <w:szCs w:val="18"/>
              </w:rPr>
            </w:pPr>
          </w:p>
        </w:tc>
      </w:tr>
      <w:tr w:rsidR="00090C38" w14:paraId="250BB6A9" w14:textId="77777777">
        <w:trPr>
          <w:trHeight w:val="403"/>
          <w:jc w:val="center"/>
        </w:trPr>
        <w:tc>
          <w:tcPr>
            <w:tcW w:w="596" w:type="dxa"/>
            <w:vAlign w:val="center"/>
          </w:tcPr>
          <w:p w14:paraId="20EBBA9A"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E62723A"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1C4CB19" w14:textId="77777777" w:rsidR="00090C38" w:rsidRDefault="00090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5B0687B"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7BA50DD2"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06103B03"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37B4902C" w14:textId="77777777" w:rsidR="00090C38" w:rsidRDefault="00090C38">
            <w:pPr>
              <w:widowControl/>
              <w:jc w:val="right"/>
              <w:rPr>
                <w:rFonts w:ascii="仿宋_GB2312" w:eastAsia="仿宋_GB2312" w:hAnsiTheme="minorEastAsia" w:cs="宋体" w:hint="eastAsia"/>
                <w:bCs/>
                <w:color w:val="000000"/>
                <w:kern w:val="0"/>
                <w:sz w:val="18"/>
                <w:szCs w:val="18"/>
              </w:rPr>
            </w:pPr>
          </w:p>
        </w:tc>
      </w:tr>
      <w:tr w:rsidR="00090C38" w14:paraId="6DE15264" w14:textId="77777777">
        <w:trPr>
          <w:trHeight w:val="403"/>
          <w:jc w:val="center"/>
        </w:trPr>
        <w:tc>
          <w:tcPr>
            <w:tcW w:w="596" w:type="dxa"/>
            <w:vAlign w:val="center"/>
          </w:tcPr>
          <w:p w14:paraId="4D6B4098"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699E0D6"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8532E82"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A2C16FB" w14:textId="77777777" w:rsidR="00090C38" w:rsidRDefault="001D5E1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787A686E"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0B054E95" w14:textId="77777777" w:rsidR="00090C38" w:rsidRDefault="001D5E1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209.28</w:t>
            </w:r>
          </w:p>
        </w:tc>
        <w:tc>
          <w:tcPr>
            <w:tcW w:w="1276" w:type="dxa"/>
            <w:vAlign w:val="center"/>
          </w:tcPr>
          <w:p w14:paraId="65A45F1A" w14:textId="77777777" w:rsidR="00090C38" w:rsidRDefault="00090C38">
            <w:pPr>
              <w:widowControl/>
              <w:jc w:val="right"/>
              <w:rPr>
                <w:rFonts w:ascii="仿宋_GB2312" w:eastAsia="仿宋_GB2312" w:hAnsiTheme="minorEastAsia" w:cs="宋体" w:hint="eastAsia"/>
                <w:bCs/>
                <w:color w:val="000000"/>
                <w:kern w:val="0"/>
                <w:sz w:val="18"/>
                <w:szCs w:val="18"/>
              </w:rPr>
            </w:pPr>
          </w:p>
        </w:tc>
      </w:tr>
      <w:tr w:rsidR="00090C38" w14:paraId="34840E01" w14:textId="77777777">
        <w:trPr>
          <w:trHeight w:val="403"/>
          <w:jc w:val="center"/>
        </w:trPr>
        <w:tc>
          <w:tcPr>
            <w:tcW w:w="596" w:type="dxa"/>
            <w:vAlign w:val="center"/>
          </w:tcPr>
          <w:p w14:paraId="7822C062" w14:textId="77777777" w:rsidR="00090C38" w:rsidRDefault="00090C3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83B6BC1" w14:textId="77777777" w:rsidR="00090C38" w:rsidRDefault="00090C3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AA1CA91" w14:textId="77777777" w:rsidR="00090C38" w:rsidRDefault="00090C3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BE4F564"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9A6D990"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209.28</w:t>
            </w:r>
          </w:p>
        </w:tc>
        <w:tc>
          <w:tcPr>
            <w:tcW w:w="1276" w:type="dxa"/>
            <w:vAlign w:val="center"/>
          </w:tcPr>
          <w:p w14:paraId="70F55A27"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209.28</w:t>
            </w:r>
          </w:p>
        </w:tc>
        <w:tc>
          <w:tcPr>
            <w:tcW w:w="1276" w:type="dxa"/>
            <w:vAlign w:val="center"/>
          </w:tcPr>
          <w:p w14:paraId="0F907924" w14:textId="77777777" w:rsidR="00090C38" w:rsidRDefault="00090C38">
            <w:pPr>
              <w:widowControl/>
              <w:jc w:val="right"/>
              <w:rPr>
                <w:rFonts w:ascii="仿宋_GB2312" w:eastAsia="仿宋_GB2312" w:hAnsiTheme="minorEastAsia" w:cs="宋体" w:hint="eastAsia"/>
                <w:b/>
                <w:bCs/>
                <w:color w:val="000000"/>
                <w:kern w:val="0"/>
                <w:sz w:val="20"/>
                <w:szCs w:val="20"/>
              </w:rPr>
            </w:pPr>
          </w:p>
        </w:tc>
      </w:tr>
    </w:tbl>
    <w:p w14:paraId="491A117B" w14:textId="77777777" w:rsidR="00090C38" w:rsidRDefault="001D5E1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81D82B7"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090C38" w14:paraId="6C7A5AFA" w14:textId="77777777">
        <w:trPr>
          <w:trHeight w:val="170"/>
          <w:jc w:val="center"/>
        </w:trPr>
        <w:tc>
          <w:tcPr>
            <w:tcW w:w="8647" w:type="dxa"/>
            <w:noWrap/>
            <w:vAlign w:val="bottom"/>
          </w:tcPr>
          <w:p w14:paraId="6F2C5096"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bottom"/>
          </w:tcPr>
          <w:p w14:paraId="121C8DD8"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011BE9" w14:textId="77777777" w:rsidR="00090C38" w:rsidRDefault="00090C3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090C38" w14:paraId="7606E53B" w14:textId="77777777">
        <w:trPr>
          <w:trHeight w:val="434"/>
          <w:tblHeader/>
          <w:jc w:val="center"/>
        </w:trPr>
        <w:tc>
          <w:tcPr>
            <w:tcW w:w="3088" w:type="dxa"/>
            <w:gridSpan w:val="2"/>
            <w:tcBorders>
              <w:top w:val="single" w:sz="4" w:space="0" w:color="auto"/>
            </w:tcBorders>
            <w:noWrap/>
            <w:vAlign w:val="center"/>
          </w:tcPr>
          <w:p w14:paraId="1E98937C"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E5ECDB8"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090C38" w14:paraId="7BDA43B1" w14:textId="77777777">
        <w:trPr>
          <w:trHeight w:val="757"/>
          <w:tblHeader/>
          <w:jc w:val="center"/>
        </w:trPr>
        <w:tc>
          <w:tcPr>
            <w:tcW w:w="2122" w:type="dxa"/>
            <w:vAlign w:val="center"/>
          </w:tcPr>
          <w:p w14:paraId="0194FD07"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BBB9AEF"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7338ECD"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FFA3AD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DAF56F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1AA72E6D"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AACBB08"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F8FD48E"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090C38" w14:paraId="18DA9C49" w14:textId="77777777">
        <w:trPr>
          <w:trHeight w:hRule="exact" w:val="312"/>
          <w:jc w:val="center"/>
        </w:trPr>
        <w:tc>
          <w:tcPr>
            <w:tcW w:w="2122" w:type="dxa"/>
            <w:noWrap/>
            <w:vAlign w:val="center"/>
          </w:tcPr>
          <w:p w14:paraId="7F63E418"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632643B"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209.28</w:t>
            </w:r>
          </w:p>
        </w:tc>
        <w:tc>
          <w:tcPr>
            <w:tcW w:w="2719" w:type="dxa"/>
            <w:noWrap/>
            <w:vAlign w:val="center"/>
          </w:tcPr>
          <w:p w14:paraId="463BFA7C"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60532B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1077CE9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5F3CE8C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3EBAA1B6"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4DF1E53" w14:textId="77777777">
        <w:trPr>
          <w:trHeight w:hRule="exact" w:val="312"/>
          <w:jc w:val="center"/>
        </w:trPr>
        <w:tc>
          <w:tcPr>
            <w:tcW w:w="2122" w:type="dxa"/>
            <w:noWrap/>
            <w:vAlign w:val="center"/>
          </w:tcPr>
          <w:p w14:paraId="15AA55D8" w14:textId="77777777" w:rsidR="00090C38" w:rsidRDefault="001D5E1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2ABF139"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209.28</w:t>
            </w:r>
          </w:p>
        </w:tc>
        <w:tc>
          <w:tcPr>
            <w:tcW w:w="2719" w:type="dxa"/>
            <w:noWrap/>
            <w:vAlign w:val="center"/>
          </w:tcPr>
          <w:p w14:paraId="5951E28F"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56D7366"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42F0D5A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2C41AAC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6E419431"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8C3AEBB" w14:textId="77777777">
        <w:trPr>
          <w:trHeight w:hRule="exact" w:val="312"/>
          <w:jc w:val="center"/>
        </w:trPr>
        <w:tc>
          <w:tcPr>
            <w:tcW w:w="2122" w:type="dxa"/>
            <w:noWrap/>
            <w:vAlign w:val="center"/>
          </w:tcPr>
          <w:p w14:paraId="5E9B402D" w14:textId="77777777" w:rsidR="00090C38" w:rsidRDefault="001D5E1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4F9D90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0719B1"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B71475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3CB66C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1D326C9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327C61E0"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41005943" w14:textId="77777777">
        <w:trPr>
          <w:trHeight w:hRule="exact" w:val="312"/>
          <w:jc w:val="center"/>
        </w:trPr>
        <w:tc>
          <w:tcPr>
            <w:tcW w:w="2122" w:type="dxa"/>
            <w:noWrap/>
            <w:vAlign w:val="center"/>
          </w:tcPr>
          <w:p w14:paraId="36132C67" w14:textId="77777777" w:rsidR="00090C38" w:rsidRDefault="001D5E1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89B378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AEBE51"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BC7F5B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7129D0C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C3B732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3FBC972C"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EA7FF70" w14:textId="77777777">
        <w:trPr>
          <w:trHeight w:hRule="exact" w:val="312"/>
          <w:jc w:val="center"/>
        </w:trPr>
        <w:tc>
          <w:tcPr>
            <w:tcW w:w="2122" w:type="dxa"/>
            <w:noWrap/>
            <w:vAlign w:val="center"/>
          </w:tcPr>
          <w:p w14:paraId="456D36DB"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09DE4F6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989562"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68A79336"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209.28</w:t>
            </w:r>
          </w:p>
        </w:tc>
        <w:tc>
          <w:tcPr>
            <w:tcW w:w="1129" w:type="dxa"/>
          </w:tcPr>
          <w:p w14:paraId="7FC76ACF"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209.28</w:t>
            </w:r>
          </w:p>
        </w:tc>
        <w:tc>
          <w:tcPr>
            <w:tcW w:w="992" w:type="dxa"/>
          </w:tcPr>
          <w:p w14:paraId="2059927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755B907"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EDC445B" w14:textId="77777777">
        <w:trPr>
          <w:trHeight w:hRule="exact" w:val="312"/>
          <w:jc w:val="center"/>
        </w:trPr>
        <w:tc>
          <w:tcPr>
            <w:tcW w:w="2122" w:type="dxa"/>
            <w:noWrap/>
            <w:vAlign w:val="center"/>
          </w:tcPr>
          <w:p w14:paraId="2DFF2083"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F8F1D9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6F78E2"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F7D4B1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4B5CAA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3D2B5B4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3599600"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86D577B" w14:textId="77777777">
        <w:trPr>
          <w:trHeight w:hRule="exact" w:val="312"/>
          <w:jc w:val="center"/>
        </w:trPr>
        <w:tc>
          <w:tcPr>
            <w:tcW w:w="2122" w:type="dxa"/>
            <w:noWrap/>
            <w:vAlign w:val="center"/>
          </w:tcPr>
          <w:p w14:paraId="43374667"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3A94B41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CE7614"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C94CA4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4321377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C5903F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DF984EE"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5E7C612" w14:textId="77777777">
        <w:trPr>
          <w:trHeight w:hRule="exact" w:val="312"/>
          <w:jc w:val="center"/>
        </w:trPr>
        <w:tc>
          <w:tcPr>
            <w:tcW w:w="2122" w:type="dxa"/>
            <w:noWrap/>
            <w:vAlign w:val="center"/>
          </w:tcPr>
          <w:p w14:paraId="75C1EC49"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B92AE3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32845E"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E0CE4C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7FB2D12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0A0EE46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785CA9B7"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3525AEA2" w14:textId="77777777">
        <w:trPr>
          <w:trHeight w:hRule="exact" w:val="312"/>
          <w:jc w:val="center"/>
        </w:trPr>
        <w:tc>
          <w:tcPr>
            <w:tcW w:w="2122" w:type="dxa"/>
            <w:noWrap/>
            <w:vAlign w:val="center"/>
          </w:tcPr>
          <w:p w14:paraId="77A66C4A"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4695453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8D7CBD"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9F7411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5D89E94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0EC7FAC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8ED5D6C"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C2B0B76" w14:textId="77777777">
        <w:trPr>
          <w:trHeight w:hRule="exact" w:val="312"/>
          <w:jc w:val="center"/>
        </w:trPr>
        <w:tc>
          <w:tcPr>
            <w:tcW w:w="2122" w:type="dxa"/>
            <w:noWrap/>
            <w:vAlign w:val="center"/>
          </w:tcPr>
          <w:p w14:paraId="01A951C0"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57B1DE8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B1FE10"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06C932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0559210"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5DD13C50"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3F03B45C"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51A3954" w14:textId="77777777">
        <w:trPr>
          <w:trHeight w:hRule="exact" w:val="312"/>
          <w:jc w:val="center"/>
        </w:trPr>
        <w:tc>
          <w:tcPr>
            <w:tcW w:w="2122" w:type="dxa"/>
            <w:noWrap/>
            <w:vAlign w:val="center"/>
          </w:tcPr>
          <w:p w14:paraId="6A635FC4"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015DE15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9B4344"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4704E10"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36F904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9FF7296"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07DBC4D1"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2969E07B" w14:textId="77777777">
        <w:trPr>
          <w:trHeight w:hRule="exact" w:val="312"/>
          <w:jc w:val="center"/>
        </w:trPr>
        <w:tc>
          <w:tcPr>
            <w:tcW w:w="2122" w:type="dxa"/>
            <w:noWrap/>
            <w:vAlign w:val="center"/>
          </w:tcPr>
          <w:p w14:paraId="2A161639"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C5F3FDB"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218268"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994C56B"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B667A7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75749326"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143DFEE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2BEFB4A" w14:textId="77777777">
        <w:trPr>
          <w:trHeight w:hRule="exact" w:val="312"/>
          <w:jc w:val="center"/>
        </w:trPr>
        <w:tc>
          <w:tcPr>
            <w:tcW w:w="2122" w:type="dxa"/>
            <w:noWrap/>
            <w:vAlign w:val="center"/>
          </w:tcPr>
          <w:p w14:paraId="5DD5975D"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661CABF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FE131F"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23077C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287026A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7188675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18F1E3DB"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2FDCE30C" w14:textId="77777777">
        <w:trPr>
          <w:trHeight w:hRule="exact" w:val="312"/>
          <w:jc w:val="center"/>
        </w:trPr>
        <w:tc>
          <w:tcPr>
            <w:tcW w:w="2122" w:type="dxa"/>
            <w:noWrap/>
            <w:vAlign w:val="center"/>
          </w:tcPr>
          <w:p w14:paraId="43BAF83C"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76D1F20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3F0DBF"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0FF478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C67081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57AE273B"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F23EA35"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C9F0348" w14:textId="77777777">
        <w:trPr>
          <w:trHeight w:hRule="exact" w:val="312"/>
          <w:jc w:val="center"/>
        </w:trPr>
        <w:tc>
          <w:tcPr>
            <w:tcW w:w="2122" w:type="dxa"/>
            <w:noWrap/>
            <w:vAlign w:val="center"/>
          </w:tcPr>
          <w:p w14:paraId="47FF1D7F"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11B7EA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D7C87B"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F32E66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2EBE07D0"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4B3E7CD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374852D8"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18D9BD7" w14:textId="77777777">
        <w:trPr>
          <w:trHeight w:hRule="exact" w:val="312"/>
          <w:jc w:val="center"/>
        </w:trPr>
        <w:tc>
          <w:tcPr>
            <w:tcW w:w="2122" w:type="dxa"/>
            <w:noWrap/>
            <w:vAlign w:val="center"/>
          </w:tcPr>
          <w:p w14:paraId="2B4DC0B1"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60E6108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15F1A6"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5E453E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372D23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6F6EB3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9AA33A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118A58F" w14:textId="77777777">
        <w:trPr>
          <w:trHeight w:hRule="exact" w:val="312"/>
          <w:jc w:val="center"/>
        </w:trPr>
        <w:tc>
          <w:tcPr>
            <w:tcW w:w="2122" w:type="dxa"/>
            <w:noWrap/>
            <w:vAlign w:val="center"/>
          </w:tcPr>
          <w:p w14:paraId="30A043B9"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0F52E80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9C0F05"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FF93D6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27B5369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DFD069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1EF2BBBB"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725C2A24" w14:textId="77777777">
        <w:trPr>
          <w:trHeight w:hRule="exact" w:val="312"/>
          <w:jc w:val="center"/>
        </w:trPr>
        <w:tc>
          <w:tcPr>
            <w:tcW w:w="2122" w:type="dxa"/>
            <w:noWrap/>
            <w:vAlign w:val="center"/>
          </w:tcPr>
          <w:p w14:paraId="09945ABC"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1B69947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71A5F2"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EF8136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E0D0BC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158944A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E1AB9F1"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40EAE6FA" w14:textId="77777777">
        <w:trPr>
          <w:trHeight w:hRule="exact" w:val="312"/>
          <w:jc w:val="center"/>
        </w:trPr>
        <w:tc>
          <w:tcPr>
            <w:tcW w:w="2122" w:type="dxa"/>
            <w:noWrap/>
            <w:vAlign w:val="center"/>
          </w:tcPr>
          <w:p w14:paraId="54C98DE1"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5354D2AB"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22D378"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B178B4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146A67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0E6CF95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05A5B3A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C4E5C60" w14:textId="77777777">
        <w:trPr>
          <w:trHeight w:hRule="exact" w:val="312"/>
          <w:jc w:val="center"/>
        </w:trPr>
        <w:tc>
          <w:tcPr>
            <w:tcW w:w="2122" w:type="dxa"/>
            <w:noWrap/>
            <w:vAlign w:val="center"/>
          </w:tcPr>
          <w:p w14:paraId="0EABCEF7"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702F961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9F0C89"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CB0C58D"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14978DB7"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152450A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D366F08"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7E30BEB7" w14:textId="77777777">
        <w:trPr>
          <w:trHeight w:hRule="exact" w:val="312"/>
          <w:jc w:val="center"/>
        </w:trPr>
        <w:tc>
          <w:tcPr>
            <w:tcW w:w="2122" w:type="dxa"/>
            <w:noWrap/>
            <w:vAlign w:val="center"/>
          </w:tcPr>
          <w:p w14:paraId="053A99E2"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342E1FC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853934"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59F07706"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79131A0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CDACAF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20A89389"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7C7B9187" w14:textId="77777777">
        <w:trPr>
          <w:trHeight w:hRule="exact" w:val="312"/>
          <w:jc w:val="center"/>
        </w:trPr>
        <w:tc>
          <w:tcPr>
            <w:tcW w:w="2122" w:type="dxa"/>
            <w:noWrap/>
            <w:vAlign w:val="center"/>
          </w:tcPr>
          <w:p w14:paraId="2F116B6B"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4A52A1F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1B6B9F"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39FCA12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2BBE5E2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412FF9D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6890222A"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AE89D6B" w14:textId="77777777">
        <w:trPr>
          <w:trHeight w:hRule="exact" w:val="312"/>
          <w:jc w:val="center"/>
        </w:trPr>
        <w:tc>
          <w:tcPr>
            <w:tcW w:w="2122" w:type="dxa"/>
            <w:noWrap/>
            <w:vAlign w:val="center"/>
          </w:tcPr>
          <w:p w14:paraId="2B8AD3F1"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07F18D9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D250F8"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77915E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1B49462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51467A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5ADA7C8A"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BE502FB" w14:textId="77777777">
        <w:trPr>
          <w:trHeight w:hRule="exact" w:val="312"/>
          <w:jc w:val="center"/>
        </w:trPr>
        <w:tc>
          <w:tcPr>
            <w:tcW w:w="2122" w:type="dxa"/>
            <w:noWrap/>
            <w:vAlign w:val="center"/>
          </w:tcPr>
          <w:p w14:paraId="18EBB8D6"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61EAE9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1D2104"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2884C7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31EABCBD"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15577608"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5757BC70"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3AABE46E" w14:textId="77777777">
        <w:trPr>
          <w:trHeight w:hRule="exact" w:val="312"/>
          <w:jc w:val="center"/>
        </w:trPr>
        <w:tc>
          <w:tcPr>
            <w:tcW w:w="2122" w:type="dxa"/>
            <w:noWrap/>
            <w:vAlign w:val="center"/>
          </w:tcPr>
          <w:p w14:paraId="7BB03F68"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337D6C06"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A5E3BD"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01EC76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7D4196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6EDE4DB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61595201"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473A92A" w14:textId="77777777">
        <w:trPr>
          <w:trHeight w:hRule="exact" w:val="312"/>
          <w:jc w:val="center"/>
        </w:trPr>
        <w:tc>
          <w:tcPr>
            <w:tcW w:w="2122" w:type="dxa"/>
            <w:noWrap/>
            <w:vAlign w:val="center"/>
          </w:tcPr>
          <w:p w14:paraId="6F67114C"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600F796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B275A9"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558A22B"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64523A4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41930DA9"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17FF1F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5A5C69E" w14:textId="77777777">
        <w:trPr>
          <w:trHeight w:hRule="exact" w:val="312"/>
          <w:jc w:val="center"/>
        </w:trPr>
        <w:tc>
          <w:tcPr>
            <w:tcW w:w="2122" w:type="dxa"/>
            <w:noWrap/>
            <w:vAlign w:val="center"/>
          </w:tcPr>
          <w:p w14:paraId="442D8ED1"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22CCCA9C"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857E9E"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D5732DE"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65471C5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7417A14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9921E6B"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3C46C8D" w14:textId="77777777">
        <w:trPr>
          <w:trHeight w:hRule="exact" w:val="312"/>
          <w:jc w:val="center"/>
        </w:trPr>
        <w:tc>
          <w:tcPr>
            <w:tcW w:w="2122" w:type="dxa"/>
            <w:noWrap/>
            <w:vAlign w:val="center"/>
          </w:tcPr>
          <w:p w14:paraId="43C14369"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6843ECD5"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E1917B"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896D6F4"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0DC11C1F"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44607DB2"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44C2E47D"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C9674C8" w14:textId="77777777">
        <w:trPr>
          <w:trHeight w:hRule="exact" w:val="312"/>
          <w:jc w:val="center"/>
        </w:trPr>
        <w:tc>
          <w:tcPr>
            <w:tcW w:w="2122" w:type="dxa"/>
            <w:noWrap/>
            <w:vAlign w:val="center"/>
          </w:tcPr>
          <w:p w14:paraId="2185083C" w14:textId="77777777" w:rsidR="00090C38" w:rsidRDefault="00090C38">
            <w:pPr>
              <w:widowControl/>
              <w:jc w:val="left"/>
              <w:rPr>
                <w:rFonts w:ascii="仿宋_GB2312" w:eastAsia="仿宋_GB2312" w:hAnsiTheme="minorEastAsia" w:cs="宋体" w:hint="eastAsia"/>
                <w:kern w:val="0"/>
                <w:sz w:val="18"/>
                <w:szCs w:val="18"/>
              </w:rPr>
            </w:pPr>
          </w:p>
        </w:tc>
        <w:tc>
          <w:tcPr>
            <w:tcW w:w="966" w:type="dxa"/>
            <w:vAlign w:val="center"/>
          </w:tcPr>
          <w:p w14:paraId="0799A351"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1B12C6" w14:textId="77777777" w:rsidR="00090C38" w:rsidRDefault="001D5E1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5AC0030"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1129" w:type="dxa"/>
          </w:tcPr>
          <w:p w14:paraId="528FE523"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2" w:type="dxa"/>
          </w:tcPr>
          <w:p w14:paraId="7556564A" w14:textId="77777777" w:rsidR="00090C38" w:rsidRDefault="00090C38">
            <w:pPr>
              <w:widowControl/>
              <w:jc w:val="right"/>
              <w:rPr>
                <w:rFonts w:ascii="仿宋_GB2312" w:eastAsia="仿宋_GB2312" w:hAnsiTheme="minorEastAsia" w:cs="宋体" w:hint="eastAsia"/>
                <w:color w:val="000000"/>
                <w:kern w:val="0"/>
                <w:sz w:val="18"/>
                <w:szCs w:val="18"/>
              </w:rPr>
            </w:pPr>
          </w:p>
        </w:tc>
        <w:tc>
          <w:tcPr>
            <w:tcW w:w="997" w:type="dxa"/>
          </w:tcPr>
          <w:p w14:paraId="0C394847"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4C3018E" w14:textId="77777777">
        <w:trPr>
          <w:trHeight w:hRule="exact" w:val="645"/>
          <w:jc w:val="center"/>
        </w:trPr>
        <w:tc>
          <w:tcPr>
            <w:tcW w:w="2122" w:type="dxa"/>
            <w:noWrap/>
            <w:vAlign w:val="center"/>
          </w:tcPr>
          <w:p w14:paraId="030ADDD9"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2ED825B"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209.28</w:t>
            </w:r>
          </w:p>
        </w:tc>
        <w:tc>
          <w:tcPr>
            <w:tcW w:w="2719" w:type="dxa"/>
            <w:noWrap/>
            <w:vAlign w:val="center"/>
          </w:tcPr>
          <w:p w14:paraId="7CAEC38F"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791485F" w14:textId="77777777" w:rsidR="00090C38" w:rsidRDefault="001D5E1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209.28</w:t>
            </w:r>
          </w:p>
        </w:tc>
        <w:tc>
          <w:tcPr>
            <w:tcW w:w="1129" w:type="dxa"/>
            <w:vAlign w:val="center"/>
          </w:tcPr>
          <w:p w14:paraId="7B92556D" w14:textId="77777777" w:rsidR="00090C38" w:rsidRDefault="001D5E1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209.28</w:t>
            </w:r>
          </w:p>
        </w:tc>
        <w:tc>
          <w:tcPr>
            <w:tcW w:w="992" w:type="dxa"/>
            <w:vAlign w:val="center"/>
          </w:tcPr>
          <w:p w14:paraId="37E42C89" w14:textId="77777777" w:rsidR="00090C38" w:rsidRDefault="00090C38">
            <w:pPr>
              <w:widowControl/>
              <w:jc w:val="right"/>
              <w:rPr>
                <w:rFonts w:ascii="仿宋_GB2312" w:eastAsia="仿宋_GB2312" w:hAnsiTheme="minorEastAsia" w:cs="宋体" w:hint="eastAsia"/>
                <w:b/>
                <w:bCs/>
                <w:kern w:val="0"/>
                <w:sz w:val="20"/>
                <w:szCs w:val="20"/>
              </w:rPr>
            </w:pPr>
          </w:p>
        </w:tc>
        <w:tc>
          <w:tcPr>
            <w:tcW w:w="997" w:type="dxa"/>
            <w:vAlign w:val="center"/>
          </w:tcPr>
          <w:p w14:paraId="478D5A03" w14:textId="77777777" w:rsidR="00090C38" w:rsidRDefault="00090C38">
            <w:pPr>
              <w:widowControl/>
              <w:jc w:val="right"/>
              <w:rPr>
                <w:rFonts w:ascii="仿宋_GB2312" w:eastAsia="仿宋_GB2312" w:hAnsiTheme="minorEastAsia" w:cs="宋体" w:hint="eastAsia"/>
                <w:b/>
                <w:bCs/>
                <w:kern w:val="0"/>
                <w:sz w:val="20"/>
                <w:szCs w:val="20"/>
              </w:rPr>
            </w:pPr>
          </w:p>
        </w:tc>
      </w:tr>
    </w:tbl>
    <w:p w14:paraId="181F5D9C" w14:textId="77777777" w:rsidR="00090C38" w:rsidRDefault="001D5E1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656E5EB"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表5</w:t>
      </w:r>
    </w:p>
    <w:p w14:paraId="4EBF1D58" w14:textId="77777777" w:rsidR="00090C38" w:rsidRDefault="001D5E1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090C38" w14:paraId="0F7B92E6" w14:textId="77777777">
        <w:trPr>
          <w:trHeight w:val="170"/>
          <w:jc w:val="center"/>
        </w:trPr>
        <w:tc>
          <w:tcPr>
            <w:tcW w:w="8505" w:type="dxa"/>
            <w:noWrap/>
            <w:vAlign w:val="bottom"/>
          </w:tcPr>
          <w:p w14:paraId="14D5A2EC"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bottom"/>
          </w:tcPr>
          <w:p w14:paraId="62D7E510"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BF2D3E" w14:textId="77777777" w:rsidR="00090C38" w:rsidRDefault="00090C3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090C38" w14:paraId="53EEEFAB" w14:textId="77777777">
        <w:trPr>
          <w:trHeight w:val="483"/>
          <w:tblHeader/>
          <w:jc w:val="center"/>
        </w:trPr>
        <w:tc>
          <w:tcPr>
            <w:tcW w:w="5382" w:type="dxa"/>
            <w:gridSpan w:val="4"/>
            <w:tcBorders>
              <w:top w:val="single" w:sz="4" w:space="0" w:color="auto"/>
            </w:tcBorders>
            <w:vAlign w:val="center"/>
          </w:tcPr>
          <w:p w14:paraId="4B375307"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4791387"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090C38" w14:paraId="544A7A7A" w14:textId="77777777">
        <w:trPr>
          <w:trHeight w:val="510"/>
          <w:tblHeader/>
          <w:jc w:val="center"/>
        </w:trPr>
        <w:tc>
          <w:tcPr>
            <w:tcW w:w="2236" w:type="dxa"/>
            <w:gridSpan w:val="3"/>
            <w:vAlign w:val="center"/>
          </w:tcPr>
          <w:p w14:paraId="106D53DB"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D36BF24"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84FA5F7"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329EBF0F"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F14837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104E824"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90C38" w14:paraId="6335E3C7" w14:textId="77777777">
        <w:trPr>
          <w:trHeight w:val="416"/>
          <w:tblHeader/>
          <w:jc w:val="center"/>
        </w:trPr>
        <w:tc>
          <w:tcPr>
            <w:tcW w:w="758" w:type="dxa"/>
            <w:vAlign w:val="center"/>
          </w:tcPr>
          <w:p w14:paraId="48498C83"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8A05089"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93E7488"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C095A4C"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DDA0E19"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15B8B8F"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005A273" w14:textId="77777777" w:rsidR="00090C38" w:rsidRDefault="00090C38">
            <w:pPr>
              <w:widowControl/>
              <w:jc w:val="left"/>
              <w:rPr>
                <w:rFonts w:ascii="仿宋_GB2312" w:eastAsia="仿宋_GB2312" w:hAnsiTheme="minorEastAsia" w:cs="宋体" w:hint="eastAsia"/>
                <w:b/>
                <w:bCs/>
                <w:color w:val="000000"/>
                <w:kern w:val="0"/>
                <w:sz w:val="20"/>
                <w:szCs w:val="20"/>
              </w:rPr>
            </w:pPr>
          </w:p>
        </w:tc>
      </w:tr>
      <w:tr w:rsidR="00090C38" w14:paraId="4017C25B" w14:textId="77777777">
        <w:trPr>
          <w:trHeight w:val="340"/>
          <w:jc w:val="center"/>
        </w:trPr>
        <w:tc>
          <w:tcPr>
            <w:tcW w:w="758" w:type="dxa"/>
            <w:vAlign w:val="center"/>
          </w:tcPr>
          <w:p w14:paraId="25703202" w14:textId="77777777" w:rsidR="00090C38" w:rsidRDefault="001D5E1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C3B3750" w14:textId="77777777" w:rsidR="00090C38" w:rsidRDefault="00090C38">
            <w:pPr>
              <w:widowControl/>
              <w:jc w:val="center"/>
              <w:rPr>
                <w:rFonts w:ascii="仿宋_GB2312" w:eastAsia="仿宋_GB2312" w:hAnsiTheme="minorEastAsia" w:cs="宋体" w:hint="eastAsia"/>
                <w:color w:val="000000"/>
                <w:kern w:val="0"/>
                <w:sz w:val="18"/>
                <w:szCs w:val="18"/>
              </w:rPr>
            </w:pPr>
          </w:p>
        </w:tc>
        <w:tc>
          <w:tcPr>
            <w:tcW w:w="769" w:type="dxa"/>
            <w:vAlign w:val="center"/>
          </w:tcPr>
          <w:p w14:paraId="66C5E7EE" w14:textId="77777777" w:rsidR="00090C38" w:rsidRDefault="00090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15F7691"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56548219"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276" w:type="dxa"/>
            <w:vAlign w:val="center"/>
          </w:tcPr>
          <w:p w14:paraId="030FE8BB"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701" w:type="dxa"/>
            <w:vAlign w:val="center"/>
          </w:tcPr>
          <w:p w14:paraId="145FF3C6"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26A15DD1" w14:textId="77777777">
        <w:trPr>
          <w:trHeight w:val="340"/>
          <w:jc w:val="center"/>
        </w:trPr>
        <w:tc>
          <w:tcPr>
            <w:tcW w:w="758" w:type="dxa"/>
            <w:vAlign w:val="center"/>
          </w:tcPr>
          <w:p w14:paraId="6A87FC37" w14:textId="77777777" w:rsidR="00090C38" w:rsidRDefault="001D5E1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DE3BE0A"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4FE93B3" w14:textId="77777777" w:rsidR="00090C38" w:rsidRDefault="00090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74FC7D"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40725AD"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276" w:type="dxa"/>
            <w:vAlign w:val="center"/>
          </w:tcPr>
          <w:p w14:paraId="213CFE4B"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701" w:type="dxa"/>
            <w:vAlign w:val="center"/>
          </w:tcPr>
          <w:p w14:paraId="3BF44FAC"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32C32F86" w14:textId="77777777">
        <w:trPr>
          <w:trHeight w:val="340"/>
          <w:jc w:val="center"/>
        </w:trPr>
        <w:tc>
          <w:tcPr>
            <w:tcW w:w="758" w:type="dxa"/>
            <w:vAlign w:val="center"/>
          </w:tcPr>
          <w:p w14:paraId="1798D6B9" w14:textId="77777777" w:rsidR="00090C38" w:rsidRDefault="001D5E1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D7228BC"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F91909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E65821F"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673DA3D2"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276" w:type="dxa"/>
            <w:vAlign w:val="center"/>
          </w:tcPr>
          <w:p w14:paraId="42C290D9"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701" w:type="dxa"/>
            <w:vAlign w:val="center"/>
          </w:tcPr>
          <w:p w14:paraId="3D3B9B57"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2ED8AC01" w14:textId="77777777">
        <w:trPr>
          <w:trHeight w:val="340"/>
          <w:jc w:val="center"/>
        </w:trPr>
        <w:tc>
          <w:tcPr>
            <w:tcW w:w="758" w:type="dxa"/>
            <w:vAlign w:val="center"/>
          </w:tcPr>
          <w:p w14:paraId="0502F622" w14:textId="77777777" w:rsidR="00090C38" w:rsidRDefault="00090C38">
            <w:pPr>
              <w:widowControl/>
              <w:jc w:val="center"/>
              <w:rPr>
                <w:rFonts w:ascii="仿宋_GB2312" w:eastAsia="仿宋_GB2312" w:hAnsiTheme="minorEastAsia" w:cs="宋体" w:hint="eastAsia"/>
                <w:kern w:val="0"/>
                <w:sz w:val="20"/>
                <w:szCs w:val="20"/>
              </w:rPr>
            </w:pPr>
          </w:p>
        </w:tc>
        <w:tc>
          <w:tcPr>
            <w:tcW w:w="709" w:type="dxa"/>
            <w:vAlign w:val="center"/>
          </w:tcPr>
          <w:p w14:paraId="5DA930A5" w14:textId="77777777" w:rsidR="00090C38" w:rsidRDefault="00090C38">
            <w:pPr>
              <w:widowControl/>
              <w:jc w:val="center"/>
              <w:rPr>
                <w:rFonts w:ascii="仿宋_GB2312" w:eastAsia="仿宋_GB2312" w:hAnsiTheme="minorEastAsia" w:cs="宋体" w:hint="eastAsia"/>
                <w:color w:val="000000"/>
                <w:kern w:val="0"/>
                <w:sz w:val="20"/>
                <w:szCs w:val="20"/>
              </w:rPr>
            </w:pPr>
          </w:p>
        </w:tc>
        <w:tc>
          <w:tcPr>
            <w:tcW w:w="769" w:type="dxa"/>
            <w:vAlign w:val="center"/>
          </w:tcPr>
          <w:p w14:paraId="3EBC0FEB" w14:textId="77777777" w:rsidR="00090C38" w:rsidRDefault="00090C3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FBB8C60"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9052F31"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209.28</w:t>
            </w:r>
          </w:p>
        </w:tc>
        <w:tc>
          <w:tcPr>
            <w:tcW w:w="1276" w:type="dxa"/>
            <w:vAlign w:val="center"/>
          </w:tcPr>
          <w:p w14:paraId="06F04F5C"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209.28</w:t>
            </w:r>
          </w:p>
        </w:tc>
        <w:tc>
          <w:tcPr>
            <w:tcW w:w="1701" w:type="dxa"/>
            <w:vAlign w:val="center"/>
          </w:tcPr>
          <w:p w14:paraId="4C2126C2" w14:textId="77777777" w:rsidR="00090C38" w:rsidRDefault="00090C38">
            <w:pPr>
              <w:widowControl/>
              <w:jc w:val="right"/>
              <w:rPr>
                <w:rFonts w:ascii="仿宋_GB2312" w:eastAsia="仿宋_GB2312" w:hAnsiTheme="minorEastAsia" w:cs="宋体" w:hint="eastAsia"/>
                <w:b/>
                <w:bCs/>
                <w:color w:val="000000"/>
                <w:kern w:val="0"/>
                <w:sz w:val="20"/>
                <w:szCs w:val="20"/>
              </w:rPr>
            </w:pPr>
          </w:p>
        </w:tc>
      </w:tr>
    </w:tbl>
    <w:p w14:paraId="494B7FCC" w14:textId="77777777" w:rsidR="00090C38" w:rsidRDefault="001D5E1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072A25A"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表6</w:t>
      </w:r>
    </w:p>
    <w:p w14:paraId="78CB5073" w14:textId="77777777" w:rsidR="00090C38" w:rsidRDefault="001D5E1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090C38" w14:paraId="4841F66A" w14:textId="77777777">
        <w:trPr>
          <w:trHeight w:val="170"/>
          <w:jc w:val="center"/>
        </w:trPr>
        <w:tc>
          <w:tcPr>
            <w:tcW w:w="8505" w:type="dxa"/>
            <w:noWrap/>
            <w:vAlign w:val="bottom"/>
          </w:tcPr>
          <w:p w14:paraId="2ADA526D" w14:textId="77777777" w:rsidR="00090C38" w:rsidRDefault="001D5E1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bottom"/>
          </w:tcPr>
          <w:p w14:paraId="1498E2D0" w14:textId="77777777" w:rsidR="00090C38" w:rsidRDefault="001D5E1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972AD5" w14:textId="77777777" w:rsidR="00090C38" w:rsidRDefault="00090C3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090C38" w14:paraId="57A633F2" w14:textId="77777777">
        <w:trPr>
          <w:trHeight w:val="390"/>
          <w:tblHeader/>
          <w:jc w:val="center"/>
        </w:trPr>
        <w:tc>
          <w:tcPr>
            <w:tcW w:w="5098" w:type="dxa"/>
            <w:gridSpan w:val="3"/>
            <w:tcBorders>
              <w:top w:val="single" w:sz="4" w:space="0" w:color="auto"/>
            </w:tcBorders>
            <w:vAlign w:val="center"/>
          </w:tcPr>
          <w:p w14:paraId="3352FD8E"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1D5F1B4" w14:textId="77777777" w:rsidR="00090C38" w:rsidRDefault="001D5E1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090C38" w14:paraId="4701C2CC" w14:textId="77777777">
        <w:trPr>
          <w:trHeight w:val="339"/>
          <w:tblHeader/>
          <w:jc w:val="center"/>
        </w:trPr>
        <w:tc>
          <w:tcPr>
            <w:tcW w:w="1980" w:type="dxa"/>
            <w:gridSpan w:val="2"/>
            <w:vAlign w:val="center"/>
          </w:tcPr>
          <w:p w14:paraId="1E23B58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AF834D1"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F0F0CE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F6F68C9"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013E9EB"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090C38" w14:paraId="32AD0539" w14:textId="77777777">
        <w:trPr>
          <w:trHeight w:val="270"/>
          <w:tblHeader/>
          <w:jc w:val="center"/>
        </w:trPr>
        <w:tc>
          <w:tcPr>
            <w:tcW w:w="988" w:type="dxa"/>
            <w:vAlign w:val="center"/>
          </w:tcPr>
          <w:p w14:paraId="299AF1A4"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834D8C6"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E6D069C"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7A370FB"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4320CA5"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F1C1060" w14:textId="77777777" w:rsidR="00090C38" w:rsidRDefault="00090C38">
            <w:pPr>
              <w:widowControl/>
              <w:jc w:val="left"/>
              <w:rPr>
                <w:rFonts w:ascii="仿宋_GB2312" w:eastAsia="仿宋_GB2312" w:hAnsiTheme="minorEastAsia" w:cs="宋体" w:hint="eastAsia"/>
                <w:b/>
                <w:bCs/>
                <w:color w:val="000000"/>
                <w:kern w:val="0"/>
                <w:sz w:val="20"/>
                <w:szCs w:val="20"/>
              </w:rPr>
            </w:pPr>
          </w:p>
        </w:tc>
      </w:tr>
      <w:tr w:rsidR="00090C38" w14:paraId="416F251C" w14:textId="77777777">
        <w:trPr>
          <w:trHeight w:val="340"/>
          <w:jc w:val="center"/>
        </w:trPr>
        <w:tc>
          <w:tcPr>
            <w:tcW w:w="988" w:type="dxa"/>
            <w:vAlign w:val="center"/>
          </w:tcPr>
          <w:p w14:paraId="32AE2716"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1E467D" w14:textId="77777777" w:rsidR="00090C38" w:rsidRDefault="00090C3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A831EE6"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3453034"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417" w:type="dxa"/>
            <w:vAlign w:val="center"/>
          </w:tcPr>
          <w:p w14:paraId="3056FBC8"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209.28</w:t>
            </w:r>
          </w:p>
        </w:tc>
        <w:tc>
          <w:tcPr>
            <w:tcW w:w="1418" w:type="dxa"/>
            <w:vAlign w:val="center"/>
          </w:tcPr>
          <w:p w14:paraId="1405E6AD"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CE53BC4" w14:textId="77777777">
        <w:trPr>
          <w:trHeight w:val="340"/>
          <w:jc w:val="center"/>
        </w:trPr>
        <w:tc>
          <w:tcPr>
            <w:tcW w:w="988" w:type="dxa"/>
            <w:vAlign w:val="center"/>
          </w:tcPr>
          <w:p w14:paraId="5FEF67B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6B527D"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6487247"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4550B26"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w:t>
            </w:r>
          </w:p>
        </w:tc>
        <w:tc>
          <w:tcPr>
            <w:tcW w:w="1417" w:type="dxa"/>
            <w:vAlign w:val="center"/>
          </w:tcPr>
          <w:p w14:paraId="5D99864C"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49.96</w:t>
            </w:r>
          </w:p>
        </w:tc>
        <w:tc>
          <w:tcPr>
            <w:tcW w:w="1418" w:type="dxa"/>
            <w:vAlign w:val="center"/>
          </w:tcPr>
          <w:p w14:paraId="65C1F51D"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1C9B92D7" w14:textId="77777777">
        <w:trPr>
          <w:trHeight w:val="340"/>
          <w:jc w:val="center"/>
        </w:trPr>
        <w:tc>
          <w:tcPr>
            <w:tcW w:w="988" w:type="dxa"/>
            <w:vAlign w:val="center"/>
          </w:tcPr>
          <w:p w14:paraId="6132AD10"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0261700"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04D5330"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17D1967"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35.96</w:t>
            </w:r>
          </w:p>
        </w:tc>
        <w:tc>
          <w:tcPr>
            <w:tcW w:w="1417" w:type="dxa"/>
            <w:vAlign w:val="center"/>
          </w:tcPr>
          <w:p w14:paraId="27444A67"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35.96</w:t>
            </w:r>
          </w:p>
        </w:tc>
        <w:tc>
          <w:tcPr>
            <w:tcW w:w="1418" w:type="dxa"/>
            <w:vAlign w:val="center"/>
          </w:tcPr>
          <w:p w14:paraId="01E72C4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C957674" w14:textId="77777777">
        <w:trPr>
          <w:trHeight w:val="340"/>
          <w:jc w:val="center"/>
        </w:trPr>
        <w:tc>
          <w:tcPr>
            <w:tcW w:w="988" w:type="dxa"/>
            <w:vAlign w:val="center"/>
          </w:tcPr>
          <w:p w14:paraId="175D082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70F1DB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9F46D0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1081E3B"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37.08</w:t>
            </w:r>
          </w:p>
        </w:tc>
        <w:tc>
          <w:tcPr>
            <w:tcW w:w="1417" w:type="dxa"/>
            <w:vAlign w:val="center"/>
          </w:tcPr>
          <w:p w14:paraId="6F7C921A"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37.08</w:t>
            </w:r>
          </w:p>
        </w:tc>
        <w:tc>
          <w:tcPr>
            <w:tcW w:w="1418" w:type="dxa"/>
            <w:vAlign w:val="center"/>
          </w:tcPr>
          <w:p w14:paraId="18FDD307"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49BA4059" w14:textId="77777777">
        <w:trPr>
          <w:trHeight w:val="340"/>
          <w:jc w:val="center"/>
        </w:trPr>
        <w:tc>
          <w:tcPr>
            <w:tcW w:w="988" w:type="dxa"/>
            <w:vAlign w:val="center"/>
          </w:tcPr>
          <w:p w14:paraId="6CEE21D8"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955648"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A1BB08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03509AAB"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35.20</w:t>
            </w:r>
          </w:p>
        </w:tc>
        <w:tc>
          <w:tcPr>
            <w:tcW w:w="1417" w:type="dxa"/>
            <w:vAlign w:val="center"/>
          </w:tcPr>
          <w:p w14:paraId="464A4140"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35.20</w:t>
            </w:r>
          </w:p>
        </w:tc>
        <w:tc>
          <w:tcPr>
            <w:tcW w:w="1418" w:type="dxa"/>
            <w:vAlign w:val="center"/>
          </w:tcPr>
          <w:p w14:paraId="29B617C2"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42548468" w14:textId="77777777">
        <w:trPr>
          <w:trHeight w:val="340"/>
          <w:jc w:val="center"/>
        </w:trPr>
        <w:tc>
          <w:tcPr>
            <w:tcW w:w="988" w:type="dxa"/>
            <w:vAlign w:val="center"/>
          </w:tcPr>
          <w:p w14:paraId="09436C21"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97E0A3"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F91C554"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64BE197"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21.72</w:t>
            </w:r>
          </w:p>
        </w:tc>
        <w:tc>
          <w:tcPr>
            <w:tcW w:w="1417" w:type="dxa"/>
            <w:vAlign w:val="center"/>
          </w:tcPr>
          <w:p w14:paraId="281A0891"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21.72</w:t>
            </w:r>
          </w:p>
        </w:tc>
        <w:tc>
          <w:tcPr>
            <w:tcW w:w="1418" w:type="dxa"/>
            <w:vAlign w:val="center"/>
          </w:tcPr>
          <w:p w14:paraId="09C76AAF"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515CF90" w14:textId="77777777">
        <w:trPr>
          <w:trHeight w:val="340"/>
          <w:jc w:val="center"/>
        </w:trPr>
        <w:tc>
          <w:tcPr>
            <w:tcW w:w="988" w:type="dxa"/>
            <w:vAlign w:val="center"/>
          </w:tcPr>
          <w:p w14:paraId="3F685289"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03339EC"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6841D8A4"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120F77A"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417" w:type="dxa"/>
            <w:vAlign w:val="center"/>
          </w:tcPr>
          <w:p w14:paraId="28C2CC61"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418" w:type="dxa"/>
            <w:vAlign w:val="center"/>
          </w:tcPr>
          <w:p w14:paraId="54275C89"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68C4BF34" w14:textId="77777777">
        <w:trPr>
          <w:trHeight w:val="340"/>
          <w:jc w:val="center"/>
        </w:trPr>
        <w:tc>
          <w:tcPr>
            <w:tcW w:w="988" w:type="dxa"/>
            <w:vAlign w:val="center"/>
          </w:tcPr>
          <w:p w14:paraId="30C867FC"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49E985"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159044EC"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AB0CEA6"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w:t>
            </w:r>
          </w:p>
        </w:tc>
        <w:tc>
          <w:tcPr>
            <w:tcW w:w="1417" w:type="dxa"/>
            <w:vAlign w:val="center"/>
          </w:tcPr>
          <w:p w14:paraId="4BF4A9FE"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w:t>
            </w:r>
          </w:p>
        </w:tc>
        <w:tc>
          <w:tcPr>
            <w:tcW w:w="1418" w:type="dxa"/>
            <w:vAlign w:val="center"/>
          </w:tcPr>
          <w:p w14:paraId="042A6080"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57AC3EC2" w14:textId="77777777">
        <w:trPr>
          <w:trHeight w:val="340"/>
          <w:jc w:val="center"/>
        </w:trPr>
        <w:tc>
          <w:tcPr>
            <w:tcW w:w="988" w:type="dxa"/>
            <w:vAlign w:val="center"/>
          </w:tcPr>
          <w:p w14:paraId="5EE80A47"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DF1E36"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896BDFB" w14:textId="77777777" w:rsidR="00090C38" w:rsidRDefault="001D5E1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A032126" w14:textId="77777777" w:rsidR="00090C38" w:rsidRDefault="001D5E1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18.60</w:t>
            </w:r>
          </w:p>
        </w:tc>
        <w:tc>
          <w:tcPr>
            <w:tcW w:w="1417" w:type="dxa"/>
            <w:vAlign w:val="center"/>
          </w:tcPr>
          <w:p w14:paraId="351B75EA" w14:textId="77777777" w:rsidR="00090C38" w:rsidRDefault="001D5E1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18.60</w:t>
            </w:r>
          </w:p>
        </w:tc>
        <w:tc>
          <w:tcPr>
            <w:tcW w:w="1418" w:type="dxa"/>
            <w:vAlign w:val="center"/>
          </w:tcPr>
          <w:p w14:paraId="798753F1" w14:textId="77777777" w:rsidR="00090C38" w:rsidRDefault="00090C38">
            <w:pPr>
              <w:widowControl/>
              <w:jc w:val="right"/>
              <w:rPr>
                <w:rFonts w:ascii="仿宋_GB2312" w:eastAsia="仿宋_GB2312" w:hAnsiTheme="minorEastAsia" w:cs="宋体" w:hint="eastAsia"/>
                <w:color w:val="000000"/>
                <w:kern w:val="0"/>
                <w:sz w:val="18"/>
                <w:szCs w:val="18"/>
              </w:rPr>
            </w:pPr>
          </w:p>
        </w:tc>
      </w:tr>
      <w:tr w:rsidR="00090C38" w14:paraId="074466C0" w14:textId="77777777">
        <w:trPr>
          <w:trHeight w:val="340"/>
          <w:jc w:val="center"/>
        </w:trPr>
        <w:tc>
          <w:tcPr>
            <w:tcW w:w="988" w:type="dxa"/>
            <w:vAlign w:val="center"/>
          </w:tcPr>
          <w:p w14:paraId="05F07C36" w14:textId="77777777" w:rsidR="00090C38" w:rsidRDefault="00090C38">
            <w:pPr>
              <w:widowControl/>
              <w:jc w:val="center"/>
              <w:rPr>
                <w:rFonts w:ascii="仿宋_GB2312" w:eastAsia="仿宋_GB2312" w:hAnsiTheme="minorEastAsia" w:cs="宋体" w:hint="eastAsia"/>
                <w:color w:val="000000"/>
                <w:kern w:val="0"/>
                <w:sz w:val="20"/>
                <w:szCs w:val="20"/>
              </w:rPr>
            </w:pPr>
          </w:p>
        </w:tc>
        <w:tc>
          <w:tcPr>
            <w:tcW w:w="992" w:type="dxa"/>
            <w:vAlign w:val="center"/>
          </w:tcPr>
          <w:p w14:paraId="75D9CE06" w14:textId="77777777" w:rsidR="00090C38" w:rsidRDefault="00090C3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FC1B50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54B1A07" w14:textId="77777777" w:rsidR="00090C38" w:rsidRDefault="001D5E1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209.28</w:t>
            </w:r>
          </w:p>
        </w:tc>
        <w:tc>
          <w:tcPr>
            <w:tcW w:w="1417" w:type="dxa"/>
            <w:vAlign w:val="center"/>
          </w:tcPr>
          <w:p w14:paraId="2D322668" w14:textId="77777777" w:rsidR="00090C38" w:rsidRDefault="001D5E1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209.28</w:t>
            </w:r>
          </w:p>
        </w:tc>
        <w:tc>
          <w:tcPr>
            <w:tcW w:w="1418" w:type="dxa"/>
            <w:vAlign w:val="center"/>
          </w:tcPr>
          <w:p w14:paraId="77F82F88" w14:textId="77777777" w:rsidR="00090C38" w:rsidRDefault="00090C38">
            <w:pPr>
              <w:widowControl/>
              <w:jc w:val="right"/>
              <w:rPr>
                <w:rFonts w:ascii="仿宋_GB2312" w:eastAsia="仿宋_GB2312" w:hAnsiTheme="minorEastAsia" w:cs="宋体" w:hint="eastAsia"/>
                <w:b/>
                <w:bCs/>
                <w:color w:val="000000"/>
                <w:kern w:val="0"/>
                <w:sz w:val="20"/>
                <w:szCs w:val="20"/>
              </w:rPr>
            </w:pPr>
          </w:p>
        </w:tc>
      </w:tr>
    </w:tbl>
    <w:p w14:paraId="66268E6B" w14:textId="77777777" w:rsidR="00090C38" w:rsidRDefault="00090C38">
      <w:pPr>
        <w:widowControl/>
        <w:spacing w:line="20" w:lineRule="exact"/>
        <w:jc w:val="left"/>
        <w:rPr>
          <w:rFonts w:asciiTheme="minorEastAsia" w:eastAsiaTheme="minorEastAsia" w:hAnsiTheme="minorEastAsia" w:cs="宋体" w:hint="eastAsia"/>
          <w:kern w:val="0"/>
          <w:sz w:val="18"/>
          <w:szCs w:val="18"/>
        </w:rPr>
      </w:pPr>
    </w:p>
    <w:p w14:paraId="70328153" w14:textId="77777777" w:rsidR="00090C38" w:rsidRDefault="00090C38">
      <w:pPr>
        <w:widowControl/>
        <w:spacing w:line="20" w:lineRule="exact"/>
        <w:jc w:val="left"/>
        <w:rPr>
          <w:rFonts w:ascii="宋体" w:hAnsi="宋体" w:hint="eastAsia"/>
          <w:bCs/>
          <w:kern w:val="0"/>
          <w:sz w:val="20"/>
          <w:szCs w:val="20"/>
        </w:rPr>
        <w:sectPr w:rsidR="00090C38">
          <w:pgSz w:w="11906" w:h="16838"/>
          <w:pgMar w:top="1134" w:right="1134" w:bottom="1134" w:left="1134" w:header="851" w:footer="992" w:gutter="0"/>
          <w:cols w:space="425"/>
          <w:docGrid w:type="lines" w:linePitch="312"/>
        </w:sectPr>
      </w:pPr>
    </w:p>
    <w:p w14:paraId="5C9840EA"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表7</w:t>
      </w:r>
    </w:p>
    <w:p w14:paraId="57FF4346" w14:textId="77777777" w:rsidR="00090C38" w:rsidRDefault="001D5E1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090C38" w14:paraId="17ABBC05" w14:textId="77777777">
        <w:trPr>
          <w:trHeight w:val="405"/>
          <w:jc w:val="center"/>
        </w:trPr>
        <w:tc>
          <w:tcPr>
            <w:tcW w:w="13467" w:type="dxa"/>
            <w:tcBorders>
              <w:top w:val="nil"/>
              <w:left w:val="nil"/>
              <w:bottom w:val="nil"/>
              <w:right w:val="nil"/>
            </w:tcBorders>
            <w:noWrap/>
            <w:vAlign w:val="bottom"/>
          </w:tcPr>
          <w:p w14:paraId="76C4AE57" w14:textId="77777777" w:rsidR="00090C38" w:rsidRDefault="001D5E1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编制单位：新疆维吾尔自治区喀什地区疏勒县第三幼儿园</w:t>
            </w:r>
          </w:p>
        </w:tc>
        <w:tc>
          <w:tcPr>
            <w:tcW w:w="1417" w:type="dxa"/>
            <w:tcBorders>
              <w:top w:val="nil"/>
              <w:left w:val="nil"/>
              <w:bottom w:val="nil"/>
              <w:right w:val="nil"/>
            </w:tcBorders>
            <w:vAlign w:val="bottom"/>
          </w:tcPr>
          <w:p w14:paraId="72613E9B" w14:textId="77777777" w:rsidR="00090C38" w:rsidRDefault="001D5E1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258BB19" w14:textId="77777777" w:rsidR="00090C38" w:rsidRDefault="00090C3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090C38" w14:paraId="3056C473" w14:textId="77777777">
        <w:trPr>
          <w:trHeight w:val="630"/>
          <w:tblHeader/>
          <w:jc w:val="center"/>
        </w:trPr>
        <w:tc>
          <w:tcPr>
            <w:tcW w:w="2122" w:type="dxa"/>
            <w:gridSpan w:val="3"/>
            <w:tcBorders>
              <w:top w:val="single" w:sz="4" w:space="0" w:color="auto"/>
            </w:tcBorders>
            <w:noWrap/>
            <w:vAlign w:val="center"/>
          </w:tcPr>
          <w:p w14:paraId="110E792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34AF3E1"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D7B04B6" w14:textId="77777777" w:rsidR="00090C38" w:rsidRDefault="001D5E1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3708B44"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F9B7EAD"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B579DEB"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B522FDE"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B0315E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06C89AE"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EEA7941"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43A906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5C3746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2656305F"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38A7DE2"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30C2AFC"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4D9BDE6"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090C38" w14:paraId="0C317A76" w14:textId="77777777">
        <w:trPr>
          <w:trHeight w:val="1367"/>
          <w:tblHeader/>
          <w:jc w:val="center"/>
        </w:trPr>
        <w:tc>
          <w:tcPr>
            <w:tcW w:w="704" w:type="dxa"/>
            <w:noWrap/>
            <w:vAlign w:val="center"/>
          </w:tcPr>
          <w:p w14:paraId="0BBB3A7A"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8BF0239"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2C500C3" w14:textId="77777777" w:rsidR="00090C38" w:rsidRDefault="001D5E1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ABB15F1"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2127" w:type="dxa"/>
            <w:vMerge/>
          </w:tcPr>
          <w:p w14:paraId="1645794C"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1417" w:type="dxa"/>
            <w:vMerge/>
          </w:tcPr>
          <w:p w14:paraId="024B1BAD"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9" w:type="dxa"/>
            <w:vMerge/>
          </w:tcPr>
          <w:p w14:paraId="16715EC4"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9" w:type="dxa"/>
            <w:vMerge/>
          </w:tcPr>
          <w:p w14:paraId="164D5169"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8" w:type="dxa"/>
            <w:vMerge/>
          </w:tcPr>
          <w:p w14:paraId="2F38E936"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9" w:type="dxa"/>
            <w:vMerge/>
          </w:tcPr>
          <w:p w14:paraId="35577BB5"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851" w:type="dxa"/>
            <w:vMerge/>
          </w:tcPr>
          <w:p w14:paraId="7831A658"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8" w:type="dxa"/>
            <w:vMerge/>
          </w:tcPr>
          <w:p w14:paraId="23C764C6"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851" w:type="dxa"/>
            <w:vMerge/>
          </w:tcPr>
          <w:p w14:paraId="3371BB80"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9" w:type="dxa"/>
            <w:vMerge/>
          </w:tcPr>
          <w:p w14:paraId="2D32E07D"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8" w:type="dxa"/>
            <w:vMerge/>
          </w:tcPr>
          <w:p w14:paraId="13DADDBA" w14:textId="77777777" w:rsidR="00090C38" w:rsidRDefault="00090C38">
            <w:pPr>
              <w:widowControl/>
              <w:jc w:val="left"/>
              <w:rPr>
                <w:rFonts w:ascii="仿宋_GB2312" w:eastAsia="仿宋_GB2312" w:hAnsiTheme="minorEastAsia" w:cs="宋体" w:hint="eastAsia"/>
                <w:b/>
                <w:bCs/>
                <w:color w:val="000000"/>
                <w:kern w:val="0"/>
                <w:sz w:val="20"/>
                <w:szCs w:val="20"/>
              </w:rPr>
            </w:pPr>
          </w:p>
        </w:tc>
        <w:tc>
          <w:tcPr>
            <w:tcW w:w="709" w:type="dxa"/>
            <w:vMerge/>
          </w:tcPr>
          <w:p w14:paraId="4E78D288" w14:textId="77777777" w:rsidR="00090C38" w:rsidRDefault="00090C38">
            <w:pPr>
              <w:widowControl/>
              <w:jc w:val="left"/>
              <w:rPr>
                <w:rFonts w:ascii="仿宋_GB2312" w:eastAsia="仿宋_GB2312" w:hAnsiTheme="minorEastAsia" w:cs="宋体" w:hint="eastAsia"/>
                <w:b/>
                <w:bCs/>
                <w:color w:val="000000"/>
                <w:kern w:val="0"/>
                <w:sz w:val="20"/>
                <w:szCs w:val="20"/>
              </w:rPr>
            </w:pPr>
          </w:p>
        </w:tc>
      </w:tr>
      <w:tr w:rsidR="00090C38" w14:paraId="2559F0FD" w14:textId="77777777">
        <w:trPr>
          <w:trHeight w:val="482"/>
          <w:jc w:val="center"/>
        </w:trPr>
        <w:tc>
          <w:tcPr>
            <w:tcW w:w="704" w:type="dxa"/>
            <w:vAlign w:val="center"/>
          </w:tcPr>
          <w:p w14:paraId="6133A62E" w14:textId="77777777" w:rsidR="00090C38" w:rsidRDefault="00090C38">
            <w:pPr>
              <w:widowControl/>
              <w:jc w:val="center"/>
              <w:outlineLvl w:val="1"/>
              <w:rPr>
                <w:rFonts w:ascii="仿宋_GB2312" w:eastAsia="仿宋_GB2312" w:hAnsiTheme="minorEastAsia" w:hint="eastAsia"/>
                <w:kern w:val="0"/>
                <w:sz w:val="20"/>
                <w:szCs w:val="20"/>
              </w:rPr>
            </w:pPr>
          </w:p>
        </w:tc>
        <w:tc>
          <w:tcPr>
            <w:tcW w:w="709" w:type="dxa"/>
            <w:vAlign w:val="center"/>
          </w:tcPr>
          <w:p w14:paraId="157B1E16" w14:textId="77777777" w:rsidR="00090C38" w:rsidRDefault="00090C38">
            <w:pPr>
              <w:widowControl/>
              <w:jc w:val="center"/>
              <w:outlineLvl w:val="1"/>
              <w:rPr>
                <w:rFonts w:ascii="仿宋_GB2312" w:eastAsia="仿宋_GB2312" w:hAnsiTheme="minorEastAsia" w:hint="eastAsia"/>
                <w:kern w:val="0"/>
                <w:sz w:val="20"/>
                <w:szCs w:val="20"/>
              </w:rPr>
            </w:pPr>
          </w:p>
        </w:tc>
        <w:tc>
          <w:tcPr>
            <w:tcW w:w="709" w:type="dxa"/>
            <w:vAlign w:val="center"/>
          </w:tcPr>
          <w:p w14:paraId="2F3DF0A2" w14:textId="77777777" w:rsidR="00090C38" w:rsidRDefault="00090C38">
            <w:pPr>
              <w:widowControl/>
              <w:jc w:val="center"/>
              <w:outlineLvl w:val="1"/>
              <w:rPr>
                <w:rFonts w:ascii="仿宋_GB2312" w:eastAsia="仿宋_GB2312" w:hAnsiTheme="minorEastAsia" w:hint="eastAsia"/>
                <w:kern w:val="0"/>
                <w:sz w:val="20"/>
                <w:szCs w:val="20"/>
              </w:rPr>
            </w:pPr>
          </w:p>
        </w:tc>
        <w:tc>
          <w:tcPr>
            <w:tcW w:w="1842" w:type="dxa"/>
            <w:vAlign w:val="center"/>
          </w:tcPr>
          <w:p w14:paraId="76454AFE" w14:textId="77777777" w:rsidR="00090C38" w:rsidRDefault="00090C38">
            <w:pPr>
              <w:widowControl/>
              <w:jc w:val="center"/>
              <w:outlineLvl w:val="1"/>
              <w:rPr>
                <w:rFonts w:ascii="仿宋_GB2312" w:eastAsia="仿宋_GB2312" w:hAnsiTheme="minorEastAsia" w:hint="eastAsia"/>
                <w:kern w:val="0"/>
                <w:sz w:val="20"/>
                <w:szCs w:val="20"/>
              </w:rPr>
            </w:pPr>
          </w:p>
        </w:tc>
        <w:tc>
          <w:tcPr>
            <w:tcW w:w="2127" w:type="dxa"/>
            <w:vAlign w:val="center"/>
          </w:tcPr>
          <w:p w14:paraId="5B5AF1CD" w14:textId="77777777" w:rsidR="00090C38" w:rsidRDefault="001D5E1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AFB254E"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9" w:type="dxa"/>
            <w:vAlign w:val="center"/>
          </w:tcPr>
          <w:p w14:paraId="1FD30764"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9" w:type="dxa"/>
            <w:vAlign w:val="center"/>
          </w:tcPr>
          <w:p w14:paraId="7DCF49F0"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8" w:type="dxa"/>
            <w:vAlign w:val="center"/>
          </w:tcPr>
          <w:p w14:paraId="14546863"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9" w:type="dxa"/>
            <w:vAlign w:val="center"/>
          </w:tcPr>
          <w:p w14:paraId="05355C89"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851" w:type="dxa"/>
            <w:vAlign w:val="center"/>
          </w:tcPr>
          <w:p w14:paraId="6B2B9A95"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8" w:type="dxa"/>
            <w:vAlign w:val="center"/>
          </w:tcPr>
          <w:p w14:paraId="02D6236B"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851" w:type="dxa"/>
            <w:vAlign w:val="center"/>
          </w:tcPr>
          <w:p w14:paraId="6C1978E4"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9" w:type="dxa"/>
            <w:vAlign w:val="center"/>
          </w:tcPr>
          <w:p w14:paraId="283FA570"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8" w:type="dxa"/>
            <w:vAlign w:val="center"/>
          </w:tcPr>
          <w:p w14:paraId="2CBA85BE" w14:textId="77777777" w:rsidR="00090C38" w:rsidRDefault="00090C38">
            <w:pPr>
              <w:widowControl/>
              <w:jc w:val="center"/>
              <w:outlineLvl w:val="1"/>
              <w:rPr>
                <w:rFonts w:ascii="仿宋_GB2312" w:eastAsia="仿宋_GB2312" w:hAnsiTheme="minorEastAsia" w:hint="eastAsia"/>
                <w:b/>
                <w:bCs/>
                <w:kern w:val="0"/>
                <w:sz w:val="20"/>
                <w:szCs w:val="20"/>
              </w:rPr>
            </w:pPr>
          </w:p>
        </w:tc>
        <w:tc>
          <w:tcPr>
            <w:tcW w:w="709" w:type="dxa"/>
            <w:vAlign w:val="center"/>
          </w:tcPr>
          <w:p w14:paraId="0AA98B84" w14:textId="77777777" w:rsidR="00090C38" w:rsidRDefault="00090C38">
            <w:pPr>
              <w:pStyle w:val="HTML"/>
              <w:shd w:val="clear" w:color="auto" w:fill="FFFFFF"/>
              <w:jc w:val="center"/>
              <w:rPr>
                <w:rFonts w:ascii="仿宋_GB2312" w:eastAsia="仿宋_GB2312" w:hAnsi="Courier New" w:cs="Courier New" w:hint="default"/>
                <w:color w:val="080808"/>
                <w:sz w:val="20"/>
                <w:szCs w:val="20"/>
              </w:rPr>
            </w:pPr>
          </w:p>
        </w:tc>
      </w:tr>
    </w:tbl>
    <w:p w14:paraId="067EEFEF" w14:textId="105CBBB8" w:rsidR="00090C38" w:rsidRDefault="001D5E1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备注：新疆维吾尔自治区喀什地区疏勒县第三幼儿园</w:t>
      </w:r>
      <w:r w:rsidR="00007D4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14:paraId="4EC74504" w14:textId="77777777" w:rsidR="00090C38" w:rsidRDefault="00090C38">
      <w:pPr>
        <w:widowControl/>
        <w:spacing w:line="20" w:lineRule="exact"/>
        <w:jc w:val="left"/>
        <w:rPr>
          <w:rFonts w:asciiTheme="minorEastAsia" w:eastAsiaTheme="minorEastAsia" w:hAnsiTheme="minorEastAsia" w:cs="宋体" w:hint="eastAsia"/>
          <w:kern w:val="0"/>
          <w:sz w:val="18"/>
          <w:szCs w:val="18"/>
        </w:rPr>
      </w:pPr>
    </w:p>
    <w:p w14:paraId="4DAF9633" w14:textId="77777777" w:rsidR="00090C38" w:rsidRDefault="00090C38">
      <w:pPr>
        <w:widowControl/>
        <w:spacing w:line="20" w:lineRule="exact"/>
        <w:jc w:val="left"/>
        <w:rPr>
          <w:rFonts w:ascii="仿宋_GB2312" w:eastAsia="仿宋_GB2312" w:hAnsi="宋体" w:cs="宋体" w:hint="eastAsia"/>
          <w:b/>
          <w:bCs/>
          <w:color w:val="000000"/>
          <w:kern w:val="0"/>
          <w:sz w:val="18"/>
          <w:szCs w:val="18"/>
        </w:rPr>
        <w:sectPr w:rsidR="00090C38">
          <w:pgSz w:w="16838" w:h="11906" w:orient="landscape"/>
          <w:pgMar w:top="1134" w:right="1134" w:bottom="1134" w:left="1134" w:header="851" w:footer="992" w:gutter="0"/>
          <w:cols w:space="425"/>
          <w:docGrid w:type="lines" w:linePitch="312"/>
        </w:sectPr>
      </w:pPr>
    </w:p>
    <w:p w14:paraId="64220402"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表8</w:t>
      </w:r>
    </w:p>
    <w:p w14:paraId="0800A6A2"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090C38" w14:paraId="3B72F914" w14:textId="77777777">
        <w:trPr>
          <w:trHeight w:val="357"/>
          <w:jc w:val="center"/>
        </w:trPr>
        <w:tc>
          <w:tcPr>
            <w:tcW w:w="8647" w:type="dxa"/>
            <w:vAlign w:val="bottom"/>
          </w:tcPr>
          <w:p w14:paraId="1C054987" w14:textId="77777777" w:rsidR="00090C38" w:rsidRDefault="001D5E1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bottom"/>
          </w:tcPr>
          <w:p w14:paraId="11E28E1F" w14:textId="77777777" w:rsidR="00090C38" w:rsidRDefault="001D5E1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4CA487C" w14:textId="77777777" w:rsidR="00090C38" w:rsidRDefault="00090C3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090C38" w14:paraId="680B5AEB" w14:textId="77777777">
        <w:trPr>
          <w:trHeight w:val="465"/>
          <w:tblHeader/>
          <w:jc w:val="center"/>
        </w:trPr>
        <w:tc>
          <w:tcPr>
            <w:tcW w:w="5524" w:type="dxa"/>
            <w:gridSpan w:val="4"/>
            <w:tcBorders>
              <w:top w:val="single" w:sz="4" w:space="0" w:color="auto"/>
            </w:tcBorders>
            <w:vAlign w:val="center"/>
          </w:tcPr>
          <w:p w14:paraId="1F4B9D2F"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2D9C946"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090C38" w14:paraId="544A9834" w14:textId="77777777">
        <w:trPr>
          <w:trHeight w:val="794"/>
          <w:tblHeader/>
          <w:jc w:val="center"/>
        </w:trPr>
        <w:tc>
          <w:tcPr>
            <w:tcW w:w="2122" w:type="dxa"/>
            <w:gridSpan w:val="3"/>
            <w:vAlign w:val="center"/>
          </w:tcPr>
          <w:p w14:paraId="16ABD71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9667E04"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BFD4D4C"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F8B4163"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C58589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90C38" w14:paraId="448FEB4B" w14:textId="77777777">
        <w:trPr>
          <w:trHeight w:hRule="exact" w:val="794"/>
          <w:tblHeader/>
          <w:jc w:val="center"/>
        </w:trPr>
        <w:tc>
          <w:tcPr>
            <w:tcW w:w="704" w:type="dxa"/>
            <w:noWrap/>
            <w:vAlign w:val="center"/>
          </w:tcPr>
          <w:p w14:paraId="4CBDE173"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B7EDB76"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CB5F9CF"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C3D6007" w14:textId="77777777" w:rsidR="00090C38" w:rsidRDefault="00090C38">
            <w:pPr>
              <w:widowControl/>
              <w:jc w:val="left"/>
              <w:rPr>
                <w:rFonts w:ascii="仿宋_GB2312" w:eastAsia="仿宋_GB2312" w:hAnsiTheme="minorEastAsia" w:cs="宋体" w:hint="eastAsia"/>
                <w:b/>
                <w:bCs/>
                <w:kern w:val="0"/>
                <w:sz w:val="20"/>
                <w:szCs w:val="20"/>
              </w:rPr>
            </w:pPr>
          </w:p>
        </w:tc>
        <w:tc>
          <w:tcPr>
            <w:tcW w:w="1134" w:type="dxa"/>
            <w:vMerge/>
            <w:vAlign w:val="center"/>
          </w:tcPr>
          <w:p w14:paraId="4999C09D" w14:textId="77777777" w:rsidR="00090C38" w:rsidRDefault="00090C38">
            <w:pPr>
              <w:widowControl/>
              <w:jc w:val="left"/>
              <w:rPr>
                <w:rFonts w:ascii="仿宋_GB2312" w:eastAsia="仿宋_GB2312" w:hAnsiTheme="minorEastAsia" w:cs="宋体" w:hint="eastAsia"/>
                <w:b/>
                <w:bCs/>
                <w:kern w:val="0"/>
                <w:sz w:val="20"/>
                <w:szCs w:val="20"/>
              </w:rPr>
            </w:pPr>
          </w:p>
        </w:tc>
        <w:tc>
          <w:tcPr>
            <w:tcW w:w="1134" w:type="dxa"/>
            <w:vAlign w:val="center"/>
          </w:tcPr>
          <w:p w14:paraId="2A7F193C" w14:textId="77777777" w:rsidR="00090C38" w:rsidRDefault="001D5E1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8F7D03C" w14:textId="77777777" w:rsidR="00090C38" w:rsidRDefault="001D5E1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5FC8BE8" w14:textId="77777777" w:rsidR="00090C38" w:rsidRDefault="00090C38">
            <w:pPr>
              <w:widowControl/>
              <w:jc w:val="left"/>
              <w:rPr>
                <w:rFonts w:ascii="仿宋_GB2312" w:eastAsia="仿宋_GB2312" w:hAnsiTheme="minorEastAsia" w:cs="宋体" w:hint="eastAsia"/>
                <w:b/>
                <w:bCs/>
                <w:kern w:val="0"/>
                <w:sz w:val="20"/>
                <w:szCs w:val="20"/>
              </w:rPr>
            </w:pPr>
          </w:p>
        </w:tc>
      </w:tr>
      <w:tr w:rsidR="00090C38" w14:paraId="6164BDA1" w14:textId="77777777">
        <w:trPr>
          <w:trHeight w:val="278"/>
          <w:jc w:val="center"/>
        </w:trPr>
        <w:tc>
          <w:tcPr>
            <w:tcW w:w="704" w:type="dxa"/>
            <w:noWrap/>
            <w:vAlign w:val="center"/>
          </w:tcPr>
          <w:p w14:paraId="604275EF" w14:textId="77777777" w:rsidR="00090C38" w:rsidRDefault="00090C38">
            <w:pPr>
              <w:widowControl/>
              <w:jc w:val="center"/>
              <w:rPr>
                <w:rFonts w:ascii="仿宋_GB2312" w:eastAsia="仿宋_GB2312" w:hAnsiTheme="minorEastAsia" w:cs="宋体" w:hint="eastAsia"/>
                <w:b/>
                <w:bCs/>
                <w:kern w:val="0"/>
                <w:sz w:val="20"/>
                <w:szCs w:val="20"/>
              </w:rPr>
            </w:pPr>
          </w:p>
        </w:tc>
        <w:tc>
          <w:tcPr>
            <w:tcW w:w="709" w:type="dxa"/>
            <w:noWrap/>
            <w:vAlign w:val="center"/>
          </w:tcPr>
          <w:p w14:paraId="70B33BEC" w14:textId="77777777" w:rsidR="00090C38" w:rsidRDefault="00090C38">
            <w:pPr>
              <w:widowControl/>
              <w:jc w:val="center"/>
              <w:rPr>
                <w:rFonts w:ascii="仿宋_GB2312" w:eastAsia="仿宋_GB2312" w:hAnsiTheme="minorEastAsia" w:cs="宋体" w:hint="eastAsia"/>
                <w:b/>
                <w:bCs/>
                <w:kern w:val="0"/>
                <w:sz w:val="20"/>
                <w:szCs w:val="20"/>
              </w:rPr>
            </w:pPr>
          </w:p>
        </w:tc>
        <w:tc>
          <w:tcPr>
            <w:tcW w:w="709" w:type="dxa"/>
            <w:vAlign w:val="center"/>
          </w:tcPr>
          <w:p w14:paraId="270EAE5E" w14:textId="77777777" w:rsidR="00090C38" w:rsidRDefault="00090C38">
            <w:pPr>
              <w:widowControl/>
              <w:jc w:val="center"/>
              <w:rPr>
                <w:rFonts w:ascii="仿宋_GB2312" w:eastAsia="仿宋_GB2312" w:hAnsiTheme="minorEastAsia" w:cs="宋体" w:hint="eastAsia"/>
                <w:b/>
                <w:bCs/>
                <w:kern w:val="0"/>
                <w:sz w:val="20"/>
                <w:szCs w:val="20"/>
              </w:rPr>
            </w:pPr>
          </w:p>
        </w:tc>
        <w:tc>
          <w:tcPr>
            <w:tcW w:w="3402" w:type="dxa"/>
            <w:vAlign w:val="center"/>
          </w:tcPr>
          <w:p w14:paraId="794419B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49AC1CB" w14:textId="77777777" w:rsidR="00090C38" w:rsidRDefault="00090C38">
            <w:pPr>
              <w:widowControl/>
              <w:jc w:val="center"/>
              <w:rPr>
                <w:rFonts w:ascii="仿宋_GB2312" w:eastAsia="仿宋_GB2312" w:hAnsiTheme="minorEastAsia" w:cs="宋体" w:hint="eastAsia"/>
                <w:b/>
                <w:bCs/>
                <w:kern w:val="0"/>
                <w:sz w:val="20"/>
                <w:szCs w:val="20"/>
              </w:rPr>
            </w:pPr>
          </w:p>
        </w:tc>
        <w:tc>
          <w:tcPr>
            <w:tcW w:w="1134" w:type="dxa"/>
            <w:vAlign w:val="center"/>
          </w:tcPr>
          <w:p w14:paraId="0009539B"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0D90009"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E2F885" w14:textId="77777777" w:rsidR="00090C38" w:rsidRDefault="00090C38">
            <w:pPr>
              <w:widowControl/>
              <w:jc w:val="center"/>
              <w:rPr>
                <w:rFonts w:ascii="仿宋_GB2312" w:eastAsia="仿宋_GB2312" w:hAnsiTheme="minorEastAsia" w:cs="宋体" w:hint="eastAsia"/>
                <w:b/>
                <w:bCs/>
                <w:kern w:val="0"/>
                <w:sz w:val="20"/>
                <w:szCs w:val="20"/>
              </w:rPr>
            </w:pPr>
          </w:p>
        </w:tc>
      </w:tr>
    </w:tbl>
    <w:p w14:paraId="70CBB84E" w14:textId="4804D090" w:rsidR="00090C38" w:rsidRDefault="001D5E1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备注：新疆维吾尔自治区喀什地区疏勒县第三幼儿园</w:t>
      </w:r>
      <w:r w:rsidR="00007D4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526A7AFA" w14:textId="77777777" w:rsidR="00090C38" w:rsidRDefault="001D5E1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9FC9F5C"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表9</w:t>
      </w:r>
    </w:p>
    <w:p w14:paraId="4B7A84C2"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090C38" w14:paraId="1B021570" w14:textId="77777777">
        <w:trPr>
          <w:trHeight w:val="357"/>
          <w:jc w:val="center"/>
        </w:trPr>
        <w:tc>
          <w:tcPr>
            <w:tcW w:w="8647" w:type="dxa"/>
            <w:vAlign w:val="bottom"/>
          </w:tcPr>
          <w:p w14:paraId="3643D561" w14:textId="77777777" w:rsidR="00090C38" w:rsidRDefault="001D5E1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vAlign w:val="bottom"/>
          </w:tcPr>
          <w:p w14:paraId="635DA7FA" w14:textId="77777777" w:rsidR="00090C38" w:rsidRDefault="001D5E1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FD2794" w14:textId="77777777" w:rsidR="00090C38" w:rsidRDefault="00090C3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090C38" w14:paraId="02F5299C" w14:textId="77777777">
        <w:trPr>
          <w:trHeight w:val="465"/>
          <w:tblHeader/>
          <w:jc w:val="center"/>
        </w:trPr>
        <w:tc>
          <w:tcPr>
            <w:tcW w:w="5070" w:type="dxa"/>
            <w:gridSpan w:val="4"/>
            <w:tcBorders>
              <w:top w:val="single" w:sz="4" w:space="0" w:color="auto"/>
            </w:tcBorders>
            <w:vAlign w:val="center"/>
          </w:tcPr>
          <w:p w14:paraId="3FE433F4"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0A9F3A7"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090C38" w14:paraId="2F367642" w14:textId="77777777">
        <w:trPr>
          <w:trHeight w:val="794"/>
          <w:tblHeader/>
          <w:jc w:val="center"/>
        </w:trPr>
        <w:tc>
          <w:tcPr>
            <w:tcW w:w="2122" w:type="dxa"/>
            <w:gridSpan w:val="3"/>
            <w:vAlign w:val="center"/>
          </w:tcPr>
          <w:p w14:paraId="1249F448"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A2D20E3"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0536DD1"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BA8E476"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9514E5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90C38" w14:paraId="11F75F0C" w14:textId="77777777">
        <w:trPr>
          <w:trHeight w:val="794"/>
          <w:tblHeader/>
          <w:jc w:val="center"/>
        </w:trPr>
        <w:tc>
          <w:tcPr>
            <w:tcW w:w="704" w:type="dxa"/>
            <w:noWrap/>
            <w:vAlign w:val="center"/>
          </w:tcPr>
          <w:p w14:paraId="57638CFB"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1244C35"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88C4AA0"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917868A" w14:textId="77777777" w:rsidR="00090C38" w:rsidRDefault="00090C38">
            <w:pPr>
              <w:widowControl/>
              <w:jc w:val="left"/>
              <w:rPr>
                <w:rFonts w:ascii="仿宋_GB2312" w:eastAsia="仿宋_GB2312" w:hAnsiTheme="minorEastAsia" w:cs="宋体" w:hint="eastAsia"/>
                <w:b/>
                <w:bCs/>
                <w:kern w:val="0"/>
                <w:sz w:val="20"/>
                <w:szCs w:val="20"/>
              </w:rPr>
            </w:pPr>
          </w:p>
        </w:tc>
        <w:tc>
          <w:tcPr>
            <w:tcW w:w="1446" w:type="dxa"/>
            <w:vMerge/>
            <w:vAlign w:val="center"/>
          </w:tcPr>
          <w:p w14:paraId="66910843" w14:textId="77777777" w:rsidR="00090C38" w:rsidRDefault="00090C38">
            <w:pPr>
              <w:widowControl/>
              <w:jc w:val="left"/>
              <w:rPr>
                <w:rFonts w:ascii="仿宋_GB2312" w:eastAsia="仿宋_GB2312" w:hAnsiTheme="minorEastAsia" w:cs="宋体" w:hint="eastAsia"/>
                <w:b/>
                <w:bCs/>
                <w:kern w:val="0"/>
                <w:sz w:val="20"/>
                <w:szCs w:val="20"/>
              </w:rPr>
            </w:pPr>
          </w:p>
        </w:tc>
        <w:tc>
          <w:tcPr>
            <w:tcW w:w="1134" w:type="dxa"/>
            <w:vAlign w:val="center"/>
          </w:tcPr>
          <w:p w14:paraId="64F6F204" w14:textId="77777777" w:rsidR="00090C38" w:rsidRDefault="001D5E1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0AF7112" w14:textId="77777777" w:rsidR="00090C38" w:rsidRDefault="001D5E1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591B5C7" w14:textId="77777777" w:rsidR="00090C38" w:rsidRDefault="00090C38">
            <w:pPr>
              <w:widowControl/>
              <w:jc w:val="left"/>
              <w:rPr>
                <w:rFonts w:ascii="仿宋_GB2312" w:eastAsia="仿宋_GB2312" w:hAnsiTheme="minorEastAsia" w:cs="宋体" w:hint="eastAsia"/>
                <w:b/>
                <w:bCs/>
                <w:kern w:val="0"/>
                <w:sz w:val="20"/>
                <w:szCs w:val="20"/>
              </w:rPr>
            </w:pPr>
          </w:p>
        </w:tc>
      </w:tr>
      <w:tr w:rsidR="00090C38" w14:paraId="2346A4E7" w14:textId="77777777">
        <w:trPr>
          <w:jc w:val="center"/>
        </w:trPr>
        <w:tc>
          <w:tcPr>
            <w:tcW w:w="704" w:type="dxa"/>
            <w:noWrap/>
            <w:vAlign w:val="center"/>
          </w:tcPr>
          <w:p w14:paraId="5A061B56" w14:textId="77777777" w:rsidR="00090C38" w:rsidRDefault="00090C38">
            <w:pPr>
              <w:widowControl/>
              <w:jc w:val="center"/>
              <w:rPr>
                <w:rFonts w:ascii="仿宋_GB2312" w:eastAsia="仿宋_GB2312" w:hAnsiTheme="minorEastAsia" w:cs="宋体" w:hint="eastAsia"/>
                <w:b/>
                <w:bCs/>
                <w:kern w:val="0"/>
                <w:sz w:val="20"/>
                <w:szCs w:val="20"/>
              </w:rPr>
            </w:pPr>
          </w:p>
        </w:tc>
        <w:tc>
          <w:tcPr>
            <w:tcW w:w="709" w:type="dxa"/>
            <w:noWrap/>
            <w:vAlign w:val="center"/>
          </w:tcPr>
          <w:p w14:paraId="37539320" w14:textId="77777777" w:rsidR="00090C38" w:rsidRDefault="00090C38">
            <w:pPr>
              <w:widowControl/>
              <w:jc w:val="center"/>
              <w:rPr>
                <w:rFonts w:ascii="仿宋_GB2312" w:eastAsia="仿宋_GB2312" w:hAnsiTheme="minorEastAsia" w:cs="宋体" w:hint="eastAsia"/>
                <w:b/>
                <w:bCs/>
                <w:kern w:val="0"/>
                <w:sz w:val="20"/>
                <w:szCs w:val="20"/>
              </w:rPr>
            </w:pPr>
          </w:p>
        </w:tc>
        <w:tc>
          <w:tcPr>
            <w:tcW w:w="709" w:type="dxa"/>
            <w:vAlign w:val="center"/>
          </w:tcPr>
          <w:p w14:paraId="1C400726" w14:textId="77777777" w:rsidR="00090C38" w:rsidRDefault="00090C38">
            <w:pPr>
              <w:widowControl/>
              <w:jc w:val="center"/>
              <w:rPr>
                <w:rFonts w:ascii="仿宋_GB2312" w:eastAsia="仿宋_GB2312" w:hAnsiTheme="minorEastAsia" w:cs="宋体" w:hint="eastAsia"/>
                <w:b/>
                <w:bCs/>
                <w:kern w:val="0"/>
                <w:sz w:val="20"/>
                <w:szCs w:val="20"/>
              </w:rPr>
            </w:pPr>
          </w:p>
        </w:tc>
        <w:tc>
          <w:tcPr>
            <w:tcW w:w="2948" w:type="dxa"/>
            <w:vAlign w:val="center"/>
          </w:tcPr>
          <w:p w14:paraId="5F5EEC15"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793D312" w14:textId="77777777" w:rsidR="00090C38" w:rsidRDefault="00090C38">
            <w:pPr>
              <w:widowControl/>
              <w:jc w:val="center"/>
              <w:rPr>
                <w:rFonts w:ascii="仿宋_GB2312" w:eastAsia="仿宋_GB2312" w:hAnsiTheme="minorEastAsia" w:cs="宋体" w:hint="eastAsia"/>
                <w:b/>
                <w:bCs/>
                <w:kern w:val="0"/>
                <w:sz w:val="20"/>
                <w:szCs w:val="20"/>
              </w:rPr>
            </w:pPr>
          </w:p>
        </w:tc>
        <w:tc>
          <w:tcPr>
            <w:tcW w:w="1134" w:type="dxa"/>
            <w:vAlign w:val="center"/>
          </w:tcPr>
          <w:p w14:paraId="5D153387"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166A1A8"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95454D1" w14:textId="77777777" w:rsidR="00090C38" w:rsidRDefault="00090C38">
            <w:pPr>
              <w:widowControl/>
              <w:jc w:val="center"/>
              <w:rPr>
                <w:rFonts w:ascii="仿宋_GB2312" w:eastAsia="仿宋_GB2312" w:hAnsiTheme="minorEastAsia" w:cs="宋体" w:hint="eastAsia"/>
                <w:b/>
                <w:bCs/>
                <w:kern w:val="0"/>
                <w:sz w:val="20"/>
                <w:szCs w:val="20"/>
              </w:rPr>
            </w:pPr>
          </w:p>
        </w:tc>
      </w:tr>
    </w:tbl>
    <w:p w14:paraId="6830F6A0" w14:textId="5CDB28DB" w:rsidR="00090C38" w:rsidRDefault="001D5E1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备注：新疆维吾尔自治区喀什地区疏勒县第三幼儿园</w:t>
      </w:r>
      <w:r w:rsidR="00007D4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972479E" w14:textId="77777777" w:rsidR="00090C38" w:rsidRDefault="001D5E1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0325D06"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727AD35"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090C38" w14:paraId="2DA5F66B" w14:textId="77777777">
        <w:trPr>
          <w:trHeight w:val="446"/>
          <w:jc w:val="center"/>
        </w:trPr>
        <w:tc>
          <w:tcPr>
            <w:tcW w:w="8505" w:type="dxa"/>
          </w:tcPr>
          <w:p w14:paraId="282CB82D" w14:textId="77777777" w:rsidR="00090C38" w:rsidRDefault="001D5E1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编制单位：新疆维吾尔自治区喀什地区疏勒县第三幼儿园</w:t>
            </w:r>
          </w:p>
        </w:tc>
        <w:tc>
          <w:tcPr>
            <w:tcW w:w="1418" w:type="dxa"/>
          </w:tcPr>
          <w:p w14:paraId="56A25BBB" w14:textId="77777777" w:rsidR="00090C38" w:rsidRDefault="001D5E1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2EB2669" w14:textId="77777777" w:rsidR="00090C38" w:rsidRDefault="00090C3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090C38" w14:paraId="64A612C4" w14:textId="77777777">
        <w:trPr>
          <w:trHeight w:val="609"/>
          <w:tblHeader/>
          <w:jc w:val="center"/>
        </w:trPr>
        <w:tc>
          <w:tcPr>
            <w:tcW w:w="2972" w:type="dxa"/>
            <w:vMerge w:val="restart"/>
            <w:tcBorders>
              <w:top w:val="single" w:sz="4" w:space="0" w:color="auto"/>
            </w:tcBorders>
            <w:vAlign w:val="center"/>
          </w:tcPr>
          <w:p w14:paraId="222D652F"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28F8A26"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7B3B7FD"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090C38" w14:paraId="74368E54" w14:textId="77777777">
        <w:trPr>
          <w:trHeight w:val="338"/>
          <w:tblHeader/>
          <w:jc w:val="center"/>
        </w:trPr>
        <w:tc>
          <w:tcPr>
            <w:tcW w:w="2972" w:type="dxa"/>
            <w:vMerge/>
            <w:vAlign w:val="center"/>
          </w:tcPr>
          <w:p w14:paraId="522AC956" w14:textId="77777777" w:rsidR="00090C38" w:rsidRDefault="00090C38">
            <w:pPr>
              <w:widowControl/>
              <w:jc w:val="center"/>
              <w:rPr>
                <w:rFonts w:ascii="仿宋_GB2312" w:eastAsia="仿宋_GB2312" w:hAnsiTheme="minorEastAsia" w:cs="宋体" w:hint="eastAsia"/>
                <w:b/>
                <w:bCs/>
                <w:kern w:val="0"/>
                <w:sz w:val="24"/>
              </w:rPr>
            </w:pPr>
          </w:p>
        </w:tc>
        <w:tc>
          <w:tcPr>
            <w:tcW w:w="2268" w:type="dxa"/>
            <w:vMerge/>
            <w:vAlign w:val="center"/>
          </w:tcPr>
          <w:p w14:paraId="4E7AC3CE" w14:textId="77777777" w:rsidR="00090C38" w:rsidRDefault="00090C38">
            <w:pPr>
              <w:widowControl/>
              <w:jc w:val="center"/>
              <w:rPr>
                <w:rFonts w:ascii="仿宋_GB2312" w:eastAsia="仿宋_GB2312" w:hAnsiTheme="minorEastAsia" w:cs="宋体" w:hint="eastAsia"/>
                <w:b/>
                <w:bCs/>
                <w:kern w:val="0"/>
                <w:sz w:val="24"/>
              </w:rPr>
            </w:pPr>
          </w:p>
        </w:tc>
        <w:tc>
          <w:tcPr>
            <w:tcW w:w="1985" w:type="dxa"/>
            <w:vAlign w:val="center"/>
          </w:tcPr>
          <w:p w14:paraId="56B68E53"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47EF3D9"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55DA2AE"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090C38" w14:paraId="6238FB3C" w14:textId="77777777">
        <w:trPr>
          <w:trHeight w:val="620"/>
          <w:jc w:val="center"/>
        </w:trPr>
        <w:tc>
          <w:tcPr>
            <w:tcW w:w="2972" w:type="dxa"/>
            <w:vAlign w:val="center"/>
          </w:tcPr>
          <w:p w14:paraId="6BFF114B"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3474FED" w14:textId="77777777" w:rsidR="00090C38" w:rsidRDefault="00090C38">
            <w:pPr>
              <w:widowControl/>
              <w:jc w:val="center"/>
              <w:rPr>
                <w:rFonts w:ascii="仿宋_GB2312" w:eastAsia="仿宋_GB2312" w:hAnsiTheme="minorEastAsia" w:cs="宋体" w:hint="eastAsia"/>
                <w:b/>
                <w:bCs/>
                <w:kern w:val="0"/>
                <w:sz w:val="20"/>
                <w:szCs w:val="20"/>
              </w:rPr>
            </w:pPr>
          </w:p>
        </w:tc>
        <w:tc>
          <w:tcPr>
            <w:tcW w:w="1985" w:type="dxa"/>
            <w:vAlign w:val="center"/>
          </w:tcPr>
          <w:p w14:paraId="51D1FD4E"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7FEF7ABD"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2144A9F6" w14:textId="77777777" w:rsidR="00090C38" w:rsidRDefault="00090C38">
            <w:pPr>
              <w:widowControl/>
              <w:jc w:val="center"/>
              <w:rPr>
                <w:rFonts w:ascii="仿宋_GB2312" w:eastAsia="仿宋_GB2312" w:hAnsiTheme="minorEastAsia" w:cs="宋体" w:hint="eastAsia"/>
                <w:kern w:val="0"/>
                <w:sz w:val="18"/>
                <w:szCs w:val="18"/>
              </w:rPr>
            </w:pPr>
          </w:p>
        </w:tc>
      </w:tr>
      <w:tr w:rsidR="00090C38" w14:paraId="02337569" w14:textId="77777777">
        <w:trPr>
          <w:trHeight w:val="620"/>
          <w:jc w:val="center"/>
        </w:trPr>
        <w:tc>
          <w:tcPr>
            <w:tcW w:w="2972" w:type="dxa"/>
            <w:vAlign w:val="center"/>
          </w:tcPr>
          <w:p w14:paraId="3F0B27D4"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2A03D399" w14:textId="77777777" w:rsidR="00090C38" w:rsidRDefault="00090C38">
            <w:pPr>
              <w:widowControl/>
              <w:jc w:val="center"/>
              <w:rPr>
                <w:rFonts w:ascii="仿宋_GB2312" w:eastAsia="仿宋_GB2312" w:hAnsiTheme="minorEastAsia" w:cs="宋体" w:hint="eastAsia"/>
                <w:kern w:val="0"/>
                <w:sz w:val="20"/>
                <w:szCs w:val="20"/>
              </w:rPr>
            </w:pPr>
          </w:p>
        </w:tc>
        <w:tc>
          <w:tcPr>
            <w:tcW w:w="1985" w:type="dxa"/>
            <w:vAlign w:val="center"/>
          </w:tcPr>
          <w:p w14:paraId="6FD9576A"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7FFB7E9B"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6E34FF4F" w14:textId="77777777" w:rsidR="00090C38" w:rsidRDefault="00090C38">
            <w:pPr>
              <w:widowControl/>
              <w:jc w:val="center"/>
              <w:rPr>
                <w:rFonts w:ascii="仿宋_GB2312" w:eastAsia="仿宋_GB2312" w:hAnsiTheme="minorEastAsia" w:cs="宋体" w:hint="eastAsia"/>
                <w:kern w:val="0"/>
                <w:sz w:val="18"/>
                <w:szCs w:val="18"/>
              </w:rPr>
            </w:pPr>
          </w:p>
        </w:tc>
      </w:tr>
      <w:tr w:rsidR="00090C38" w14:paraId="40554B04" w14:textId="77777777">
        <w:trPr>
          <w:trHeight w:val="620"/>
          <w:jc w:val="center"/>
        </w:trPr>
        <w:tc>
          <w:tcPr>
            <w:tcW w:w="2972" w:type="dxa"/>
            <w:vAlign w:val="center"/>
          </w:tcPr>
          <w:p w14:paraId="0B2BEC6E"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F19DCAE" w14:textId="77777777" w:rsidR="00090C38" w:rsidRDefault="00090C38">
            <w:pPr>
              <w:widowControl/>
              <w:jc w:val="center"/>
              <w:rPr>
                <w:rFonts w:ascii="仿宋_GB2312" w:eastAsia="仿宋_GB2312" w:hAnsiTheme="minorEastAsia" w:cs="宋体" w:hint="eastAsia"/>
                <w:kern w:val="0"/>
                <w:sz w:val="20"/>
                <w:szCs w:val="20"/>
              </w:rPr>
            </w:pPr>
          </w:p>
        </w:tc>
        <w:tc>
          <w:tcPr>
            <w:tcW w:w="1985" w:type="dxa"/>
            <w:vAlign w:val="center"/>
          </w:tcPr>
          <w:p w14:paraId="0E33C9D5"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73D2B7AC"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75DD2805" w14:textId="77777777" w:rsidR="00090C38" w:rsidRDefault="00090C38">
            <w:pPr>
              <w:widowControl/>
              <w:jc w:val="center"/>
              <w:rPr>
                <w:rFonts w:ascii="仿宋_GB2312" w:eastAsia="仿宋_GB2312" w:hAnsiTheme="minorEastAsia" w:cs="宋体" w:hint="eastAsia"/>
                <w:kern w:val="0"/>
                <w:sz w:val="18"/>
                <w:szCs w:val="18"/>
              </w:rPr>
            </w:pPr>
          </w:p>
        </w:tc>
      </w:tr>
      <w:tr w:rsidR="00090C38" w14:paraId="28E869E5" w14:textId="77777777">
        <w:trPr>
          <w:trHeight w:val="620"/>
          <w:jc w:val="center"/>
        </w:trPr>
        <w:tc>
          <w:tcPr>
            <w:tcW w:w="2972" w:type="dxa"/>
            <w:vAlign w:val="center"/>
          </w:tcPr>
          <w:p w14:paraId="232BB464"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EB4354C" w14:textId="77777777" w:rsidR="00090C38" w:rsidRDefault="00090C38">
            <w:pPr>
              <w:widowControl/>
              <w:jc w:val="center"/>
              <w:rPr>
                <w:rFonts w:ascii="仿宋_GB2312" w:eastAsia="仿宋_GB2312" w:hAnsiTheme="minorEastAsia" w:cs="宋体" w:hint="eastAsia"/>
                <w:kern w:val="0"/>
                <w:sz w:val="20"/>
                <w:szCs w:val="20"/>
              </w:rPr>
            </w:pPr>
          </w:p>
        </w:tc>
        <w:tc>
          <w:tcPr>
            <w:tcW w:w="1985" w:type="dxa"/>
            <w:vAlign w:val="center"/>
          </w:tcPr>
          <w:p w14:paraId="426D7DB3"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7D7C14BD"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1C349943" w14:textId="77777777" w:rsidR="00090C38" w:rsidRDefault="00090C38">
            <w:pPr>
              <w:widowControl/>
              <w:jc w:val="center"/>
              <w:rPr>
                <w:rFonts w:ascii="仿宋_GB2312" w:eastAsia="仿宋_GB2312" w:hAnsiTheme="minorEastAsia" w:cs="宋体" w:hint="eastAsia"/>
                <w:kern w:val="0"/>
                <w:sz w:val="18"/>
                <w:szCs w:val="18"/>
              </w:rPr>
            </w:pPr>
          </w:p>
        </w:tc>
      </w:tr>
      <w:tr w:rsidR="00090C38" w14:paraId="18A56E6F" w14:textId="77777777">
        <w:trPr>
          <w:trHeight w:val="620"/>
          <w:jc w:val="center"/>
        </w:trPr>
        <w:tc>
          <w:tcPr>
            <w:tcW w:w="2972" w:type="dxa"/>
            <w:vAlign w:val="center"/>
          </w:tcPr>
          <w:p w14:paraId="773345C3"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508464D" w14:textId="77777777" w:rsidR="00090C38" w:rsidRDefault="00090C38">
            <w:pPr>
              <w:widowControl/>
              <w:jc w:val="center"/>
              <w:rPr>
                <w:rFonts w:ascii="仿宋_GB2312" w:eastAsia="仿宋_GB2312" w:hAnsiTheme="minorEastAsia" w:cs="宋体" w:hint="eastAsia"/>
                <w:kern w:val="0"/>
                <w:sz w:val="20"/>
                <w:szCs w:val="20"/>
              </w:rPr>
            </w:pPr>
          </w:p>
        </w:tc>
        <w:tc>
          <w:tcPr>
            <w:tcW w:w="1985" w:type="dxa"/>
            <w:vAlign w:val="center"/>
          </w:tcPr>
          <w:p w14:paraId="297DA036"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5377FFD9"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3D9F0591" w14:textId="77777777" w:rsidR="00090C38" w:rsidRDefault="00090C38">
            <w:pPr>
              <w:widowControl/>
              <w:jc w:val="center"/>
              <w:rPr>
                <w:rFonts w:ascii="仿宋_GB2312" w:eastAsia="仿宋_GB2312" w:hAnsiTheme="minorEastAsia" w:cs="宋体" w:hint="eastAsia"/>
                <w:kern w:val="0"/>
                <w:sz w:val="18"/>
                <w:szCs w:val="18"/>
              </w:rPr>
            </w:pPr>
          </w:p>
        </w:tc>
      </w:tr>
      <w:tr w:rsidR="00090C38" w14:paraId="1AB44443" w14:textId="77777777">
        <w:trPr>
          <w:trHeight w:val="620"/>
          <w:jc w:val="center"/>
        </w:trPr>
        <w:tc>
          <w:tcPr>
            <w:tcW w:w="2972" w:type="dxa"/>
            <w:vAlign w:val="center"/>
          </w:tcPr>
          <w:p w14:paraId="1D8A5B3D" w14:textId="77777777" w:rsidR="00090C38" w:rsidRDefault="001D5E1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FDAEE80" w14:textId="77777777" w:rsidR="00090C38" w:rsidRDefault="00090C38">
            <w:pPr>
              <w:widowControl/>
              <w:jc w:val="center"/>
              <w:rPr>
                <w:rFonts w:ascii="仿宋_GB2312" w:eastAsia="仿宋_GB2312" w:hAnsiTheme="minorEastAsia" w:cs="宋体" w:hint="eastAsia"/>
                <w:kern w:val="0"/>
                <w:sz w:val="20"/>
                <w:szCs w:val="20"/>
              </w:rPr>
            </w:pPr>
          </w:p>
        </w:tc>
        <w:tc>
          <w:tcPr>
            <w:tcW w:w="1985" w:type="dxa"/>
            <w:vAlign w:val="center"/>
          </w:tcPr>
          <w:p w14:paraId="6CFC9F4E" w14:textId="77777777" w:rsidR="00090C38" w:rsidRDefault="00090C38">
            <w:pPr>
              <w:widowControl/>
              <w:jc w:val="center"/>
              <w:rPr>
                <w:rFonts w:ascii="仿宋_GB2312" w:eastAsia="仿宋_GB2312" w:hAnsiTheme="minorEastAsia" w:cs="宋体" w:hint="eastAsia"/>
                <w:kern w:val="0"/>
                <w:sz w:val="18"/>
                <w:szCs w:val="18"/>
              </w:rPr>
            </w:pPr>
          </w:p>
        </w:tc>
        <w:tc>
          <w:tcPr>
            <w:tcW w:w="1134" w:type="dxa"/>
            <w:vAlign w:val="center"/>
          </w:tcPr>
          <w:p w14:paraId="32786860" w14:textId="77777777" w:rsidR="00090C38" w:rsidRDefault="00090C38">
            <w:pPr>
              <w:widowControl/>
              <w:jc w:val="center"/>
              <w:rPr>
                <w:rFonts w:ascii="仿宋_GB2312" w:eastAsia="仿宋_GB2312" w:hAnsiTheme="minorEastAsia" w:cs="宋体" w:hint="eastAsia"/>
                <w:kern w:val="0"/>
                <w:sz w:val="18"/>
                <w:szCs w:val="18"/>
              </w:rPr>
            </w:pPr>
          </w:p>
        </w:tc>
        <w:tc>
          <w:tcPr>
            <w:tcW w:w="1559" w:type="dxa"/>
            <w:vAlign w:val="center"/>
          </w:tcPr>
          <w:p w14:paraId="5048FA39" w14:textId="77777777" w:rsidR="00090C38" w:rsidRDefault="00090C38">
            <w:pPr>
              <w:widowControl/>
              <w:jc w:val="center"/>
              <w:rPr>
                <w:rFonts w:ascii="仿宋_GB2312" w:eastAsia="仿宋_GB2312" w:hAnsiTheme="minorEastAsia" w:cs="宋体" w:hint="eastAsia"/>
                <w:kern w:val="0"/>
                <w:sz w:val="18"/>
                <w:szCs w:val="18"/>
              </w:rPr>
            </w:pPr>
          </w:p>
        </w:tc>
      </w:tr>
    </w:tbl>
    <w:p w14:paraId="10AB72DE" w14:textId="4FC39550" w:rsidR="00090C38" w:rsidRDefault="001D5E1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备注：新疆维吾尔自治区喀什地区疏勒县第三幼儿园</w:t>
      </w:r>
      <w:r w:rsidR="00007D4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1C626ECA" w14:textId="77777777" w:rsidR="00090C38" w:rsidRDefault="001D5E1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7410172" w14:textId="77777777" w:rsidR="00090C38" w:rsidRDefault="001D5E1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3E11F85" w14:textId="77777777" w:rsidR="00090C38" w:rsidRDefault="001D5E1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090C38" w14:paraId="01C277D2" w14:textId="77777777">
        <w:trPr>
          <w:trHeight w:val="357"/>
          <w:jc w:val="center"/>
        </w:trPr>
        <w:tc>
          <w:tcPr>
            <w:tcW w:w="8222" w:type="dxa"/>
            <w:vAlign w:val="bottom"/>
          </w:tcPr>
          <w:p w14:paraId="4E83187E" w14:textId="77777777" w:rsidR="00090C38" w:rsidRDefault="001D5E1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编制单位：新疆维吾尔自治区喀什地区疏勒县第三幼儿园</w:t>
            </w:r>
          </w:p>
        </w:tc>
        <w:tc>
          <w:tcPr>
            <w:tcW w:w="1843" w:type="dxa"/>
            <w:vAlign w:val="bottom"/>
          </w:tcPr>
          <w:p w14:paraId="164F7830" w14:textId="77777777" w:rsidR="00090C38" w:rsidRDefault="001D5E1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090C38" w14:paraId="2678A86F" w14:textId="77777777">
        <w:trPr>
          <w:trHeight w:val="416"/>
          <w:tblHeader/>
        </w:trPr>
        <w:tc>
          <w:tcPr>
            <w:tcW w:w="1951" w:type="dxa"/>
            <w:vMerge w:val="restart"/>
            <w:vAlign w:val="center"/>
          </w:tcPr>
          <w:p w14:paraId="1C7B777A"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7A3420A"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5D29456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357B2F2"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090C38" w14:paraId="051E415A" w14:textId="77777777">
        <w:trPr>
          <w:trHeight w:val="422"/>
          <w:tblHeader/>
        </w:trPr>
        <w:tc>
          <w:tcPr>
            <w:tcW w:w="1951" w:type="dxa"/>
            <w:vMerge/>
            <w:vAlign w:val="center"/>
          </w:tcPr>
          <w:p w14:paraId="7DE27ED7" w14:textId="77777777" w:rsidR="00090C38" w:rsidRDefault="00090C38">
            <w:pPr>
              <w:widowControl/>
              <w:jc w:val="center"/>
              <w:rPr>
                <w:rFonts w:ascii="仿宋_GB2312" w:eastAsia="仿宋_GB2312" w:hAnsiTheme="minorEastAsia" w:cs="宋体" w:hint="eastAsia"/>
                <w:b/>
                <w:bCs/>
                <w:kern w:val="0"/>
                <w:sz w:val="20"/>
                <w:szCs w:val="20"/>
              </w:rPr>
            </w:pPr>
          </w:p>
        </w:tc>
        <w:tc>
          <w:tcPr>
            <w:tcW w:w="1163" w:type="dxa"/>
            <w:vMerge/>
            <w:vAlign w:val="center"/>
          </w:tcPr>
          <w:p w14:paraId="7528FA1C" w14:textId="77777777" w:rsidR="00090C38" w:rsidRDefault="00090C38">
            <w:pPr>
              <w:rPr>
                <w:rFonts w:ascii="仿宋_GB2312" w:eastAsia="仿宋_GB2312" w:hAnsiTheme="minorEastAsia" w:cs="宋体" w:hint="eastAsia"/>
                <w:b/>
                <w:bCs/>
                <w:kern w:val="0"/>
                <w:sz w:val="20"/>
                <w:szCs w:val="20"/>
              </w:rPr>
            </w:pPr>
          </w:p>
        </w:tc>
        <w:tc>
          <w:tcPr>
            <w:tcW w:w="992" w:type="dxa"/>
            <w:vMerge w:val="restart"/>
            <w:vAlign w:val="center"/>
          </w:tcPr>
          <w:p w14:paraId="400FF5B0"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F5141F8"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B5CA98D"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CE153A0"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B51ECF5"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0FC1F96"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3549A41" w14:textId="77777777" w:rsidR="00090C38" w:rsidRDefault="001D5E1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FAE8482" w14:textId="77777777" w:rsidR="00090C38" w:rsidRDefault="001D5E1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090C38" w14:paraId="28E6C09A" w14:textId="77777777">
        <w:trPr>
          <w:trHeight w:val="765"/>
          <w:tblHeader/>
        </w:trPr>
        <w:tc>
          <w:tcPr>
            <w:tcW w:w="1951" w:type="dxa"/>
            <w:vMerge/>
            <w:vAlign w:val="center"/>
          </w:tcPr>
          <w:p w14:paraId="74BDD02A" w14:textId="77777777" w:rsidR="00090C38" w:rsidRDefault="00090C3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0E7DD7C" w14:textId="77777777" w:rsidR="00090C38" w:rsidRDefault="00090C3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A28AC32" w14:textId="77777777" w:rsidR="00090C38" w:rsidRDefault="00090C38">
            <w:pPr>
              <w:widowControl/>
              <w:jc w:val="center"/>
              <w:rPr>
                <w:rFonts w:asciiTheme="minorEastAsia" w:eastAsiaTheme="minorEastAsia" w:hAnsiTheme="minorEastAsia" w:cs="宋体" w:hint="eastAsia"/>
                <w:b/>
                <w:bCs/>
                <w:kern w:val="0"/>
                <w:sz w:val="20"/>
                <w:szCs w:val="20"/>
              </w:rPr>
            </w:pPr>
          </w:p>
        </w:tc>
        <w:tc>
          <w:tcPr>
            <w:tcW w:w="709" w:type="dxa"/>
            <w:vAlign w:val="center"/>
          </w:tcPr>
          <w:p w14:paraId="1562E550"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E03FE2A"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A3A4B67"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96B8676"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D1220C0" w14:textId="77777777" w:rsidR="00090C38" w:rsidRDefault="00090C3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B7F5551" w14:textId="77777777" w:rsidR="00090C38" w:rsidRDefault="00090C38">
            <w:pPr>
              <w:widowControl/>
              <w:jc w:val="center"/>
              <w:rPr>
                <w:rFonts w:asciiTheme="minorEastAsia" w:eastAsiaTheme="minorEastAsia" w:hAnsiTheme="minorEastAsia" w:cs="宋体" w:hint="eastAsia"/>
                <w:b/>
                <w:bCs/>
                <w:kern w:val="0"/>
                <w:sz w:val="20"/>
                <w:szCs w:val="20"/>
              </w:rPr>
            </w:pPr>
          </w:p>
        </w:tc>
        <w:tc>
          <w:tcPr>
            <w:tcW w:w="709" w:type="dxa"/>
            <w:vAlign w:val="center"/>
          </w:tcPr>
          <w:p w14:paraId="0EF8F01A"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F1FC9AB"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188961E"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FF3AD13" w14:textId="77777777" w:rsidR="00090C38" w:rsidRDefault="001D5E1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243AA3C" w14:textId="77777777" w:rsidR="00090C38" w:rsidRDefault="00090C38">
            <w:pPr>
              <w:widowControl/>
              <w:spacing w:line="280" w:lineRule="exact"/>
              <w:jc w:val="center"/>
              <w:rPr>
                <w:rFonts w:ascii="仿宋_GB2312" w:eastAsia="仿宋_GB2312" w:hAnsi="宋体" w:cs="宋体" w:hint="eastAsia"/>
                <w:b/>
                <w:bCs/>
                <w:kern w:val="0"/>
                <w:sz w:val="20"/>
                <w:szCs w:val="20"/>
              </w:rPr>
            </w:pPr>
          </w:p>
        </w:tc>
      </w:tr>
      <w:tr w:rsidR="00090C38" w14:paraId="7B761A49" w14:textId="77777777">
        <w:trPr>
          <w:trHeight w:val="618"/>
        </w:trPr>
        <w:tc>
          <w:tcPr>
            <w:tcW w:w="1951" w:type="dxa"/>
            <w:vAlign w:val="center"/>
          </w:tcPr>
          <w:p w14:paraId="377790B7" w14:textId="77777777" w:rsidR="00090C38" w:rsidRDefault="00090C38">
            <w:pPr>
              <w:jc w:val="center"/>
              <w:rPr>
                <w:rFonts w:ascii="仿宋_GB2312" w:eastAsia="仿宋_GB2312"/>
                <w:b/>
                <w:bCs/>
                <w:sz w:val="18"/>
                <w:szCs w:val="18"/>
              </w:rPr>
            </w:pPr>
          </w:p>
        </w:tc>
        <w:tc>
          <w:tcPr>
            <w:tcW w:w="1163" w:type="dxa"/>
            <w:vAlign w:val="center"/>
          </w:tcPr>
          <w:p w14:paraId="00F77BE0" w14:textId="77777777" w:rsidR="00090C38" w:rsidRDefault="001D5E1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157E71D" w14:textId="77777777" w:rsidR="00090C38" w:rsidRDefault="00090C38">
            <w:pPr>
              <w:jc w:val="center"/>
              <w:rPr>
                <w:rFonts w:ascii="仿宋_GB2312" w:eastAsia="仿宋_GB2312"/>
                <w:b/>
                <w:bCs/>
                <w:sz w:val="18"/>
                <w:szCs w:val="18"/>
              </w:rPr>
            </w:pPr>
          </w:p>
        </w:tc>
        <w:tc>
          <w:tcPr>
            <w:tcW w:w="709" w:type="dxa"/>
            <w:vAlign w:val="center"/>
          </w:tcPr>
          <w:p w14:paraId="144A19DB" w14:textId="77777777" w:rsidR="00090C38" w:rsidRDefault="00090C38">
            <w:pPr>
              <w:widowControl/>
              <w:jc w:val="center"/>
              <w:rPr>
                <w:rFonts w:ascii="仿宋_GB2312" w:eastAsia="仿宋_GB2312"/>
                <w:b/>
                <w:bCs/>
                <w:sz w:val="18"/>
                <w:szCs w:val="18"/>
              </w:rPr>
            </w:pPr>
          </w:p>
        </w:tc>
        <w:tc>
          <w:tcPr>
            <w:tcW w:w="709" w:type="dxa"/>
            <w:vAlign w:val="center"/>
          </w:tcPr>
          <w:p w14:paraId="79CEAF20" w14:textId="77777777" w:rsidR="00090C38" w:rsidRDefault="00090C38">
            <w:pPr>
              <w:widowControl/>
              <w:jc w:val="center"/>
              <w:rPr>
                <w:rFonts w:ascii="仿宋_GB2312" w:eastAsia="仿宋_GB2312"/>
                <w:b/>
                <w:bCs/>
                <w:sz w:val="18"/>
                <w:szCs w:val="18"/>
              </w:rPr>
            </w:pPr>
          </w:p>
        </w:tc>
        <w:tc>
          <w:tcPr>
            <w:tcW w:w="992" w:type="dxa"/>
            <w:vAlign w:val="center"/>
          </w:tcPr>
          <w:p w14:paraId="0921488A" w14:textId="77777777" w:rsidR="00090C38" w:rsidRDefault="00090C38">
            <w:pPr>
              <w:jc w:val="center"/>
              <w:rPr>
                <w:rFonts w:ascii="仿宋_GB2312" w:eastAsia="仿宋_GB2312"/>
                <w:b/>
                <w:bCs/>
                <w:sz w:val="18"/>
                <w:szCs w:val="18"/>
              </w:rPr>
            </w:pPr>
          </w:p>
        </w:tc>
        <w:tc>
          <w:tcPr>
            <w:tcW w:w="1134" w:type="dxa"/>
            <w:vAlign w:val="center"/>
          </w:tcPr>
          <w:p w14:paraId="5CE89333" w14:textId="77777777" w:rsidR="00090C38" w:rsidRDefault="00090C38">
            <w:pPr>
              <w:jc w:val="center"/>
              <w:rPr>
                <w:rFonts w:ascii="仿宋_GB2312" w:eastAsia="仿宋_GB2312"/>
                <w:b/>
                <w:bCs/>
                <w:sz w:val="18"/>
                <w:szCs w:val="18"/>
              </w:rPr>
            </w:pPr>
          </w:p>
        </w:tc>
        <w:tc>
          <w:tcPr>
            <w:tcW w:w="709" w:type="dxa"/>
            <w:vAlign w:val="center"/>
          </w:tcPr>
          <w:p w14:paraId="6163E6CA" w14:textId="77777777" w:rsidR="00090C38" w:rsidRDefault="00090C38">
            <w:pPr>
              <w:jc w:val="center"/>
              <w:rPr>
                <w:rFonts w:ascii="仿宋_GB2312" w:eastAsia="仿宋_GB2312"/>
                <w:b/>
                <w:bCs/>
                <w:sz w:val="18"/>
                <w:szCs w:val="18"/>
              </w:rPr>
            </w:pPr>
          </w:p>
        </w:tc>
        <w:tc>
          <w:tcPr>
            <w:tcW w:w="708" w:type="dxa"/>
            <w:vAlign w:val="center"/>
          </w:tcPr>
          <w:p w14:paraId="5099B65D" w14:textId="77777777" w:rsidR="00090C38" w:rsidRDefault="00090C38">
            <w:pPr>
              <w:jc w:val="center"/>
              <w:rPr>
                <w:rFonts w:ascii="仿宋_GB2312" w:eastAsia="仿宋_GB2312"/>
                <w:b/>
                <w:bCs/>
                <w:sz w:val="18"/>
                <w:szCs w:val="18"/>
              </w:rPr>
            </w:pPr>
          </w:p>
        </w:tc>
        <w:tc>
          <w:tcPr>
            <w:tcW w:w="993" w:type="dxa"/>
            <w:vAlign w:val="center"/>
          </w:tcPr>
          <w:p w14:paraId="33F5E59A" w14:textId="77777777" w:rsidR="00090C38" w:rsidRDefault="00090C38">
            <w:pPr>
              <w:jc w:val="center"/>
              <w:rPr>
                <w:rFonts w:ascii="仿宋_GB2312" w:eastAsia="仿宋_GB2312"/>
                <w:b/>
                <w:bCs/>
                <w:sz w:val="18"/>
                <w:szCs w:val="18"/>
              </w:rPr>
            </w:pPr>
          </w:p>
        </w:tc>
      </w:tr>
    </w:tbl>
    <w:p w14:paraId="7CDB5E73" w14:textId="51AD000F" w:rsidR="00090C38" w:rsidRDefault="001D5E1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备注：新疆维吾尔自治区喀什地区疏勒县第三幼儿园</w:t>
      </w:r>
      <w:r w:rsidR="00007D4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6C34C67" w14:textId="77777777" w:rsidR="00090C38" w:rsidRDefault="001D5E1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D56D12E" w14:textId="06168975" w:rsidR="00090C38" w:rsidRDefault="001D5E1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007D4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6A3894F" w14:textId="77777777" w:rsidR="00090C38" w:rsidRDefault="00090C38">
      <w:pPr>
        <w:spacing w:line="560" w:lineRule="exact"/>
        <w:jc w:val="center"/>
        <w:rPr>
          <w:rFonts w:ascii="黑体" w:eastAsia="黑体" w:hAnsi="黑体" w:hint="eastAsia"/>
          <w:kern w:val="0"/>
          <w:sz w:val="32"/>
          <w:szCs w:val="32"/>
        </w:rPr>
      </w:pPr>
    </w:p>
    <w:p w14:paraId="5AD76CFF" w14:textId="130E7723"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57D4F8D" w14:textId="06F24B8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所有收入和支出均纳入单位预算管理。收支总预算209.28万元。</w:t>
      </w:r>
    </w:p>
    <w:p w14:paraId="036190B2"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50F8A02E"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6D25E24B" w14:textId="26F2775E"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167526D"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新疆维吾尔自治区喀什地区疏勒县第三幼儿园单位收入预算209.28万元，其中：</w:t>
      </w:r>
    </w:p>
    <w:p w14:paraId="53D2111D"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一般公共预算209.28万元，占100%,比上年预算减少31.01万元，下降12.91%，主要原因是：在职人数减少，人员工资福利支出减少，预算数相应减少。</w:t>
      </w:r>
    </w:p>
    <w:p w14:paraId="3CE7667E"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1453CB44"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DA99ADC"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1EA6DBBE"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248B835" w14:textId="77777777" w:rsidR="00090C38" w:rsidRDefault="001D5E1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ACF74DD" w14:textId="4D467BEB"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3C31130" w14:textId="16DDB8D0"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209.28</w:t>
      </w:r>
      <w:r>
        <w:rPr>
          <w:rFonts w:ascii="仿宋_GB2312" w:eastAsia="仿宋_GB2312" w:hAnsi="宋体" w:cs="宋体" w:hint="eastAsia"/>
          <w:kern w:val="0"/>
          <w:sz w:val="32"/>
          <w:szCs w:val="32"/>
        </w:rPr>
        <w:t>万元，其中：</w:t>
      </w:r>
    </w:p>
    <w:p w14:paraId="2D77332F"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209.28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28.39</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11.95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在职人数减少，人员工资福利支出减少，基本支出预算数相应减少。</w:t>
      </w:r>
    </w:p>
    <w:p w14:paraId="50F35642"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%，比上年预算减少2.62万元，下降100%，主要原因是：</w:t>
      </w:r>
      <w:r>
        <w:rPr>
          <w:rFonts w:ascii="仿宋_GB2312" w:eastAsia="仿宋_GB2312" w:hAnsi="宋体" w:cs="宋体"/>
          <w:kern w:val="0"/>
          <w:sz w:val="32"/>
          <w:szCs w:val="32"/>
        </w:rPr>
        <w:t>我单位未安排项目支出。</w:t>
      </w:r>
    </w:p>
    <w:p w14:paraId="2241070F" w14:textId="69539452"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3B87F33" w14:textId="0516323A" w:rsidR="00090C38" w:rsidRDefault="00007D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财政拨款收支总预算209.28万元。</w:t>
      </w:r>
    </w:p>
    <w:p w14:paraId="47F49C92"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0E276D1A"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收入预算包括：一般公共预算拨款209.28万元。</w:t>
      </w:r>
    </w:p>
    <w:p w14:paraId="19912CAE"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209.28万元，主要用于：基本工资、津贴补贴、奖金、绩效工资、机关事业单位基本养老保险缴费、城镇职工基本医疗保险缴费、其他社会保障缴费、住房公积金、其他工资福利支出、奖励金。</w:t>
      </w:r>
    </w:p>
    <w:p w14:paraId="716BC575" w14:textId="4FF38D10"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E8306D3"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3A9A718" w14:textId="7C4265FE"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209.28</w:t>
      </w:r>
      <w:r>
        <w:rPr>
          <w:rFonts w:ascii="仿宋_GB2312" w:eastAsia="仿宋_GB2312" w:hAnsi="宋体" w:cs="宋体" w:hint="eastAsia"/>
          <w:kern w:val="0"/>
          <w:sz w:val="32"/>
          <w:szCs w:val="32"/>
        </w:rPr>
        <w:t>万元，其中：</w:t>
      </w:r>
    </w:p>
    <w:p w14:paraId="6E7C0068"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209.28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28.39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11.95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在职人数减少，人员工资福利支出减少，基本支出预算数相应减少。</w:t>
      </w:r>
    </w:p>
    <w:p w14:paraId="26289AEE"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2.62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我单位未安排项目支出。</w:t>
      </w:r>
    </w:p>
    <w:p w14:paraId="7ECC6DC1"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39B8864" w14:textId="77777777"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.教育支出（类）209.28万元，占100.00%</w:t>
      </w:r>
      <w:r>
        <w:rPr>
          <w:rFonts w:ascii="仿宋_GB2312" w:eastAsia="仿宋_GB2312" w:hAnsi="宋体" w:cs="宋体" w:hint="eastAsia"/>
          <w:kern w:val="0"/>
          <w:sz w:val="32"/>
          <w:szCs w:val="32"/>
        </w:rPr>
        <w:t>。</w:t>
      </w:r>
    </w:p>
    <w:p w14:paraId="00CC20CD"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212FBFD" w14:textId="7D431F28"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预算数为209.28万元，比上年预算减少6.89万元，下降3.19%，主要原因是：在职人数减少3人，一般公共预算比上年预算相应减少。</w:t>
      </w:r>
    </w:p>
    <w:p w14:paraId="1D59F680" w14:textId="484E9E04" w:rsidR="00090C38" w:rsidRDefault="001D5E1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预算数为0.00万元，比上年预算减少24.12万元，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1F524676" w14:textId="20FF7D53"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265D04E" w14:textId="7C490C6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209.28</w:t>
      </w:r>
      <w:r>
        <w:rPr>
          <w:rFonts w:ascii="仿宋_GB2312" w:eastAsia="仿宋_GB2312" w:hAnsi="宋体" w:cs="宋体" w:hint="eastAsia"/>
          <w:kern w:val="0"/>
          <w:sz w:val="32"/>
          <w:szCs w:val="32"/>
        </w:rPr>
        <w:t>万元，其中：</w:t>
      </w:r>
    </w:p>
    <w:p w14:paraId="06F521B6"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人员经费209.28万元，主要包括：基本工资、津贴补贴、奖金、绩效工资、机关事业单位基本养老保险缴费、职工基本医疗保险缴费、其他社会保障缴费、住房公积金。</w:t>
      </w:r>
    </w:p>
    <w:p w14:paraId="051AE507"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73D0E537" w14:textId="23E187D2"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FF662DC" w14:textId="6E8C6C6A"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14:paraId="1A3B5523" w14:textId="49E16148"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13DD091" w14:textId="39E98FAE" w:rsidR="00090C38" w:rsidRDefault="001D5E10">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B7734FF" w14:textId="57F8FD06"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739113F" w14:textId="210D9F6A"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3578C68" w14:textId="5814D2B5"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0B2488D" w14:textId="1CD11217" w:rsidR="00090C38" w:rsidRDefault="001D5E1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FB1E21">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229609BD" w14:textId="42A7FA1F" w:rsidR="00090C38" w:rsidRDefault="00007D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财政拨款“三公”经费比上年预算增加0万元，增长0%，</w:t>
      </w:r>
      <w:r w:rsidR="00FB1E21">
        <w:rPr>
          <w:rFonts w:ascii="仿宋_GB2312" w:eastAsia="仿宋_GB2312" w:hAnsi="宋体" w:cs="宋体" w:hint="eastAsia"/>
          <w:kern w:val="0"/>
          <w:sz w:val="32"/>
          <w:szCs w:val="32"/>
        </w:rPr>
        <w:t>其中：因公出国（境）</w:t>
      </w:r>
      <w:r w:rsidR="003B3CA7">
        <w:rPr>
          <w:rFonts w:ascii="仿宋_GB2312" w:eastAsia="仿宋_GB2312" w:hAnsi="宋体" w:cs="宋体" w:hint="eastAsia"/>
          <w:kern w:val="0"/>
          <w:sz w:val="32"/>
          <w:szCs w:val="32"/>
        </w:rPr>
        <w:t>费</w:t>
      </w:r>
      <w:r w:rsidR="001D5E1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1005A32" w14:textId="69D7B750"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十一、关于新疆维吾尔自治区喀什地区疏勒县第三幼儿园</w:t>
      </w:r>
      <w:r w:rsidR="00007D4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5911565" w14:textId="77777777" w:rsidR="00090C38" w:rsidRDefault="001D5E1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疏勒县第三幼儿园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9EE8675" w14:textId="77777777" w:rsidR="00090C38" w:rsidRDefault="001D5E1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6EA8E3E8"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03C3E54" w14:textId="0A7B252F"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r w:rsidR="00007D4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023010E2"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90464F4" w14:textId="22A501D1" w:rsidR="00090C38" w:rsidRDefault="00007D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，新疆维吾尔自治区喀什地区疏勒县第三幼儿园政府采购预算0.00万元，其中：政府采购货物预算0.00万元，政府采购工程预算0.00万元，政府采购服务预算0.00万元。</w:t>
      </w:r>
    </w:p>
    <w:p w14:paraId="08A196A0" w14:textId="473CB9ED" w:rsidR="00090C38" w:rsidRDefault="00007D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，新疆维吾尔自治区喀什地区疏勒县第三幼儿园面向中小企业预留政府采购项目预算金额0.00万元，小微企业预留政府采购项目预算金额0.00万元。</w:t>
      </w:r>
    </w:p>
    <w:p w14:paraId="3A1C2227"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456F8ED" w14:textId="019D6947" w:rsidR="00090C38" w:rsidRDefault="00FF74D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D5E10">
        <w:rPr>
          <w:rFonts w:ascii="仿宋_GB2312" w:eastAsia="仿宋_GB2312" w:hAnsi="宋体" w:cs="宋体" w:hint="eastAsia"/>
          <w:kern w:val="0"/>
          <w:sz w:val="32"/>
          <w:szCs w:val="32"/>
        </w:rPr>
        <w:t>，新疆维吾尔自治区喀什地区疏勒县第三幼儿园占用使用国有资产总体情况为：</w:t>
      </w:r>
    </w:p>
    <w:p w14:paraId="77988F56"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1.房屋5597.00平方米，价值220.40万元。</w:t>
      </w:r>
    </w:p>
    <w:p w14:paraId="32BFBE05"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00E98F53"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3.办公家具价值40.17万元。</w:t>
      </w:r>
    </w:p>
    <w:p w14:paraId="1B2C1DE6"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4.其他资产价值77.85万元。</w:t>
      </w:r>
    </w:p>
    <w:p w14:paraId="0683C39F" w14:textId="77777777" w:rsidR="00090C38" w:rsidRDefault="001D5E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07F4592F" w14:textId="73F2716F" w:rsidR="00090C38" w:rsidRDefault="00007D4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40E1490"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B37A825" w14:textId="2F9EEC77" w:rsidR="00090C38" w:rsidRDefault="00007D4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D5E10">
        <w:rPr>
          <w:rFonts w:ascii="仿宋_GB2312" w:eastAsia="仿宋_GB2312" w:hAnsi="宋体" w:cs="宋体" w:hint="eastAsia"/>
          <w:kern w:val="0"/>
          <w:sz w:val="32"/>
          <w:szCs w:val="32"/>
        </w:rPr>
        <w:t>，本单位预算绩效管理整体预算绩效目标1个，涉及预算金额209.28万元；当年预算安排项目共0个，其中：财政拨款项目涉及预算金额0万元；非财政拨款项目涉及预算金额0万元。具体情况见下表：</w:t>
      </w:r>
      <w:r w:rsidR="001D5E10">
        <w:rPr>
          <w:rFonts w:ascii="MS Gothic" w:eastAsia="MS Gothic" w:hAnsi="MS Gothic" w:cs="MS Gothic" w:hint="eastAsia"/>
          <w:kern w:val="0"/>
          <w:sz w:val="32"/>
          <w:szCs w:val="32"/>
          <w:cs/>
        </w:rPr>
        <w:t>‎</w:t>
      </w:r>
      <w:r w:rsidR="001D5E10">
        <w:rPr>
          <w:rFonts w:ascii="MS Gothic" w:eastAsia="MS Gothic" w:hAnsi="MS Gothic" w:cs="MS Gothic"/>
          <w:kern w:val="0"/>
          <w:sz w:val="28"/>
          <w:szCs w:val="28"/>
        </w:rPr>
        <w:br w:type="page"/>
      </w:r>
    </w:p>
    <w:p w14:paraId="513A9511" w14:textId="77777777" w:rsidR="00090C38" w:rsidRDefault="001D5E1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F75904E" w14:textId="015AD402" w:rsidR="00090C38" w:rsidRDefault="001D5E1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r w:rsidR="000C1C23" w:rsidRPr="000C1C23">
        <w:rPr>
          <w:rFonts w:hint="eastAsia"/>
        </w:rPr>
        <w:t xml:space="preserve"> </w:t>
      </w:r>
      <w:r w:rsidR="000C1C23" w:rsidRPr="000C1C23">
        <w:rPr>
          <w:rFonts w:ascii="仿宋_GB2312" w:eastAsia="仿宋_GB2312" w:hAnsi="宋体" w:cs="宋体" w:hint="eastAsia"/>
          <w:kern w:val="0"/>
          <w:sz w:val="28"/>
          <w:szCs w:val="28"/>
        </w:rPr>
        <w:t>我单位整体绩效表1个，涉及金额</w:t>
      </w:r>
      <w:r w:rsidR="000C1C23" w:rsidRPr="000C1C23">
        <w:rPr>
          <w:rFonts w:ascii="仿宋_GB2312" w:eastAsia="仿宋_GB2312" w:hAnsi="宋体" w:cs="宋体"/>
          <w:kern w:val="0"/>
          <w:sz w:val="28"/>
          <w:szCs w:val="28"/>
        </w:rPr>
        <w:t>209.28</w:t>
      </w:r>
      <w:r w:rsidR="000C1C23" w:rsidRPr="000C1C23">
        <w:rPr>
          <w:rFonts w:ascii="仿宋_GB2312" w:eastAsia="仿宋_GB2312" w:hAnsi="宋体" w:cs="宋体" w:hint="eastAsia"/>
          <w:kern w:val="0"/>
          <w:sz w:val="28"/>
          <w:szCs w:val="28"/>
        </w:rPr>
        <w:t>万元，由疏勒县教育局统一公开，本单位不做整体绩效表</w:t>
      </w:r>
      <w:r>
        <w:rPr>
          <w:rFonts w:ascii="仿宋_GB2312" w:eastAsia="仿宋_GB2312" w:hAnsi="宋体" w:cs="宋体" w:hint="eastAsia"/>
          <w:kern w:val="0"/>
          <w:sz w:val="28"/>
          <w:szCs w:val="28"/>
        </w:rPr>
        <w:t>。</w:t>
      </w:r>
    </w:p>
    <w:p w14:paraId="6C2DE616" w14:textId="77777777" w:rsidR="00090C38" w:rsidRDefault="001D5E1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2.我单位本年度未安排政府采购预算。</w:t>
      </w:r>
    </w:p>
    <w:p w14:paraId="37E0CD75" w14:textId="77777777" w:rsidR="00090C38" w:rsidRDefault="001D5E1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636D7E5" w14:textId="77777777" w:rsidR="00090C38" w:rsidRDefault="001D5E1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1055697" w14:textId="77777777" w:rsidR="00090C38" w:rsidRDefault="00090C38">
      <w:pPr>
        <w:spacing w:line="520" w:lineRule="exact"/>
        <w:ind w:firstLine="642"/>
        <w:rPr>
          <w:rFonts w:ascii="仿宋_GB2312" w:eastAsia="仿宋_GB2312" w:hAnsi="宋体" w:cs="宋体" w:hint="eastAsia"/>
          <w:b/>
          <w:kern w:val="0"/>
          <w:sz w:val="28"/>
          <w:szCs w:val="28"/>
        </w:rPr>
      </w:pPr>
    </w:p>
    <w:p w14:paraId="04D7B600"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26DDAFD"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B771692"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12A99FC8" w14:textId="77777777" w:rsidR="00090C38" w:rsidRDefault="001D5E1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05CCD">
        <w:rPr>
          <w:rFonts w:ascii="仿宋_GB2312" w:eastAsia="仿宋_GB2312" w:hint="eastAsia"/>
          <w:spacing w:val="-17"/>
          <w:sz w:val="32"/>
          <w:szCs w:val="32"/>
        </w:rPr>
        <w:t>其他收入等。</w:t>
      </w:r>
    </w:p>
    <w:p w14:paraId="10636CBD"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14F4129"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6883AC11" w14:textId="77777777" w:rsidR="00090C38" w:rsidRDefault="001D5E1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FB1E21">
        <w:rPr>
          <w:rFonts w:ascii="仿宋_GB2312" w:eastAsia="仿宋_GB2312" w:hint="eastAsia"/>
          <w:sz w:val="32"/>
          <w:szCs w:val="32"/>
        </w:rPr>
        <w:t>其中：因公出国（境）</w:t>
      </w:r>
      <w:r w:rsidR="003B3CA7">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1E6CF0C7" w14:textId="77777777" w:rsidR="00090C38" w:rsidRDefault="001D5E1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45DCBA6" w14:textId="77777777" w:rsidR="00090C38" w:rsidRDefault="00090C38">
      <w:pPr>
        <w:widowControl/>
        <w:spacing w:line="520" w:lineRule="exact"/>
        <w:jc w:val="right"/>
        <w:rPr>
          <w:rFonts w:ascii="仿宋_GB2312" w:eastAsia="仿宋_GB2312" w:hAnsi="宋体" w:cs="宋体" w:hint="eastAsia"/>
          <w:kern w:val="0"/>
          <w:sz w:val="28"/>
          <w:szCs w:val="28"/>
        </w:rPr>
      </w:pPr>
    </w:p>
    <w:p w14:paraId="2D5A727A" w14:textId="77777777" w:rsidR="00090C38" w:rsidRDefault="00090C38">
      <w:pPr>
        <w:widowControl/>
        <w:spacing w:line="520" w:lineRule="exact"/>
        <w:jc w:val="right"/>
        <w:rPr>
          <w:rFonts w:ascii="仿宋_GB2312" w:eastAsia="仿宋_GB2312" w:hAnsi="宋体" w:cs="宋体" w:hint="eastAsia"/>
          <w:kern w:val="0"/>
          <w:sz w:val="28"/>
          <w:szCs w:val="28"/>
        </w:rPr>
      </w:pPr>
    </w:p>
    <w:p w14:paraId="01E67DA1" w14:textId="77777777" w:rsidR="00090C38" w:rsidRDefault="00090C38">
      <w:pPr>
        <w:widowControl/>
        <w:spacing w:line="520" w:lineRule="exact"/>
        <w:jc w:val="right"/>
        <w:rPr>
          <w:rFonts w:ascii="仿宋_GB2312" w:eastAsia="仿宋_GB2312" w:hAnsi="宋体" w:cs="宋体" w:hint="eastAsia"/>
          <w:kern w:val="0"/>
          <w:sz w:val="28"/>
          <w:szCs w:val="28"/>
        </w:rPr>
      </w:pPr>
    </w:p>
    <w:p w14:paraId="026E2BA9" w14:textId="77777777" w:rsidR="00090C38" w:rsidRDefault="00090C38">
      <w:pPr>
        <w:widowControl/>
        <w:spacing w:line="520" w:lineRule="exact"/>
        <w:jc w:val="right"/>
        <w:rPr>
          <w:rFonts w:ascii="仿宋_GB2312" w:eastAsia="仿宋_GB2312" w:hAnsi="宋体" w:cs="宋体" w:hint="eastAsia"/>
          <w:kern w:val="0"/>
          <w:sz w:val="28"/>
          <w:szCs w:val="28"/>
        </w:rPr>
      </w:pPr>
    </w:p>
    <w:p w14:paraId="578D9F47" w14:textId="77777777" w:rsidR="00090C38" w:rsidRDefault="001D5E1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新疆维吾尔自治区喀什地区疏勒县第三幼儿园</w:t>
      </w:r>
    </w:p>
    <w:p w14:paraId="6F24500F" w14:textId="06FF9D3B" w:rsidR="00090C38" w:rsidRDefault="004C1D9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sectPr w:rsidR="00090C3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1A5A" w14:textId="77777777" w:rsidR="002352B1" w:rsidRDefault="002352B1">
      <w:pPr>
        <w:spacing w:after="0" w:line="240" w:lineRule="auto"/>
      </w:pPr>
      <w:r>
        <w:separator/>
      </w:r>
    </w:p>
  </w:endnote>
  <w:endnote w:type="continuationSeparator" w:id="0">
    <w:p w14:paraId="5C6E8D87" w14:textId="77777777" w:rsidR="002352B1" w:rsidRDefault="0023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128D" w14:textId="77777777" w:rsidR="00090C38" w:rsidRDefault="001D5E1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C187927" w14:textId="77777777" w:rsidR="00090C38" w:rsidRDefault="00090C3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11D3" w14:textId="77777777" w:rsidR="00090C38" w:rsidRDefault="001D5E1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A6684AD" w14:textId="77777777" w:rsidR="00090C38" w:rsidRDefault="00090C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231F" w14:textId="77777777" w:rsidR="002352B1" w:rsidRDefault="002352B1">
      <w:pPr>
        <w:spacing w:after="0" w:line="240" w:lineRule="auto"/>
      </w:pPr>
      <w:r>
        <w:separator/>
      </w:r>
    </w:p>
  </w:footnote>
  <w:footnote w:type="continuationSeparator" w:id="0">
    <w:p w14:paraId="0CAA380A" w14:textId="77777777" w:rsidR="002352B1" w:rsidRDefault="00235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07D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0C38"/>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1C23"/>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150C"/>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4C6"/>
    <w:rsid w:val="001B5804"/>
    <w:rsid w:val="001B6327"/>
    <w:rsid w:val="001B6B54"/>
    <w:rsid w:val="001B7428"/>
    <w:rsid w:val="001C02B1"/>
    <w:rsid w:val="001C281D"/>
    <w:rsid w:val="001C2D0D"/>
    <w:rsid w:val="001C48D7"/>
    <w:rsid w:val="001C6C01"/>
    <w:rsid w:val="001C6DB1"/>
    <w:rsid w:val="001C7DAA"/>
    <w:rsid w:val="001D107B"/>
    <w:rsid w:val="001D4B49"/>
    <w:rsid w:val="001D5E10"/>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2B1"/>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44C"/>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34D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3CA7"/>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52F3"/>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178C2"/>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37DD2"/>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77D4E"/>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1D90"/>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A0E"/>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5A7C"/>
    <w:rsid w:val="006B7481"/>
    <w:rsid w:val="006B79B7"/>
    <w:rsid w:val="006B7BB4"/>
    <w:rsid w:val="006C058F"/>
    <w:rsid w:val="006C189B"/>
    <w:rsid w:val="006C18A3"/>
    <w:rsid w:val="006C35AF"/>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3E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139"/>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7D1E"/>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746"/>
    <w:rsid w:val="00A70B70"/>
    <w:rsid w:val="00A70D4E"/>
    <w:rsid w:val="00A73ED7"/>
    <w:rsid w:val="00A74ABB"/>
    <w:rsid w:val="00A76BFD"/>
    <w:rsid w:val="00A77493"/>
    <w:rsid w:val="00A805FF"/>
    <w:rsid w:val="00A8067B"/>
    <w:rsid w:val="00A80954"/>
    <w:rsid w:val="00A814BC"/>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0E6F"/>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44E1"/>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5CCD"/>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1EBE"/>
    <w:rsid w:val="00D97BE0"/>
    <w:rsid w:val="00DA0D9D"/>
    <w:rsid w:val="00DA1BF4"/>
    <w:rsid w:val="00DA4061"/>
    <w:rsid w:val="00DA5485"/>
    <w:rsid w:val="00DB0788"/>
    <w:rsid w:val="00DB28F1"/>
    <w:rsid w:val="00DB3955"/>
    <w:rsid w:val="00DB457A"/>
    <w:rsid w:val="00DB491F"/>
    <w:rsid w:val="00DB4C6E"/>
    <w:rsid w:val="00DB513B"/>
    <w:rsid w:val="00DB5975"/>
    <w:rsid w:val="00DB5B24"/>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43F0"/>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1E21"/>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0FF74D2"/>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84726B7"/>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6A0F1"/>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Pages>3</Pages>
  <Words>1361</Words>
  <Characters>7762</Characters>
  <Application>Microsoft Office Word</Application>
  <DocSecurity>0</DocSecurity>
  <Lines>64</Lines>
  <Paragraphs>18</Paragraphs>
  <ScaleCrop>false</ScaleCrop>
  <Manager>海哥</Manager>
  <Company>喀什跃达共创信息技术有限责任公司</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