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2D2C" w14:textId="77777777" w:rsidR="00422B5E" w:rsidRDefault="00422B5E">
      <w:pPr>
        <w:widowControl/>
        <w:spacing w:before="100" w:beforeAutospacing="1" w:after="100" w:afterAutospacing="1"/>
        <w:jc w:val="center"/>
        <w:rPr>
          <w:rFonts w:ascii="宋体" w:hAnsi="宋体" w:hint="eastAsia"/>
          <w:b/>
          <w:kern w:val="0"/>
          <w:sz w:val="44"/>
          <w:szCs w:val="44"/>
        </w:rPr>
      </w:pPr>
    </w:p>
    <w:p w14:paraId="2E7CCDF9" w14:textId="77777777" w:rsidR="00422B5E" w:rsidRDefault="00422B5E">
      <w:pPr>
        <w:widowControl/>
        <w:spacing w:before="100" w:beforeAutospacing="1" w:after="100" w:afterAutospacing="1"/>
        <w:jc w:val="center"/>
        <w:rPr>
          <w:rFonts w:ascii="宋体" w:hAnsi="宋体" w:hint="eastAsia"/>
          <w:b/>
          <w:kern w:val="0"/>
          <w:sz w:val="44"/>
          <w:szCs w:val="44"/>
        </w:rPr>
      </w:pPr>
    </w:p>
    <w:p w14:paraId="04F68CE5" w14:textId="77777777" w:rsidR="00422B5E" w:rsidRDefault="00422B5E">
      <w:pPr>
        <w:widowControl/>
        <w:spacing w:before="100" w:beforeAutospacing="1" w:after="100" w:afterAutospacing="1"/>
        <w:jc w:val="center"/>
        <w:rPr>
          <w:rFonts w:ascii="宋体" w:hAnsi="宋体" w:hint="eastAsia"/>
          <w:b/>
          <w:kern w:val="0"/>
          <w:sz w:val="44"/>
          <w:szCs w:val="44"/>
        </w:rPr>
      </w:pPr>
    </w:p>
    <w:p w14:paraId="0187F2F4" w14:textId="77777777" w:rsidR="00422B5E" w:rsidRDefault="00422B5E">
      <w:pPr>
        <w:widowControl/>
        <w:spacing w:before="100" w:beforeAutospacing="1" w:after="100" w:afterAutospacing="1"/>
        <w:jc w:val="center"/>
        <w:rPr>
          <w:rFonts w:ascii="宋体" w:hAnsi="宋体" w:hint="eastAsia"/>
          <w:b/>
          <w:kern w:val="0"/>
          <w:sz w:val="44"/>
          <w:szCs w:val="44"/>
        </w:rPr>
      </w:pPr>
    </w:p>
    <w:p w14:paraId="5780323C" w14:textId="5A5D918D" w:rsidR="00422B5E" w:rsidRDefault="00B42DF9">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新疆维吾尔自治区喀什地区疏勒县住房和城乡建设局</w:t>
      </w:r>
      <w:r w:rsidR="00A86F2B">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6C141F75" w14:textId="77777777" w:rsidR="00422B5E" w:rsidRDefault="00B42DF9">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5B07B3E1" w14:textId="77777777" w:rsidR="00422B5E" w:rsidRDefault="00B42DF9">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18C99A0" w14:textId="77777777" w:rsidR="00422B5E" w:rsidRDefault="00422B5E">
      <w:pPr>
        <w:jc w:val="center"/>
        <w:rPr>
          <w:sz w:val="36"/>
          <w:szCs w:val="36"/>
        </w:rPr>
      </w:pPr>
    </w:p>
    <w:p w14:paraId="19EE75A1" w14:textId="39FC0AAA" w:rsidR="00422B5E" w:rsidRDefault="00B42DF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86F2B">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C23678B"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25483955"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ECC32D7" w14:textId="36E4748F" w:rsidR="00422B5E" w:rsidRDefault="00B42DF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86F2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AC74E73"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2B1984A5"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0D0272E1"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31FDD969"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728A6968"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2FAB9EF"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7BBE91B"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EEA7E22"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34F5C993"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5442E38B"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5202EDA"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EB2357D" w14:textId="5B545FC1" w:rsidR="00422B5E" w:rsidRDefault="00B42DF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86F2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5BAE382" w14:textId="0D428736"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1DB6F009" w14:textId="4A02CD3B"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E233BD9" w14:textId="4D42F4A6"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78BBBE9B" w14:textId="3723AB94"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558C4B26" w14:textId="5BEBFF3A"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22BE0FA" w14:textId="4CA599F9"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8628712" w14:textId="04B2E1DB"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6E4BCD9" w14:textId="5B892914"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302D8C40" w14:textId="0571874B"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E6A4EA9" w14:textId="4DD05654"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F589A50" w14:textId="4FA18158"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新疆维吾尔自治区喀什地区疏勒县住房和城乡建设局</w:t>
      </w:r>
      <w:bookmarkEnd w:id="0"/>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524BEA2"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DB2494F" w14:textId="77777777" w:rsidR="00422B5E" w:rsidRDefault="00B42DF9">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5BB32A4C" w14:textId="5588FC43" w:rsidR="00422B5E" w:rsidRDefault="00B42DF9">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86F2B">
        <w:rPr>
          <w:rFonts w:ascii="黑体" w:eastAsia="黑体" w:hAnsi="黑体"/>
          <w:kern w:val="0"/>
          <w:sz w:val="32"/>
          <w:szCs w:val="32"/>
        </w:rPr>
        <w:t>2026年</w:t>
      </w:r>
      <w:r>
        <w:rPr>
          <w:rFonts w:ascii="黑体" w:eastAsia="黑体" w:hAnsi="黑体" w:hint="eastAsia"/>
          <w:kern w:val="0"/>
          <w:sz w:val="32"/>
          <w:szCs w:val="32"/>
        </w:rPr>
        <w:t>单位概况</w:t>
      </w:r>
    </w:p>
    <w:p w14:paraId="036A9435" w14:textId="77777777" w:rsidR="00422B5E" w:rsidRDefault="00422B5E">
      <w:pPr>
        <w:jc w:val="center"/>
        <w:rPr>
          <w:sz w:val="30"/>
          <w:szCs w:val="30"/>
        </w:rPr>
      </w:pPr>
    </w:p>
    <w:p w14:paraId="2AC46CA1" w14:textId="77777777" w:rsidR="00422B5E" w:rsidRDefault="00B42DF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C8818E1" w14:textId="77777777" w:rsidR="00422B5E" w:rsidRDefault="00B42DF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承担对全县工程质量安全、建筑企业资质、勘察、设计、工程造价咨询、建筑材料、墙体材料革新与建筑节能、住房保障、房地产开发经营、人防、物业、供水、燃气、供热、市政工程、城市照明、城市广告及设施、园林绿化、市容环境卫生、城建监察等工作的管理和监督。</w:t>
      </w:r>
    </w:p>
    <w:p w14:paraId="1C2F5904" w14:textId="77777777" w:rsidR="00422B5E" w:rsidRDefault="00B42DF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F76A9CB" w14:textId="77777777" w:rsidR="00422B5E" w:rsidRDefault="00B42DF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疏勒县住房和城乡建设局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建管办、质量监督检查站、城市管理监察大队、张骞公园办公室、市政服务中心、房地产服务中心、城市环境卫生中心。</w:t>
      </w:r>
    </w:p>
    <w:p w14:paraId="665CCB8D" w14:textId="77777777" w:rsidR="00422B5E" w:rsidRDefault="00B42DF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新疆维吾尔自治区喀什地区疏勒县住房和城乡建设局编制数</w:t>
      </w:r>
      <w:r>
        <w:rPr>
          <w:rFonts w:ascii="仿宋_GB2312" w:eastAsia="仿宋_GB2312" w:hAnsi="宋体" w:cs="宋体"/>
          <w:kern w:val="0"/>
          <w:sz w:val="32"/>
          <w:szCs w:val="32"/>
        </w:rPr>
        <w:t>62</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93</w:t>
      </w:r>
      <w:r>
        <w:rPr>
          <w:rFonts w:ascii="仿宋_GB2312" w:eastAsia="仿宋_GB2312" w:hAnsi="宋体" w:cs="宋体" w:hint="eastAsia"/>
          <w:kern w:val="0"/>
          <w:sz w:val="32"/>
          <w:szCs w:val="32"/>
        </w:rPr>
        <w:t>人，其中：在职52人，增加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41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10F9D544" w14:textId="54DB72BA" w:rsidR="00422B5E" w:rsidRDefault="00B42DF9">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86F2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B773A8A"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表1</w:t>
      </w:r>
    </w:p>
    <w:p w14:paraId="080D99C0"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22B5E" w14:paraId="2911D4DB" w14:textId="77777777">
        <w:trPr>
          <w:trHeight w:val="170"/>
          <w:jc w:val="center"/>
        </w:trPr>
        <w:tc>
          <w:tcPr>
            <w:tcW w:w="8789" w:type="dxa"/>
            <w:noWrap/>
            <w:vAlign w:val="bottom"/>
          </w:tcPr>
          <w:p w14:paraId="0CD01785" w14:textId="77777777" w:rsidR="00422B5E" w:rsidRDefault="00B42DF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r>
              <w:rPr>
                <w:rFonts w:ascii="仿宋_GB2312" w:eastAsia="仿宋_GB2312" w:hAnsi="宋体" w:cs="宋体"/>
                <w:kern w:val="0"/>
                <w:sz w:val="24"/>
              </w:rPr>
              <w:t xml:space="preserve"> </w:t>
            </w:r>
          </w:p>
        </w:tc>
        <w:tc>
          <w:tcPr>
            <w:tcW w:w="1342" w:type="dxa"/>
            <w:noWrap/>
            <w:vAlign w:val="bottom"/>
          </w:tcPr>
          <w:p w14:paraId="262308B5" w14:textId="77777777" w:rsidR="00422B5E" w:rsidRDefault="00B42DF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C1FABE1" w14:textId="77777777" w:rsidR="00422B5E" w:rsidRDefault="00422B5E">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22B5E" w14:paraId="31E29F10" w14:textId="77777777">
        <w:trPr>
          <w:trHeight w:val="454"/>
          <w:jc w:val="center"/>
        </w:trPr>
        <w:tc>
          <w:tcPr>
            <w:tcW w:w="5247" w:type="dxa"/>
            <w:gridSpan w:val="2"/>
            <w:tcBorders>
              <w:top w:val="single" w:sz="4" w:space="0" w:color="auto"/>
            </w:tcBorders>
            <w:noWrap/>
            <w:vAlign w:val="center"/>
          </w:tcPr>
          <w:p w14:paraId="561193CE"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B602118"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22B5E" w14:paraId="4BFECA98" w14:textId="77777777">
        <w:trPr>
          <w:trHeight w:hRule="exact" w:val="613"/>
          <w:jc w:val="center"/>
        </w:trPr>
        <w:tc>
          <w:tcPr>
            <w:tcW w:w="3114" w:type="dxa"/>
            <w:noWrap/>
            <w:vAlign w:val="center"/>
          </w:tcPr>
          <w:p w14:paraId="5DFD00B4"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E10D5B4"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6E32BD6"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04159B98"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22B5E" w14:paraId="022289AD" w14:textId="77777777">
        <w:trPr>
          <w:trHeight w:hRule="exact" w:val="312"/>
          <w:jc w:val="center"/>
        </w:trPr>
        <w:tc>
          <w:tcPr>
            <w:tcW w:w="3114" w:type="dxa"/>
            <w:vAlign w:val="center"/>
          </w:tcPr>
          <w:p w14:paraId="08AF01CA"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CE44A52"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6778.47</w:t>
            </w:r>
          </w:p>
        </w:tc>
        <w:tc>
          <w:tcPr>
            <w:tcW w:w="2755" w:type="dxa"/>
            <w:noWrap/>
            <w:vAlign w:val="center"/>
          </w:tcPr>
          <w:p w14:paraId="1D03FE83"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D47AF72"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6F3CEAB9" w14:textId="77777777">
        <w:trPr>
          <w:trHeight w:hRule="exact" w:val="312"/>
          <w:jc w:val="center"/>
        </w:trPr>
        <w:tc>
          <w:tcPr>
            <w:tcW w:w="3114" w:type="dxa"/>
            <w:vAlign w:val="center"/>
          </w:tcPr>
          <w:p w14:paraId="02085C7C"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15D0C217"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5363.73</w:t>
            </w:r>
          </w:p>
        </w:tc>
        <w:tc>
          <w:tcPr>
            <w:tcW w:w="2755" w:type="dxa"/>
            <w:noWrap/>
            <w:vAlign w:val="center"/>
          </w:tcPr>
          <w:p w14:paraId="04B2A9F2"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52E609B"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2552A110" w14:textId="77777777">
        <w:trPr>
          <w:trHeight w:hRule="exact" w:val="312"/>
          <w:jc w:val="center"/>
        </w:trPr>
        <w:tc>
          <w:tcPr>
            <w:tcW w:w="3114" w:type="dxa"/>
            <w:vAlign w:val="center"/>
          </w:tcPr>
          <w:p w14:paraId="0F05AFB9"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68331110"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5308.11</w:t>
            </w:r>
          </w:p>
        </w:tc>
        <w:tc>
          <w:tcPr>
            <w:tcW w:w="2755" w:type="dxa"/>
            <w:noWrap/>
            <w:vAlign w:val="center"/>
          </w:tcPr>
          <w:p w14:paraId="0A22903F"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B0476E8"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036D4E5D" w14:textId="77777777">
        <w:trPr>
          <w:trHeight w:hRule="exact" w:val="312"/>
          <w:jc w:val="center"/>
        </w:trPr>
        <w:tc>
          <w:tcPr>
            <w:tcW w:w="3114" w:type="dxa"/>
            <w:vAlign w:val="center"/>
          </w:tcPr>
          <w:p w14:paraId="6DF9A32C"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CF5D050"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55.62</w:t>
            </w:r>
          </w:p>
        </w:tc>
        <w:tc>
          <w:tcPr>
            <w:tcW w:w="2755" w:type="dxa"/>
            <w:noWrap/>
            <w:vAlign w:val="center"/>
          </w:tcPr>
          <w:p w14:paraId="1D455452"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07C09DAB"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66B9222A" w14:textId="77777777">
        <w:trPr>
          <w:trHeight w:hRule="exact" w:val="312"/>
          <w:jc w:val="center"/>
        </w:trPr>
        <w:tc>
          <w:tcPr>
            <w:tcW w:w="3114" w:type="dxa"/>
            <w:vAlign w:val="center"/>
          </w:tcPr>
          <w:p w14:paraId="136403D4"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7EF39EC6"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1414.74</w:t>
            </w:r>
          </w:p>
        </w:tc>
        <w:tc>
          <w:tcPr>
            <w:tcW w:w="2755" w:type="dxa"/>
            <w:noWrap/>
            <w:vAlign w:val="center"/>
          </w:tcPr>
          <w:p w14:paraId="631F0C10"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391E9EA6"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4B4BD19A" w14:textId="77777777">
        <w:trPr>
          <w:trHeight w:hRule="exact" w:val="312"/>
          <w:jc w:val="center"/>
        </w:trPr>
        <w:tc>
          <w:tcPr>
            <w:tcW w:w="3114" w:type="dxa"/>
            <w:vAlign w:val="center"/>
          </w:tcPr>
          <w:p w14:paraId="6760999F"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FF245F8"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1414.74</w:t>
            </w:r>
          </w:p>
        </w:tc>
        <w:tc>
          <w:tcPr>
            <w:tcW w:w="2755" w:type="dxa"/>
            <w:noWrap/>
            <w:vAlign w:val="center"/>
          </w:tcPr>
          <w:p w14:paraId="0C7339CD"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B7D26F1"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5E8BBC7B" w14:textId="77777777">
        <w:trPr>
          <w:trHeight w:hRule="exact" w:val="312"/>
          <w:jc w:val="center"/>
        </w:trPr>
        <w:tc>
          <w:tcPr>
            <w:tcW w:w="3114" w:type="dxa"/>
            <w:vAlign w:val="center"/>
          </w:tcPr>
          <w:p w14:paraId="36B4E9EC"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57EC891"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E1479A"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C84D27D"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60F35EBD" w14:textId="77777777">
        <w:trPr>
          <w:trHeight w:hRule="exact" w:val="312"/>
          <w:jc w:val="center"/>
        </w:trPr>
        <w:tc>
          <w:tcPr>
            <w:tcW w:w="3114" w:type="dxa"/>
            <w:vAlign w:val="center"/>
          </w:tcPr>
          <w:p w14:paraId="31CAA7EE"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69928DB"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C139C3"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BD1F6BD"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155.80</w:t>
            </w:r>
          </w:p>
        </w:tc>
      </w:tr>
      <w:tr w:rsidR="00422B5E" w14:paraId="6086F608" w14:textId="77777777">
        <w:trPr>
          <w:trHeight w:hRule="exact" w:val="312"/>
          <w:jc w:val="center"/>
        </w:trPr>
        <w:tc>
          <w:tcPr>
            <w:tcW w:w="3114" w:type="dxa"/>
            <w:vAlign w:val="center"/>
          </w:tcPr>
          <w:p w14:paraId="73866DB2"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072B3B3B"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8BF9C3"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4F97193"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66EB4623" w14:textId="77777777">
        <w:trPr>
          <w:trHeight w:hRule="exact" w:val="312"/>
          <w:jc w:val="center"/>
        </w:trPr>
        <w:tc>
          <w:tcPr>
            <w:tcW w:w="3114" w:type="dxa"/>
            <w:vAlign w:val="center"/>
          </w:tcPr>
          <w:p w14:paraId="349984BF"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0866630"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0AE7E6"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06F3FB2"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46.94</w:t>
            </w:r>
          </w:p>
        </w:tc>
      </w:tr>
      <w:tr w:rsidR="00422B5E" w14:paraId="6F306B7A" w14:textId="77777777">
        <w:trPr>
          <w:trHeight w:hRule="exact" w:val="312"/>
          <w:jc w:val="center"/>
        </w:trPr>
        <w:tc>
          <w:tcPr>
            <w:tcW w:w="3114" w:type="dxa"/>
            <w:vAlign w:val="center"/>
          </w:tcPr>
          <w:p w14:paraId="6AEE8893"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5BFA63C4"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D2337D"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2E0E21B8"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178.93</w:t>
            </w:r>
          </w:p>
        </w:tc>
      </w:tr>
      <w:tr w:rsidR="00422B5E" w14:paraId="6EF0F5FD" w14:textId="77777777">
        <w:trPr>
          <w:trHeight w:hRule="exact" w:val="312"/>
          <w:jc w:val="center"/>
        </w:trPr>
        <w:tc>
          <w:tcPr>
            <w:tcW w:w="3114" w:type="dxa"/>
            <w:vAlign w:val="center"/>
          </w:tcPr>
          <w:p w14:paraId="2F982D25"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C08A7CC"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1A48A0"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261045B"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15452.73</w:t>
            </w:r>
          </w:p>
        </w:tc>
      </w:tr>
      <w:tr w:rsidR="00422B5E" w14:paraId="676A480D" w14:textId="77777777">
        <w:trPr>
          <w:trHeight w:hRule="exact" w:val="312"/>
          <w:jc w:val="center"/>
        </w:trPr>
        <w:tc>
          <w:tcPr>
            <w:tcW w:w="3114" w:type="dxa"/>
            <w:vAlign w:val="center"/>
          </w:tcPr>
          <w:p w14:paraId="2D19F06F"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729A02C"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F2AD9E"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62FB8D58"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55BA87FB" w14:textId="77777777">
        <w:trPr>
          <w:trHeight w:hRule="exact" w:val="312"/>
          <w:jc w:val="center"/>
        </w:trPr>
        <w:tc>
          <w:tcPr>
            <w:tcW w:w="3114" w:type="dxa"/>
            <w:vAlign w:val="center"/>
          </w:tcPr>
          <w:p w14:paraId="735B07D1"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0647C8C0"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AED2FEA"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853E665"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39EB9BFC" w14:textId="77777777">
        <w:trPr>
          <w:trHeight w:hRule="exact" w:val="312"/>
          <w:jc w:val="center"/>
        </w:trPr>
        <w:tc>
          <w:tcPr>
            <w:tcW w:w="3114" w:type="dxa"/>
            <w:vAlign w:val="center"/>
          </w:tcPr>
          <w:p w14:paraId="6FFF9979"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3BAFA960"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018970"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F02650E"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26A30F55" w14:textId="77777777">
        <w:trPr>
          <w:trHeight w:hRule="exact" w:val="312"/>
          <w:jc w:val="center"/>
        </w:trPr>
        <w:tc>
          <w:tcPr>
            <w:tcW w:w="3114" w:type="dxa"/>
            <w:vAlign w:val="center"/>
          </w:tcPr>
          <w:p w14:paraId="1ECBDA7B"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0D89628D"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9661BC"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6305113"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4F58A364" w14:textId="77777777">
        <w:trPr>
          <w:trHeight w:hRule="exact" w:val="312"/>
          <w:jc w:val="center"/>
        </w:trPr>
        <w:tc>
          <w:tcPr>
            <w:tcW w:w="3114" w:type="dxa"/>
            <w:vAlign w:val="center"/>
          </w:tcPr>
          <w:p w14:paraId="58900A04"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8DD2900"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77AADE8"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86E6D01"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2E8F856C" w14:textId="77777777">
        <w:trPr>
          <w:trHeight w:hRule="exact" w:val="312"/>
          <w:jc w:val="center"/>
        </w:trPr>
        <w:tc>
          <w:tcPr>
            <w:tcW w:w="3114" w:type="dxa"/>
            <w:vAlign w:val="center"/>
          </w:tcPr>
          <w:p w14:paraId="16811FFA"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2B47BD4"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16209.57</w:t>
            </w:r>
          </w:p>
        </w:tc>
        <w:tc>
          <w:tcPr>
            <w:tcW w:w="2755" w:type="dxa"/>
            <w:noWrap/>
            <w:vAlign w:val="center"/>
          </w:tcPr>
          <w:p w14:paraId="10FF7532"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33FB856"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778DDD00" w14:textId="77777777">
        <w:trPr>
          <w:trHeight w:hRule="exact" w:val="312"/>
          <w:jc w:val="center"/>
        </w:trPr>
        <w:tc>
          <w:tcPr>
            <w:tcW w:w="3114" w:type="dxa"/>
            <w:vAlign w:val="center"/>
          </w:tcPr>
          <w:p w14:paraId="52FE5354"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01CFA838"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16209.57</w:t>
            </w:r>
          </w:p>
        </w:tc>
        <w:tc>
          <w:tcPr>
            <w:tcW w:w="2755" w:type="dxa"/>
            <w:noWrap/>
            <w:vAlign w:val="center"/>
          </w:tcPr>
          <w:p w14:paraId="167512A3"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2458A3BA"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1C8541A6" w14:textId="77777777">
        <w:trPr>
          <w:trHeight w:hRule="exact" w:val="312"/>
          <w:jc w:val="center"/>
        </w:trPr>
        <w:tc>
          <w:tcPr>
            <w:tcW w:w="3114" w:type="dxa"/>
            <w:vAlign w:val="center"/>
          </w:tcPr>
          <w:p w14:paraId="18643F51"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8DDB2B5"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3560.47</w:t>
            </w:r>
          </w:p>
        </w:tc>
        <w:tc>
          <w:tcPr>
            <w:tcW w:w="2755" w:type="dxa"/>
            <w:noWrap/>
            <w:vAlign w:val="center"/>
          </w:tcPr>
          <w:p w14:paraId="4C1DB101"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2A1C58BE"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1033.56</w:t>
            </w:r>
          </w:p>
        </w:tc>
      </w:tr>
      <w:tr w:rsidR="00422B5E" w14:paraId="5DD06A1C" w14:textId="77777777">
        <w:trPr>
          <w:trHeight w:hRule="exact" w:val="312"/>
          <w:jc w:val="center"/>
        </w:trPr>
        <w:tc>
          <w:tcPr>
            <w:tcW w:w="3114" w:type="dxa"/>
            <w:vAlign w:val="center"/>
          </w:tcPr>
          <w:p w14:paraId="3F3441DD"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2CF9CD7"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12649.10</w:t>
            </w:r>
          </w:p>
        </w:tc>
        <w:tc>
          <w:tcPr>
            <w:tcW w:w="2755" w:type="dxa"/>
            <w:noWrap/>
            <w:vAlign w:val="center"/>
          </w:tcPr>
          <w:p w14:paraId="01C0D0FB"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5D1DDDBC"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20CD4902" w14:textId="77777777">
        <w:trPr>
          <w:trHeight w:hRule="exact" w:val="312"/>
          <w:jc w:val="center"/>
        </w:trPr>
        <w:tc>
          <w:tcPr>
            <w:tcW w:w="3114" w:type="dxa"/>
            <w:vAlign w:val="center"/>
          </w:tcPr>
          <w:p w14:paraId="1F83ABD6"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963E74B"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ACE4B7"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BCF0A5D"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230BC33F" w14:textId="77777777">
        <w:trPr>
          <w:trHeight w:hRule="exact" w:val="312"/>
          <w:jc w:val="center"/>
        </w:trPr>
        <w:tc>
          <w:tcPr>
            <w:tcW w:w="3114" w:type="dxa"/>
            <w:vAlign w:val="center"/>
          </w:tcPr>
          <w:p w14:paraId="7E76A68B"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8E01404"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6C981F"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C14BFB7"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21781B5E" w14:textId="77777777">
        <w:trPr>
          <w:trHeight w:hRule="exact" w:val="312"/>
          <w:jc w:val="center"/>
        </w:trPr>
        <w:tc>
          <w:tcPr>
            <w:tcW w:w="3114" w:type="dxa"/>
            <w:vAlign w:val="center"/>
          </w:tcPr>
          <w:p w14:paraId="154E13B8"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6F57266C"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6A005B"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69C9E77"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2ECAA2D0" w14:textId="77777777">
        <w:trPr>
          <w:trHeight w:hRule="exact" w:val="312"/>
          <w:jc w:val="center"/>
        </w:trPr>
        <w:tc>
          <w:tcPr>
            <w:tcW w:w="3114" w:type="dxa"/>
            <w:vAlign w:val="center"/>
          </w:tcPr>
          <w:p w14:paraId="17BE9A5A"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63420D4"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DC05FD"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BDE6B63" w14:textId="77777777" w:rsidR="00422B5E" w:rsidRDefault="00B42DF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6120.08</w:t>
            </w:r>
          </w:p>
        </w:tc>
      </w:tr>
      <w:tr w:rsidR="00422B5E" w14:paraId="506D39BC" w14:textId="77777777">
        <w:trPr>
          <w:trHeight w:hRule="exact" w:val="312"/>
          <w:jc w:val="center"/>
        </w:trPr>
        <w:tc>
          <w:tcPr>
            <w:tcW w:w="3114" w:type="dxa"/>
            <w:vAlign w:val="center"/>
          </w:tcPr>
          <w:p w14:paraId="2ED4C3FB" w14:textId="77777777" w:rsidR="00422B5E" w:rsidRDefault="00422B5E">
            <w:pPr>
              <w:widowControl/>
              <w:spacing w:line="300" w:lineRule="exact"/>
              <w:jc w:val="left"/>
              <w:rPr>
                <w:rFonts w:ascii="仿宋_GB2312" w:eastAsia="仿宋_GB2312" w:hAnsiTheme="minorEastAsia" w:cs="宋体" w:hint="eastAsia"/>
                <w:kern w:val="0"/>
                <w:sz w:val="18"/>
                <w:szCs w:val="18"/>
              </w:rPr>
            </w:pPr>
          </w:p>
        </w:tc>
        <w:tc>
          <w:tcPr>
            <w:tcW w:w="2133" w:type="dxa"/>
          </w:tcPr>
          <w:p w14:paraId="336F336D" w14:textId="77777777" w:rsidR="00422B5E" w:rsidRDefault="00422B5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C149BC3"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DA86666"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42233BF8" w14:textId="77777777">
        <w:trPr>
          <w:trHeight w:hRule="exact" w:val="312"/>
          <w:jc w:val="center"/>
        </w:trPr>
        <w:tc>
          <w:tcPr>
            <w:tcW w:w="3114" w:type="dxa"/>
            <w:vAlign w:val="center"/>
          </w:tcPr>
          <w:p w14:paraId="094CC39B" w14:textId="77777777" w:rsidR="00422B5E" w:rsidRDefault="00422B5E">
            <w:pPr>
              <w:widowControl/>
              <w:spacing w:line="300" w:lineRule="exact"/>
              <w:jc w:val="left"/>
              <w:rPr>
                <w:rFonts w:ascii="仿宋_GB2312" w:eastAsia="仿宋_GB2312" w:hAnsiTheme="minorEastAsia" w:cs="宋体" w:hint="eastAsia"/>
                <w:kern w:val="0"/>
                <w:sz w:val="18"/>
                <w:szCs w:val="18"/>
              </w:rPr>
            </w:pPr>
          </w:p>
        </w:tc>
        <w:tc>
          <w:tcPr>
            <w:tcW w:w="2133" w:type="dxa"/>
          </w:tcPr>
          <w:p w14:paraId="60F8D0C5" w14:textId="77777777" w:rsidR="00422B5E" w:rsidRDefault="00422B5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46E1000"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4D68A232"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4B78BE7D" w14:textId="77777777">
        <w:trPr>
          <w:trHeight w:hRule="exact" w:val="312"/>
          <w:jc w:val="center"/>
        </w:trPr>
        <w:tc>
          <w:tcPr>
            <w:tcW w:w="3114" w:type="dxa"/>
            <w:vAlign w:val="center"/>
          </w:tcPr>
          <w:p w14:paraId="5CC070D5" w14:textId="77777777" w:rsidR="00422B5E" w:rsidRDefault="00422B5E">
            <w:pPr>
              <w:widowControl/>
              <w:spacing w:line="300" w:lineRule="exact"/>
              <w:jc w:val="left"/>
              <w:rPr>
                <w:rFonts w:ascii="仿宋_GB2312" w:eastAsia="仿宋_GB2312" w:hAnsiTheme="minorEastAsia" w:cs="宋体" w:hint="eastAsia"/>
                <w:kern w:val="0"/>
                <w:sz w:val="18"/>
                <w:szCs w:val="18"/>
              </w:rPr>
            </w:pPr>
          </w:p>
        </w:tc>
        <w:tc>
          <w:tcPr>
            <w:tcW w:w="2133" w:type="dxa"/>
          </w:tcPr>
          <w:p w14:paraId="5DB5901E" w14:textId="77777777" w:rsidR="00422B5E" w:rsidRDefault="00B42DF9">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966A897"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25E6C98"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191567F5" w14:textId="77777777">
        <w:trPr>
          <w:trHeight w:hRule="exact" w:val="312"/>
          <w:jc w:val="center"/>
        </w:trPr>
        <w:tc>
          <w:tcPr>
            <w:tcW w:w="3114" w:type="dxa"/>
            <w:vAlign w:val="center"/>
          </w:tcPr>
          <w:p w14:paraId="72308EE2" w14:textId="77777777" w:rsidR="00422B5E" w:rsidRDefault="00422B5E">
            <w:pPr>
              <w:widowControl/>
              <w:spacing w:line="300" w:lineRule="exact"/>
              <w:jc w:val="left"/>
              <w:rPr>
                <w:rFonts w:ascii="仿宋_GB2312" w:eastAsia="仿宋_GB2312" w:hAnsiTheme="minorEastAsia" w:cs="宋体" w:hint="eastAsia"/>
                <w:kern w:val="0"/>
                <w:sz w:val="18"/>
                <w:szCs w:val="18"/>
              </w:rPr>
            </w:pPr>
          </w:p>
        </w:tc>
        <w:tc>
          <w:tcPr>
            <w:tcW w:w="2133" w:type="dxa"/>
          </w:tcPr>
          <w:p w14:paraId="4BE66D43"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FA723D" w14:textId="77777777" w:rsidR="00422B5E" w:rsidRDefault="00B42DF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5FFD7243" w14:textId="77777777" w:rsidR="00422B5E" w:rsidRDefault="00422B5E">
            <w:pPr>
              <w:widowControl/>
              <w:spacing w:line="300" w:lineRule="exact"/>
              <w:jc w:val="right"/>
              <w:rPr>
                <w:rFonts w:ascii="仿宋_GB2312" w:eastAsia="仿宋_GB2312" w:hAnsiTheme="minorEastAsia" w:cs="宋体" w:hint="eastAsia"/>
                <w:kern w:val="0"/>
                <w:sz w:val="18"/>
                <w:szCs w:val="18"/>
              </w:rPr>
            </w:pPr>
          </w:p>
        </w:tc>
      </w:tr>
      <w:tr w:rsidR="00422B5E" w14:paraId="562D057B" w14:textId="77777777">
        <w:trPr>
          <w:trHeight w:hRule="exact" w:val="557"/>
          <w:jc w:val="center"/>
        </w:trPr>
        <w:tc>
          <w:tcPr>
            <w:tcW w:w="3114" w:type="dxa"/>
            <w:vAlign w:val="center"/>
          </w:tcPr>
          <w:p w14:paraId="6541DFE5" w14:textId="77777777" w:rsidR="00422B5E" w:rsidRDefault="00B42DF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B372F61" w14:textId="77777777" w:rsidR="00422B5E" w:rsidRDefault="00B42DF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22988.04</w:t>
            </w:r>
          </w:p>
        </w:tc>
        <w:tc>
          <w:tcPr>
            <w:tcW w:w="2755" w:type="dxa"/>
            <w:noWrap/>
            <w:vAlign w:val="center"/>
          </w:tcPr>
          <w:p w14:paraId="7F21783F" w14:textId="77777777" w:rsidR="00422B5E" w:rsidRDefault="00B42DF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420F0B30" w14:textId="77777777" w:rsidR="00422B5E" w:rsidRDefault="00B42DF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22988.04</w:t>
            </w:r>
          </w:p>
        </w:tc>
      </w:tr>
    </w:tbl>
    <w:p w14:paraId="18381FBF" w14:textId="77777777" w:rsidR="00422B5E" w:rsidRDefault="00422B5E">
      <w:pPr>
        <w:widowControl/>
        <w:spacing w:line="20" w:lineRule="exact"/>
        <w:jc w:val="left"/>
        <w:rPr>
          <w:rFonts w:ascii="黑体" w:eastAsia="黑体" w:hAnsi="黑体" w:hint="eastAsia"/>
          <w:b/>
          <w:kern w:val="0"/>
          <w:sz w:val="30"/>
          <w:szCs w:val="30"/>
        </w:rPr>
        <w:sectPr w:rsidR="00422B5E">
          <w:footerReference w:type="even" r:id="rId8"/>
          <w:footerReference w:type="default" r:id="rId9"/>
          <w:pgSz w:w="11906" w:h="16838"/>
          <w:pgMar w:top="1134" w:right="1134" w:bottom="1134" w:left="1134" w:header="851" w:footer="992" w:gutter="0"/>
          <w:cols w:space="425"/>
          <w:docGrid w:type="lines" w:linePitch="312"/>
        </w:sectPr>
      </w:pPr>
    </w:p>
    <w:p w14:paraId="3C26909E" w14:textId="77777777" w:rsidR="00422B5E" w:rsidRDefault="00B42DF9">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E86DA03"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22B5E" w14:paraId="5445AF4B" w14:textId="77777777">
        <w:trPr>
          <w:trHeight w:val="246"/>
          <w:jc w:val="center"/>
        </w:trPr>
        <w:tc>
          <w:tcPr>
            <w:tcW w:w="13608" w:type="dxa"/>
            <w:vAlign w:val="bottom"/>
          </w:tcPr>
          <w:p w14:paraId="06666C0D" w14:textId="77777777" w:rsidR="00422B5E" w:rsidRDefault="00B42DF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tcPr>
          <w:p w14:paraId="224BE2BA" w14:textId="77777777" w:rsidR="00422B5E" w:rsidRDefault="00B42DF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62B328" w14:textId="77777777" w:rsidR="00422B5E" w:rsidRDefault="00422B5E">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567"/>
        <w:gridCol w:w="850"/>
        <w:gridCol w:w="709"/>
      </w:tblGrid>
      <w:tr w:rsidR="00422B5E" w14:paraId="5284958A" w14:textId="77777777" w:rsidTr="009E342E">
        <w:trPr>
          <w:trHeight w:val="741"/>
          <w:tblHeader/>
          <w:jc w:val="center"/>
        </w:trPr>
        <w:tc>
          <w:tcPr>
            <w:tcW w:w="2122" w:type="dxa"/>
            <w:gridSpan w:val="3"/>
            <w:tcBorders>
              <w:top w:val="single" w:sz="4" w:space="0" w:color="auto"/>
            </w:tcBorders>
            <w:vAlign w:val="center"/>
          </w:tcPr>
          <w:p w14:paraId="357FB004" w14:textId="77777777" w:rsidR="00422B5E" w:rsidRDefault="00B42DF9">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E9062EA" w14:textId="77777777" w:rsidR="00422B5E" w:rsidRDefault="00B42DF9">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042FA692"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315D062"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66E812EB" w14:textId="77777777" w:rsidR="00422B5E" w:rsidRDefault="00B42DF9">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02AC0F9" w14:textId="77777777" w:rsidR="00422B5E" w:rsidRDefault="00B42DF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567" w:type="dxa"/>
            <w:vMerge w:val="restart"/>
            <w:tcBorders>
              <w:top w:val="single" w:sz="4" w:space="0" w:color="auto"/>
            </w:tcBorders>
            <w:vAlign w:val="center"/>
          </w:tcPr>
          <w:p w14:paraId="3339F71C" w14:textId="77777777" w:rsidR="00422B5E" w:rsidRDefault="00B42DF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850" w:type="dxa"/>
            <w:vMerge w:val="restart"/>
            <w:tcBorders>
              <w:top w:val="single" w:sz="4" w:space="0" w:color="auto"/>
            </w:tcBorders>
            <w:vAlign w:val="center"/>
          </w:tcPr>
          <w:p w14:paraId="51C9C151" w14:textId="77777777" w:rsidR="00422B5E" w:rsidRDefault="00B42DF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440A1997" w14:textId="77777777" w:rsidR="00422B5E" w:rsidRDefault="00B42DF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22B5E" w14:paraId="594961A2" w14:textId="77777777" w:rsidTr="009E342E">
        <w:trPr>
          <w:trHeight w:val="847"/>
          <w:tblHeader/>
          <w:jc w:val="center"/>
        </w:trPr>
        <w:tc>
          <w:tcPr>
            <w:tcW w:w="704" w:type="dxa"/>
            <w:vAlign w:val="center"/>
          </w:tcPr>
          <w:p w14:paraId="4369A740"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47420D1A"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BFD89E4"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589FDBCC" w14:textId="77777777" w:rsidR="00422B5E" w:rsidRDefault="00422B5E">
            <w:pPr>
              <w:rPr>
                <w:rFonts w:asciiTheme="minorEastAsia" w:eastAsiaTheme="minorEastAsia" w:hAnsiTheme="minorEastAsia" w:cs="宋体" w:hint="eastAsia"/>
                <w:b/>
                <w:color w:val="000000"/>
                <w:sz w:val="20"/>
                <w:szCs w:val="20"/>
              </w:rPr>
            </w:pPr>
          </w:p>
        </w:tc>
        <w:tc>
          <w:tcPr>
            <w:tcW w:w="1843" w:type="dxa"/>
            <w:vMerge/>
            <w:vAlign w:val="center"/>
          </w:tcPr>
          <w:p w14:paraId="07C01780" w14:textId="77777777" w:rsidR="00422B5E" w:rsidRDefault="00422B5E">
            <w:pPr>
              <w:rPr>
                <w:rFonts w:asciiTheme="minorEastAsia" w:eastAsiaTheme="minorEastAsia" w:hAnsiTheme="minorEastAsia" w:cs="宋体" w:hint="eastAsia"/>
                <w:b/>
                <w:color w:val="000000"/>
                <w:sz w:val="20"/>
                <w:szCs w:val="20"/>
              </w:rPr>
            </w:pPr>
          </w:p>
        </w:tc>
        <w:tc>
          <w:tcPr>
            <w:tcW w:w="1559" w:type="dxa"/>
            <w:vAlign w:val="center"/>
          </w:tcPr>
          <w:p w14:paraId="6F523CAC"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40EE9502"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BD757C1"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F4E3B6A"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674A231A"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231953B"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6336CAC7"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80E2609"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1D5F6C4" w14:textId="77777777" w:rsidR="00422B5E" w:rsidRDefault="00422B5E">
            <w:pPr>
              <w:jc w:val="center"/>
              <w:rPr>
                <w:rFonts w:asciiTheme="minorEastAsia" w:eastAsiaTheme="minorEastAsia" w:hAnsiTheme="minorEastAsia" w:cs="宋体" w:hint="eastAsia"/>
                <w:b/>
                <w:color w:val="000000"/>
                <w:sz w:val="20"/>
                <w:szCs w:val="20"/>
              </w:rPr>
            </w:pPr>
          </w:p>
        </w:tc>
        <w:tc>
          <w:tcPr>
            <w:tcW w:w="567" w:type="dxa"/>
            <w:vMerge/>
          </w:tcPr>
          <w:p w14:paraId="6868B2B0" w14:textId="77777777" w:rsidR="00422B5E" w:rsidRDefault="00422B5E">
            <w:pPr>
              <w:jc w:val="center"/>
              <w:rPr>
                <w:rFonts w:asciiTheme="minorEastAsia" w:eastAsiaTheme="minorEastAsia" w:hAnsiTheme="minorEastAsia" w:cs="宋体" w:hint="eastAsia"/>
                <w:b/>
                <w:color w:val="000000"/>
                <w:sz w:val="20"/>
                <w:szCs w:val="20"/>
              </w:rPr>
            </w:pPr>
          </w:p>
        </w:tc>
        <w:tc>
          <w:tcPr>
            <w:tcW w:w="850" w:type="dxa"/>
            <w:vMerge/>
          </w:tcPr>
          <w:p w14:paraId="139C02F3" w14:textId="77777777" w:rsidR="00422B5E" w:rsidRDefault="00422B5E">
            <w:pPr>
              <w:jc w:val="center"/>
              <w:rPr>
                <w:rFonts w:asciiTheme="minorEastAsia" w:eastAsiaTheme="minorEastAsia" w:hAnsiTheme="minorEastAsia" w:cs="宋体" w:hint="eastAsia"/>
                <w:b/>
                <w:color w:val="000000"/>
                <w:sz w:val="20"/>
                <w:szCs w:val="20"/>
              </w:rPr>
            </w:pPr>
          </w:p>
        </w:tc>
        <w:tc>
          <w:tcPr>
            <w:tcW w:w="709" w:type="dxa"/>
            <w:vMerge/>
          </w:tcPr>
          <w:p w14:paraId="6329E52A" w14:textId="77777777" w:rsidR="00422B5E" w:rsidRDefault="00422B5E">
            <w:pPr>
              <w:jc w:val="center"/>
              <w:rPr>
                <w:rFonts w:asciiTheme="minorEastAsia" w:eastAsiaTheme="minorEastAsia" w:hAnsiTheme="minorEastAsia" w:cs="宋体" w:hint="eastAsia"/>
                <w:b/>
                <w:color w:val="000000"/>
                <w:sz w:val="20"/>
                <w:szCs w:val="20"/>
              </w:rPr>
            </w:pPr>
          </w:p>
        </w:tc>
      </w:tr>
      <w:tr w:rsidR="00422B5E" w14:paraId="39544D55" w14:textId="77777777" w:rsidTr="009E342E">
        <w:trPr>
          <w:trHeight w:val="847"/>
          <w:jc w:val="center"/>
        </w:trPr>
        <w:tc>
          <w:tcPr>
            <w:tcW w:w="704" w:type="dxa"/>
            <w:vAlign w:val="center"/>
          </w:tcPr>
          <w:p w14:paraId="6F337AD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4FC4EAB"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E62B163"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B3C16C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B43AFC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155.80</w:t>
            </w:r>
          </w:p>
        </w:tc>
        <w:tc>
          <w:tcPr>
            <w:tcW w:w="1559" w:type="dxa"/>
            <w:vAlign w:val="center"/>
          </w:tcPr>
          <w:p w14:paraId="2EBB686B"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155.80</w:t>
            </w:r>
          </w:p>
        </w:tc>
        <w:tc>
          <w:tcPr>
            <w:tcW w:w="850" w:type="dxa"/>
            <w:vAlign w:val="center"/>
          </w:tcPr>
          <w:p w14:paraId="66A1A5C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155.80</w:t>
            </w:r>
          </w:p>
        </w:tc>
        <w:tc>
          <w:tcPr>
            <w:tcW w:w="851" w:type="dxa"/>
            <w:vAlign w:val="center"/>
          </w:tcPr>
          <w:p w14:paraId="6261225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36EA6FD"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70913C7"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24860E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DBB67A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98509D5"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FD6DA6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085EA88"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C83049A"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6A8CC6F3" w14:textId="77777777" w:rsidTr="009E342E">
        <w:trPr>
          <w:trHeight w:val="847"/>
          <w:jc w:val="center"/>
        </w:trPr>
        <w:tc>
          <w:tcPr>
            <w:tcW w:w="704" w:type="dxa"/>
            <w:vAlign w:val="center"/>
          </w:tcPr>
          <w:p w14:paraId="72277C7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FE008B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0BB9354"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70FA33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6DF4E9B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155.80</w:t>
            </w:r>
          </w:p>
        </w:tc>
        <w:tc>
          <w:tcPr>
            <w:tcW w:w="1559" w:type="dxa"/>
            <w:vAlign w:val="center"/>
          </w:tcPr>
          <w:p w14:paraId="67B7F9E2"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155.80</w:t>
            </w:r>
          </w:p>
        </w:tc>
        <w:tc>
          <w:tcPr>
            <w:tcW w:w="850" w:type="dxa"/>
            <w:vAlign w:val="center"/>
          </w:tcPr>
          <w:p w14:paraId="17FA479E"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155.80</w:t>
            </w:r>
          </w:p>
        </w:tc>
        <w:tc>
          <w:tcPr>
            <w:tcW w:w="851" w:type="dxa"/>
            <w:vAlign w:val="center"/>
          </w:tcPr>
          <w:p w14:paraId="779A3D2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32A042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DEEEC92"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1F655C3"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244E093"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47682CDC"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028DDC6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74C0A4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5B33BAA9"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2A82089F" w14:textId="77777777" w:rsidTr="009E342E">
        <w:trPr>
          <w:trHeight w:val="847"/>
          <w:jc w:val="center"/>
        </w:trPr>
        <w:tc>
          <w:tcPr>
            <w:tcW w:w="704" w:type="dxa"/>
            <w:vAlign w:val="center"/>
          </w:tcPr>
          <w:p w14:paraId="35B9452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F9E99B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27C1CA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E6439B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3605FAE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60.69</w:t>
            </w:r>
          </w:p>
        </w:tc>
        <w:tc>
          <w:tcPr>
            <w:tcW w:w="1559" w:type="dxa"/>
            <w:vAlign w:val="center"/>
          </w:tcPr>
          <w:p w14:paraId="1E77C50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60.69</w:t>
            </w:r>
          </w:p>
        </w:tc>
        <w:tc>
          <w:tcPr>
            <w:tcW w:w="850" w:type="dxa"/>
            <w:vAlign w:val="center"/>
          </w:tcPr>
          <w:p w14:paraId="73CDF46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60.69</w:t>
            </w:r>
          </w:p>
        </w:tc>
        <w:tc>
          <w:tcPr>
            <w:tcW w:w="851" w:type="dxa"/>
            <w:vAlign w:val="center"/>
          </w:tcPr>
          <w:p w14:paraId="3F261E5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4669A17"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F323DD1"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57A767C"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6203AA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7D77F18F"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7D7AFEAB"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288F2E9"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ADBBA2D"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467A66F5" w14:textId="77777777" w:rsidTr="009E342E">
        <w:trPr>
          <w:trHeight w:val="847"/>
          <w:jc w:val="center"/>
        </w:trPr>
        <w:tc>
          <w:tcPr>
            <w:tcW w:w="704" w:type="dxa"/>
            <w:vAlign w:val="center"/>
          </w:tcPr>
          <w:p w14:paraId="59917F0C"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DC3CD8B"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BB133B3"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78192A92"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78832D5B"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95.11</w:t>
            </w:r>
          </w:p>
        </w:tc>
        <w:tc>
          <w:tcPr>
            <w:tcW w:w="1559" w:type="dxa"/>
            <w:vAlign w:val="center"/>
          </w:tcPr>
          <w:p w14:paraId="5B6FE1E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95.11</w:t>
            </w:r>
          </w:p>
        </w:tc>
        <w:tc>
          <w:tcPr>
            <w:tcW w:w="850" w:type="dxa"/>
            <w:vAlign w:val="center"/>
          </w:tcPr>
          <w:p w14:paraId="6E39959B"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95.11</w:t>
            </w:r>
          </w:p>
        </w:tc>
        <w:tc>
          <w:tcPr>
            <w:tcW w:w="851" w:type="dxa"/>
            <w:vAlign w:val="center"/>
          </w:tcPr>
          <w:p w14:paraId="322D5AD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102A39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D4A2475"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0655F1E"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BFEC7B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84135DD"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18BC2C77"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6028828"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A2E1F7A"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531227C6" w14:textId="77777777" w:rsidTr="009E342E">
        <w:trPr>
          <w:trHeight w:val="847"/>
          <w:jc w:val="center"/>
        </w:trPr>
        <w:tc>
          <w:tcPr>
            <w:tcW w:w="704" w:type="dxa"/>
            <w:vAlign w:val="center"/>
          </w:tcPr>
          <w:p w14:paraId="60CCA47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5CE2C71"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18BC244"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9A8950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7369FDC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46.94</w:t>
            </w:r>
          </w:p>
        </w:tc>
        <w:tc>
          <w:tcPr>
            <w:tcW w:w="1559" w:type="dxa"/>
            <w:vAlign w:val="center"/>
          </w:tcPr>
          <w:p w14:paraId="443A1CD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46.94</w:t>
            </w:r>
          </w:p>
        </w:tc>
        <w:tc>
          <w:tcPr>
            <w:tcW w:w="850" w:type="dxa"/>
            <w:vAlign w:val="center"/>
          </w:tcPr>
          <w:p w14:paraId="0470C0F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46.94</w:t>
            </w:r>
          </w:p>
        </w:tc>
        <w:tc>
          <w:tcPr>
            <w:tcW w:w="851" w:type="dxa"/>
            <w:vAlign w:val="center"/>
          </w:tcPr>
          <w:p w14:paraId="74A7964C"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C3DE841"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4E03EF3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7FBDBA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4267FF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4090373"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58D613E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7C5E5C0"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6E0BBB02"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3C81A89D" w14:textId="77777777" w:rsidTr="009E342E">
        <w:trPr>
          <w:trHeight w:val="847"/>
          <w:jc w:val="center"/>
        </w:trPr>
        <w:tc>
          <w:tcPr>
            <w:tcW w:w="704" w:type="dxa"/>
            <w:vAlign w:val="center"/>
          </w:tcPr>
          <w:p w14:paraId="7A8CAE1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1FECBE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6E0E4A3"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CB00FE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295E840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46.94</w:t>
            </w:r>
          </w:p>
        </w:tc>
        <w:tc>
          <w:tcPr>
            <w:tcW w:w="1559" w:type="dxa"/>
            <w:vAlign w:val="center"/>
          </w:tcPr>
          <w:p w14:paraId="29FBF775"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46.94</w:t>
            </w:r>
          </w:p>
        </w:tc>
        <w:tc>
          <w:tcPr>
            <w:tcW w:w="850" w:type="dxa"/>
            <w:vAlign w:val="center"/>
          </w:tcPr>
          <w:p w14:paraId="4251011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46.94</w:t>
            </w:r>
          </w:p>
        </w:tc>
        <w:tc>
          <w:tcPr>
            <w:tcW w:w="851" w:type="dxa"/>
            <w:vAlign w:val="center"/>
          </w:tcPr>
          <w:p w14:paraId="38A3DB6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1249E31"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4D571E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B7E816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F384348"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C7A17B2"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2EBC8E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A880DF5"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08C2C06"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2AC01A16" w14:textId="77777777" w:rsidTr="009E342E">
        <w:trPr>
          <w:trHeight w:val="847"/>
          <w:jc w:val="center"/>
        </w:trPr>
        <w:tc>
          <w:tcPr>
            <w:tcW w:w="704" w:type="dxa"/>
            <w:vAlign w:val="center"/>
          </w:tcPr>
          <w:p w14:paraId="552E5EFC"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EFEBC1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D83AB2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F4AED4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787DE0B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w:t>
            </w:r>
          </w:p>
        </w:tc>
        <w:tc>
          <w:tcPr>
            <w:tcW w:w="1559" w:type="dxa"/>
            <w:vAlign w:val="center"/>
          </w:tcPr>
          <w:p w14:paraId="102376A0"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w:t>
            </w:r>
          </w:p>
        </w:tc>
        <w:tc>
          <w:tcPr>
            <w:tcW w:w="850" w:type="dxa"/>
            <w:vAlign w:val="center"/>
          </w:tcPr>
          <w:p w14:paraId="3B8A820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w:t>
            </w:r>
          </w:p>
        </w:tc>
        <w:tc>
          <w:tcPr>
            <w:tcW w:w="851" w:type="dxa"/>
            <w:vAlign w:val="center"/>
          </w:tcPr>
          <w:p w14:paraId="4BAA752C"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55DE8C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EB82BA7"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A6F8E31"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4AED68E"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4269B684"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C8BB0E1"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60D9A27"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2DFB219"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6D17493C" w14:textId="77777777" w:rsidTr="009E342E">
        <w:trPr>
          <w:trHeight w:val="847"/>
          <w:jc w:val="center"/>
        </w:trPr>
        <w:tc>
          <w:tcPr>
            <w:tcW w:w="704" w:type="dxa"/>
            <w:vAlign w:val="center"/>
          </w:tcPr>
          <w:p w14:paraId="26B58FE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E5DE5C3"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3442BB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394D654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6932C97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5.89</w:t>
            </w:r>
          </w:p>
        </w:tc>
        <w:tc>
          <w:tcPr>
            <w:tcW w:w="1559" w:type="dxa"/>
            <w:vAlign w:val="center"/>
          </w:tcPr>
          <w:p w14:paraId="5C683D1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5.89</w:t>
            </w:r>
          </w:p>
        </w:tc>
        <w:tc>
          <w:tcPr>
            <w:tcW w:w="850" w:type="dxa"/>
            <w:vAlign w:val="center"/>
          </w:tcPr>
          <w:p w14:paraId="25FD5BA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5.89</w:t>
            </w:r>
          </w:p>
        </w:tc>
        <w:tc>
          <w:tcPr>
            <w:tcW w:w="851" w:type="dxa"/>
            <w:vAlign w:val="center"/>
          </w:tcPr>
          <w:p w14:paraId="03B2C30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BF0D2C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0D4454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A72E58C"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4DD1882"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101F53E"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329FFF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D4DD2F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DA42475"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53068091" w14:textId="77777777" w:rsidTr="009E342E">
        <w:trPr>
          <w:trHeight w:val="847"/>
          <w:jc w:val="center"/>
        </w:trPr>
        <w:tc>
          <w:tcPr>
            <w:tcW w:w="704" w:type="dxa"/>
            <w:vAlign w:val="center"/>
          </w:tcPr>
          <w:p w14:paraId="31616D7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01B26DCB"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52AB141"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1DEE06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节能环保支出</w:t>
            </w:r>
          </w:p>
        </w:tc>
        <w:tc>
          <w:tcPr>
            <w:tcW w:w="1843" w:type="dxa"/>
            <w:vAlign w:val="center"/>
          </w:tcPr>
          <w:p w14:paraId="1E53E5C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1559" w:type="dxa"/>
            <w:vAlign w:val="center"/>
          </w:tcPr>
          <w:p w14:paraId="13A3B22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850" w:type="dxa"/>
            <w:vAlign w:val="center"/>
          </w:tcPr>
          <w:p w14:paraId="09F6635B"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851" w:type="dxa"/>
            <w:vAlign w:val="center"/>
          </w:tcPr>
          <w:p w14:paraId="4C4E3DB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0A2CDBA"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0BB4B8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C4CACA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4487F76E"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F2C075C"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7232A7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B1FF89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4913E0F"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3A790196" w14:textId="77777777" w:rsidTr="009E342E">
        <w:trPr>
          <w:trHeight w:val="847"/>
          <w:jc w:val="center"/>
        </w:trPr>
        <w:tc>
          <w:tcPr>
            <w:tcW w:w="704" w:type="dxa"/>
            <w:vAlign w:val="center"/>
          </w:tcPr>
          <w:p w14:paraId="3B7F209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1711A8C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1B85B4EA"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37A32D2"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能源节约利用</w:t>
            </w:r>
          </w:p>
        </w:tc>
        <w:tc>
          <w:tcPr>
            <w:tcW w:w="1843" w:type="dxa"/>
            <w:vAlign w:val="center"/>
          </w:tcPr>
          <w:p w14:paraId="31FC9CDF"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1559" w:type="dxa"/>
            <w:vAlign w:val="center"/>
          </w:tcPr>
          <w:p w14:paraId="431AF725"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850" w:type="dxa"/>
            <w:vAlign w:val="center"/>
          </w:tcPr>
          <w:p w14:paraId="7C882200"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851" w:type="dxa"/>
            <w:vAlign w:val="center"/>
          </w:tcPr>
          <w:p w14:paraId="0D8D58DB"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29690F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544318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42D64DD"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C8321B7"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DB1427F"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0450D3E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BDD6576"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678A29F8"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48CBC160" w14:textId="77777777" w:rsidTr="009E342E">
        <w:trPr>
          <w:trHeight w:val="847"/>
          <w:jc w:val="center"/>
        </w:trPr>
        <w:tc>
          <w:tcPr>
            <w:tcW w:w="704" w:type="dxa"/>
            <w:vAlign w:val="center"/>
          </w:tcPr>
          <w:p w14:paraId="4F3E9FF2"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308AF98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5E9492FA"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4D76B3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能源节约利用</w:t>
            </w:r>
          </w:p>
        </w:tc>
        <w:tc>
          <w:tcPr>
            <w:tcW w:w="1843" w:type="dxa"/>
            <w:vAlign w:val="center"/>
          </w:tcPr>
          <w:p w14:paraId="57391A7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1559" w:type="dxa"/>
            <w:vAlign w:val="center"/>
          </w:tcPr>
          <w:p w14:paraId="44B9EA67"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850" w:type="dxa"/>
            <w:vAlign w:val="center"/>
          </w:tcPr>
          <w:p w14:paraId="2B6245B7"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178.93</w:t>
            </w:r>
          </w:p>
        </w:tc>
        <w:tc>
          <w:tcPr>
            <w:tcW w:w="851" w:type="dxa"/>
            <w:vAlign w:val="center"/>
          </w:tcPr>
          <w:p w14:paraId="74193E37"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774C1CA"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53B14F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69FEC2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0332BE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6628C676"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55292E1"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BD99EC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6ADE8E1"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8284B5A" w14:textId="77777777" w:rsidTr="009E342E">
        <w:trPr>
          <w:trHeight w:val="847"/>
          <w:jc w:val="center"/>
        </w:trPr>
        <w:tc>
          <w:tcPr>
            <w:tcW w:w="704" w:type="dxa"/>
            <w:vAlign w:val="center"/>
          </w:tcPr>
          <w:p w14:paraId="4BC65E3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14190B65"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FD6EA00"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2DBC05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城乡社区支出</w:t>
            </w:r>
          </w:p>
        </w:tc>
        <w:tc>
          <w:tcPr>
            <w:tcW w:w="1843" w:type="dxa"/>
            <w:vAlign w:val="center"/>
          </w:tcPr>
          <w:p w14:paraId="136EA83E"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15452.73</w:t>
            </w:r>
          </w:p>
        </w:tc>
        <w:tc>
          <w:tcPr>
            <w:tcW w:w="1559" w:type="dxa"/>
            <w:vAlign w:val="center"/>
          </w:tcPr>
          <w:p w14:paraId="173915D0"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6115.55</w:t>
            </w:r>
          </w:p>
        </w:tc>
        <w:tc>
          <w:tcPr>
            <w:tcW w:w="850" w:type="dxa"/>
            <w:vAlign w:val="center"/>
          </w:tcPr>
          <w:p w14:paraId="0406846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4700.81</w:t>
            </w:r>
          </w:p>
        </w:tc>
        <w:tc>
          <w:tcPr>
            <w:tcW w:w="851" w:type="dxa"/>
            <w:vAlign w:val="center"/>
          </w:tcPr>
          <w:p w14:paraId="091189CF"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0E0746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1414.74</w:t>
            </w:r>
          </w:p>
        </w:tc>
        <w:tc>
          <w:tcPr>
            <w:tcW w:w="851" w:type="dxa"/>
            <w:vAlign w:val="center"/>
          </w:tcPr>
          <w:p w14:paraId="3DDDB78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DD7A843"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55F0A4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A1AFE78"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38A11AE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79223E7"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9337.18</w:t>
            </w:r>
          </w:p>
        </w:tc>
        <w:tc>
          <w:tcPr>
            <w:tcW w:w="709" w:type="dxa"/>
            <w:vAlign w:val="center"/>
          </w:tcPr>
          <w:p w14:paraId="5C7824CA"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3122A589" w14:textId="77777777" w:rsidTr="009E342E">
        <w:trPr>
          <w:trHeight w:val="847"/>
          <w:jc w:val="center"/>
        </w:trPr>
        <w:tc>
          <w:tcPr>
            <w:tcW w:w="704" w:type="dxa"/>
            <w:vAlign w:val="center"/>
          </w:tcPr>
          <w:p w14:paraId="0CDF79BD"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744E0A6B"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0F2A500"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7B0F43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城乡社区管理事务</w:t>
            </w:r>
          </w:p>
        </w:tc>
        <w:tc>
          <w:tcPr>
            <w:tcW w:w="1843" w:type="dxa"/>
            <w:vAlign w:val="center"/>
          </w:tcPr>
          <w:p w14:paraId="4A952477"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1182.97</w:t>
            </w:r>
          </w:p>
        </w:tc>
        <w:tc>
          <w:tcPr>
            <w:tcW w:w="1559" w:type="dxa"/>
            <w:vAlign w:val="center"/>
          </w:tcPr>
          <w:p w14:paraId="56A4BE3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1182.97</w:t>
            </w:r>
          </w:p>
        </w:tc>
        <w:tc>
          <w:tcPr>
            <w:tcW w:w="850" w:type="dxa"/>
            <w:vAlign w:val="center"/>
          </w:tcPr>
          <w:p w14:paraId="0921839F"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1182.97</w:t>
            </w:r>
          </w:p>
        </w:tc>
        <w:tc>
          <w:tcPr>
            <w:tcW w:w="851" w:type="dxa"/>
            <w:vAlign w:val="center"/>
          </w:tcPr>
          <w:p w14:paraId="65C31D1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940BDC7"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3BD1F6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96AC7C0"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07DEAF6"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9ABD3E2"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3FEC49F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6DE396F"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764E33B5"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36A4A125" w14:textId="77777777" w:rsidTr="009E342E">
        <w:trPr>
          <w:trHeight w:val="847"/>
          <w:jc w:val="center"/>
        </w:trPr>
        <w:tc>
          <w:tcPr>
            <w:tcW w:w="704" w:type="dxa"/>
            <w:vAlign w:val="center"/>
          </w:tcPr>
          <w:p w14:paraId="19353923"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29DDA85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78EF28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1FB33B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1CFB7A9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1182.97</w:t>
            </w:r>
          </w:p>
        </w:tc>
        <w:tc>
          <w:tcPr>
            <w:tcW w:w="1559" w:type="dxa"/>
            <w:vAlign w:val="center"/>
          </w:tcPr>
          <w:p w14:paraId="769B233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1182.97</w:t>
            </w:r>
          </w:p>
        </w:tc>
        <w:tc>
          <w:tcPr>
            <w:tcW w:w="850" w:type="dxa"/>
            <w:vAlign w:val="center"/>
          </w:tcPr>
          <w:p w14:paraId="38A3BBF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1182.97</w:t>
            </w:r>
          </w:p>
        </w:tc>
        <w:tc>
          <w:tcPr>
            <w:tcW w:w="851" w:type="dxa"/>
            <w:vAlign w:val="center"/>
          </w:tcPr>
          <w:p w14:paraId="7C6EE6A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59321B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880E79C"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44210C1"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589A816"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7D022403"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562C86F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5439A84"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D8B5E12"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3CBF8226" w14:textId="77777777" w:rsidTr="009E342E">
        <w:trPr>
          <w:trHeight w:val="847"/>
          <w:jc w:val="center"/>
        </w:trPr>
        <w:tc>
          <w:tcPr>
            <w:tcW w:w="704" w:type="dxa"/>
            <w:vAlign w:val="center"/>
          </w:tcPr>
          <w:p w14:paraId="64C6E2A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3CF2152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2E2370DC"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0AD780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城乡社区公共设施</w:t>
            </w:r>
          </w:p>
        </w:tc>
        <w:tc>
          <w:tcPr>
            <w:tcW w:w="1843" w:type="dxa"/>
            <w:vAlign w:val="center"/>
          </w:tcPr>
          <w:p w14:paraId="39E2385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6128.16</w:t>
            </w:r>
          </w:p>
        </w:tc>
        <w:tc>
          <w:tcPr>
            <w:tcW w:w="1559" w:type="dxa"/>
            <w:vAlign w:val="center"/>
          </w:tcPr>
          <w:p w14:paraId="3697A032"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3320.00</w:t>
            </w:r>
          </w:p>
        </w:tc>
        <w:tc>
          <w:tcPr>
            <w:tcW w:w="850" w:type="dxa"/>
            <w:vAlign w:val="center"/>
          </w:tcPr>
          <w:p w14:paraId="71E9620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3320.00</w:t>
            </w:r>
          </w:p>
        </w:tc>
        <w:tc>
          <w:tcPr>
            <w:tcW w:w="851" w:type="dxa"/>
            <w:vAlign w:val="center"/>
          </w:tcPr>
          <w:p w14:paraId="216355E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AE450C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3FB7015"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007994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E90868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49867A75"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714BA9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145FAE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2808.16</w:t>
            </w:r>
          </w:p>
        </w:tc>
        <w:tc>
          <w:tcPr>
            <w:tcW w:w="709" w:type="dxa"/>
            <w:vAlign w:val="center"/>
          </w:tcPr>
          <w:p w14:paraId="74B772E4"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7065545B" w14:textId="77777777" w:rsidTr="009E342E">
        <w:trPr>
          <w:trHeight w:val="847"/>
          <w:jc w:val="center"/>
        </w:trPr>
        <w:tc>
          <w:tcPr>
            <w:tcW w:w="704" w:type="dxa"/>
            <w:vAlign w:val="center"/>
          </w:tcPr>
          <w:p w14:paraId="19F0D1C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46ACC7AA"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D748EB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B93C0AC"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小城镇基础设施建设</w:t>
            </w:r>
          </w:p>
        </w:tc>
        <w:tc>
          <w:tcPr>
            <w:tcW w:w="1843" w:type="dxa"/>
            <w:vAlign w:val="center"/>
          </w:tcPr>
          <w:p w14:paraId="5E535755"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1559" w:type="dxa"/>
            <w:vAlign w:val="center"/>
          </w:tcPr>
          <w:p w14:paraId="3E4A315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3F53D22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1" w:type="dxa"/>
            <w:vAlign w:val="center"/>
          </w:tcPr>
          <w:p w14:paraId="0DB25CE5"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EA2632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6C3B91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D9FCDD2"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6A7A272"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80FA8E3"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BCECC27"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77ADD24"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F829A47"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C1E5D72" w14:textId="77777777" w:rsidTr="009E342E">
        <w:trPr>
          <w:trHeight w:val="847"/>
          <w:jc w:val="center"/>
        </w:trPr>
        <w:tc>
          <w:tcPr>
            <w:tcW w:w="704" w:type="dxa"/>
            <w:vAlign w:val="center"/>
          </w:tcPr>
          <w:p w14:paraId="7A621A9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20A33D0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3168AFC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182C194C"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其他城乡社区公共设施支出</w:t>
            </w:r>
          </w:p>
        </w:tc>
        <w:tc>
          <w:tcPr>
            <w:tcW w:w="1843" w:type="dxa"/>
            <w:vAlign w:val="center"/>
          </w:tcPr>
          <w:p w14:paraId="6ED32E55"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6028.16</w:t>
            </w:r>
          </w:p>
        </w:tc>
        <w:tc>
          <w:tcPr>
            <w:tcW w:w="1559" w:type="dxa"/>
            <w:vAlign w:val="center"/>
          </w:tcPr>
          <w:p w14:paraId="36A555C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3220.00</w:t>
            </w:r>
          </w:p>
        </w:tc>
        <w:tc>
          <w:tcPr>
            <w:tcW w:w="850" w:type="dxa"/>
            <w:vAlign w:val="center"/>
          </w:tcPr>
          <w:p w14:paraId="7FD8D0D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3220.00</w:t>
            </w:r>
          </w:p>
        </w:tc>
        <w:tc>
          <w:tcPr>
            <w:tcW w:w="851" w:type="dxa"/>
            <w:vAlign w:val="center"/>
          </w:tcPr>
          <w:p w14:paraId="3BD1AE1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61163E0"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431844F"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AAD8EF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F52390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0637EB8"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540107F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69BBEF6"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2808.16</w:t>
            </w:r>
          </w:p>
        </w:tc>
        <w:tc>
          <w:tcPr>
            <w:tcW w:w="709" w:type="dxa"/>
            <w:vAlign w:val="center"/>
          </w:tcPr>
          <w:p w14:paraId="5FF9C599"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62505A2D" w14:textId="77777777" w:rsidTr="009E342E">
        <w:trPr>
          <w:trHeight w:val="847"/>
          <w:jc w:val="center"/>
        </w:trPr>
        <w:tc>
          <w:tcPr>
            <w:tcW w:w="704" w:type="dxa"/>
            <w:vAlign w:val="center"/>
          </w:tcPr>
          <w:p w14:paraId="03F3903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31F16C5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5D6534C"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A46509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城乡社区环境卫生</w:t>
            </w:r>
          </w:p>
        </w:tc>
        <w:tc>
          <w:tcPr>
            <w:tcW w:w="1843" w:type="dxa"/>
            <w:vAlign w:val="center"/>
          </w:tcPr>
          <w:p w14:paraId="568EA3B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97.84</w:t>
            </w:r>
          </w:p>
        </w:tc>
        <w:tc>
          <w:tcPr>
            <w:tcW w:w="1559" w:type="dxa"/>
            <w:vAlign w:val="center"/>
          </w:tcPr>
          <w:p w14:paraId="392BB52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97.84</w:t>
            </w:r>
          </w:p>
        </w:tc>
        <w:tc>
          <w:tcPr>
            <w:tcW w:w="850" w:type="dxa"/>
            <w:vAlign w:val="center"/>
          </w:tcPr>
          <w:p w14:paraId="5CD1041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97.84</w:t>
            </w:r>
          </w:p>
        </w:tc>
        <w:tc>
          <w:tcPr>
            <w:tcW w:w="851" w:type="dxa"/>
            <w:vAlign w:val="center"/>
          </w:tcPr>
          <w:p w14:paraId="5997A4C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99A254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9945E8C"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BFBE737"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9E21853"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1CBFEFF"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7A02441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3FC17A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9252D87"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5D573F68" w14:textId="77777777" w:rsidTr="009E342E">
        <w:trPr>
          <w:trHeight w:val="847"/>
          <w:jc w:val="center"/>
        </w:trPr>
        <w:tc>
          <w:tcPr>
            <w:tcW w:w="704" w:type="dxa"/>
            <w:vAlign w:val="center"/>
          </w:tcPr>
          <w:p w14:paraId="3FA04AC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0361E41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D778BA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E36B02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城乡社区环境卫生</w:t>
            </w:r>
          </w:p>
        </w:tc>
        <w:tc>
          <w:tcPr>
            <w:tcW w:w="1843" w:type="dxa"/>
            <w:vAlign w:val="center"/>
          </w:tcPr>
          <w:p w14:paraId="2310EAD7"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97.84</w:t>
            </w:r>
          </w:p>
        </w:tc>
        <w:tc>
          <w:tcPr>
            <w:tcW w:w="1559" w:type="dxa"/>
            <w:vAlign w:val="center"/>
          </w:tcPr>
          <w:p w14:paraId="5B0DFAB1"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97.84</w:t>
            </w:r>
          </w:p>
        </w:tc>
        <w:tc>
          <w:tcPr>
            <w:tcW w:w="850" w:type="dxa"/>
            <w:vAlign w:val="center"/>
          </w:tcPr>
          <w:p w14:paraId="4257482B"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97.84</w:t>
            </w:r>
          </w:p>
        </w:tc>
        <w:tc>
          <w:tcPr>
            <w:tcW w:w="851" w:type="dxa"/>
            <w:vAlign w:val="center"/>
          </w:tcPr>
          <w:p w14:paraId="29787ABB"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E091AF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E5D71EC"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1E81093"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ED0A6D4"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59CDB2D"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3D90FDC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E6395A0"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4D700406"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A4BC927" w14:textId="77777777" w:rsidTr="009E342E">
        <w:trPr>
          <w:trHeight w:val="847"/>
          <w:jc w:val="center"/>
        </w:trPr>
        <w:tc>
          <w:tcPr>
            <w:tcW w:w="704" w:type="dxa"/>
            <w:vAlign w:val="center"/>
          </w:tcPr>
          <w:p w14:paraId="772861D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633DF52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5AF3C698"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51689BD"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国有土地使用权出让收入安排的支出</w:t>
            </w:r>
          </w:p>
        </w:tc>
        <w:tc>
          <w:tcPr>
            <w:tcW w:w="1843" w:type="dxa"/>
            <w:vAlign w:val="center"/>
          </w:tcPr>
          <w:p w14:paraId="5CAEED4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782.74</w:t>
            </w:r>
          </w:p>
        </w:tc>
        <w:tc>
          <w:tcPr>
            <w:tcW w:w="1559" w:type="dxa"/>
            <w:vAlign w:val="center"/>
          </w:tcPr>
          <w:p w14:paraId="3DD2946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782.74</w:t>
            </w:r>
          </w:p>
        </w:tc>
        <w:tc>
          <w:tcPr>
            <w:tcW w:w="850" w:type="dxa"/>
            <w:vAlign w:val="center"/>
          </w:tcPr>
          <w:p w14:paraId="5294807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61267BF"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B22DB8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782.74</w:t>
            </w:r>
          </w:p>
        </w:tc>
        <w:tc>
          <w:tcPr>
            <w:tcW w:w="851" w:type="dxa"/>
            <w:vAlign w:val="center"/>
          </w:tcPr>
          <w:p w14:paraId="734CE5B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816951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4562A949"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7505411D"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59FEF71"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3B1B045"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2C42854"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4E82EF76" w14:textId="77777777" w:rsidTr="009E342E">
        <w:trPr>
          <w:trHeight w:val="847"/>
          <w:jc w:val="center"/>
        </w:trPr>
        <w:tc>
          <w:tcPr>
            <w:tcW w:w="704" w:type="dxa"/>
            <w:vAlign w:val="center"/>
          </w:tcPr>
          <w:p w14:paraId="18709E3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3372243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3CE3CDA3"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15</w:t>
            </w:r>
          </w:p>
        </w:tc>
        <w:tc>
          <w:tcPr>
            <w:tcW w:w="1559" w:type="dxa"/>
            <w:vAlign w:val="center"/>
          </w:tcPr>
          <w:p w14:paraId="0A54AB8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农村社会事业支出</w:t>
            </w:r>
          </w:p>
        </w:tc>
        <w:tc>
          <w:tcPr>
            <w:tcW w:w="1843" w:type="dxa"/>
            <w:vAlign w:val="center"/>
          </w:tcPr>
          <w:p w14:paraId="6D450E31"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782.74</w:t>
            </w:r>
          </w:p>
        </w:tc>
        <w:tc>
          <w:tcPr>
            <w:tcW w:w="1559" w:type="dxa"/>
            <w:vAlign w:val="center"/>
          </w:tcPr>
          <w:p w14:paraId="0D3E57D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782.74</w:t>
            </w:r>
          </w:p>
        </w:tc>
        <w:tc>
          <w:tcPr>
            <w:tcW w:w="850" w:type="dxa"/>
            <w:vAlign w:val="center"/>
          </w:tcPr>
          <w:p w14:paraId="2BBC146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96718E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332D77E"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782.74</w:t>
            </w:r>
          </w:p>
        </w:tc>
        <w:tc>
          <w:tcPr>
            <w:tcW w:w="851" w:type="dxa"/>
            <w:vAlign w:val="center"/>
          </w:tcPr>
          <w:p w14:paraId="4081CF7F"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F0202FE"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B39AB88"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E765168"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C1DC3D1"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CEE1C3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65BE3EFA"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5B00DFF2" w14:textId="77777777" w:rsidTr="009E342E">
        <w:trPr>
          <w:trHeight w:val="847"/>
          <w:jc w:val="center"/>
        </w:trPr>
        <w:tc>
          <w:tcPr>
            <w:tcW w:w="704" w:type="dxa"/>
            <w:vAlign w:val="center"/>
          </w:tcPr>
          <w:p w14:paraId="10295843"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1D2BC66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33662805"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11A04C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城市基础设施配套费安排的支出</w:t>
            </w:r>
          </w:p>
        </w:tc>
        <w:tc>
          <w:tcPr>
            <w:tcW w:w="1843" w:type="dxa"/>
            <w:vAlign w:val="center"/>
          </w:tcPr>
          <w:p w14:paraId="0E374D7F"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632.00</w:t>
            </w:r>
          </w:p>
        </w:tc>
        <w:tc>
          <w:tcPr>
            <w:tcW w:w="1559" w:type="dxa"/>
            <w:vAlign w:val="center"/>
          </w:tcPr>
          <w:p w14:paraId="7AA4C1F2"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632.00</w:t>
            </w:r>
          </w:p>
        </w:tc>
        <w:tc>
          <w:tcPr>
            <w:tcW w:w="850" w:type="dxa"/>
            <w:vAlign w:val="center"/>
          </w:tcPr>
          <w:p w14:paraId="1DB165B0"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996E5AF"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CF62EC2"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632.00</w:t>
            </w:r>
          </w:p>
        </w:tc>
        <w:tc>
          <w:tcPr>
            <w:tcW w:w="851" w:type="dxa"/>
            <w:vAlign w:val="center"/>
          </w:tcPr>
          <w:p w14:paraId="3B6CAD8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34AFBC6"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EA9B6F0"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4FDC177D"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97DEB7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EBEA132"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723AF61E"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0453FA2" w14:textId="77777777" w:rsidTr="009E342E">
        <w:trPr>
          <w:trHeight w:val="847"/>
          <w:jc w:val="center"/>
        </w:trPr>
        <w:tc>
          <w:tcPr>
            <w:tcW w:w="704" w:type="dxa"/>
            <w:vAlign w:val="center"/>
          </w:tcPr>
          <w:p w14:paraId="4B9C3B4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439AF00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29F62EB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646A8F2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城市环境卫生</w:t>
            </w:r>
          </w:p>
        </w:tc>
        <w:tc>
          <w:tcPr>
            <w:tcW w:w="1843" w:type="dxa"/>
            <w:vAlign w:val="center"/>
          </w:tcPr>
          <w:p w14:paraId="670283E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632.00</w:t>
            </w:r>
          </w:p>
        </w:tc>
        <w:tc>
          <w:tcPr>
            <w:tcW w:w="1559" w:type="dxa"/>
            <w:vAlign w:val="center"/>
          </w:tcPr>
          <w:p w14:paraId="668A888F"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632.00</w:t>
            </w:r>
          </w:p>
        </w:tc>
        <w:tc>
          <w:tcPr>
            <w:tcW w:w="850" w:type="dxa"/>
            <w:vAlign w:val="center"/>
          </w:tcPr>
          <w:p w14:paraId="6BA5C1C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1078B0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96CFA6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632.00</w:t>
            </w:r>
          </w:p>
        </w:tc>
        <w:tc>
          <w:tcPr>
            <w:tcW w:w="851" w:type="dxa"/>
            <w:vAlign w:val="center"/>
          </w:tcPr>
          <w:p w14:paraId="54CE6AF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DE9D4F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E9B64F6"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A7D26C9"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7E459255"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E0BB240"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1C22654"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2F0F2186" w14:textId="77777777" w:rsidTr="009E342E">
        <w:trPr>
          <w:trHeight w:val="847"/>
          <w:jc w:val="center"/>
        </w:trPr>
        <w:tc>
          <w:tcPr>
            <w:tcW w:w="704" w:type="dxa"/>
            <w:vAlign w:val="center"/>
          </w:tcPr>
          <w:p w14:paraId="7BA6D88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4ACDB97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16</w:t>
            </w:r>
          </w:p>
        </w:tc>
        <w:tc>
          <w:tcPr>
            <w:tcW w:w="709" w:type="dxa"/>
            <w:vAlign w:val="center"/>
          </w:tcPr>
          <w:p w14:paraId="5150ED36"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8A9086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棚户区改造专项债券收入安排的支出</w:t>
            </w:r>
          </w:p>
        </w:tc>
        <w:tc>
          <w:tcPr>
            <w:tcW w:w="1843" w:type="dxa"/>
            <w:vAlign w:val="center"/>
          </w:tcPr>
          <w:p w14:paraId="77B55FA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6529.02</w:t>
            </w:r>
          </w:p>
        </w:tc>
        <w:tc>
          <w:tcPr>
            <w:tcW w:w="1559" w:type="dxa"/>
            <w:vAlign w:val="center"/>
          </w:tcPr>
          <w:p w14:paraId="0423F8B1"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308628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3B9F3FF"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FD254C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30B39A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0AF6999"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472F9AE"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79E18603"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5BDF206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9EA8D8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6529.02</w:t>
            </w:r>
          </w:p>
        </w:tc>
        <w:tc>
          <w:tcPr>
            <w:tcW w:w="709" w:type="dxa"/>
            <w:vAlign w:val="center"/>
          </w:tcPr>
          <w:p w14:paraId="5644F8F1"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155C146F" w14:textId="77777777" w:rsidTr="009E342E">
        <w:trPr>
          <w:trHeight w:val="847"/>
          <w:jc w:val="center"/>
        </w:trPr>
        <w:tc>
          <w:tcPr>
            <w:tcW w:w="704" w:type="dxa"/>
            <w:vAlign w:val="center"/>
          </w:tcPr>
          <w:p w14:paraId="7285E1B3"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15308FE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16</w:t>
            </w:r>
          </w:p>
        </w:tc>
        <w:tc>
          <w:tcPr>
            <w:tcW w:w="709" w:type="dxa"/>
            <w:vAlign w:val="center"/>
          </w:tcPr>
          <w:p w14:paraId="030E79B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D5F928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其他棚户区改造专项债券收入安排的支出</w:t>
            </w:r>
          </w:p>
        </w:tc>
        <w:tc>
          <w:tcPr>
            <w:tcW w:w="1843" w:type="dxa"/>
            <w:vAlign w:val="center"/>
          </w:tcPr>
          <w:p w14:paraId="36844DD6"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6529.02</w:t>
            </w:r>
          </w:p>
        </w:tc>
        <w:tc>
          <w:tcPr>
            <w:tcW w:w="1559" w:type="dxa"/>
            <w:vAlign w:val="center"/>
          </w:tcPr>
          <w:p w14:paraId="0CAAD59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0D113A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FEC4CBB"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74871F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1489D8B"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9D0B9A9"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76F4BE8"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3BFD003"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109BB692"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0B7AA5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6529.02</w:t>
            </w:r>
          </w:p>
        </w:tc>
        <w:tc>
          <w:tcPr>
            <w:tcW w:w="709" w:type="dxa"/>
            <w:vAlign w:val="center"/>
          </w:tcPr>
          <w:p w14:paraId="610EF1B8"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2B4D99B6" w14:textId="77777777" w:rsidTr="009E342E">
        <w:trPr>
          <w:trHeight w:val="847"/>
          <w:jc w:val="center"/>
        </w:trPr>
        <w:tc>
          <w:tcPr>
            <w:tcW w:w="704" w:type="dxa"/>
            <w:vAlign w:val="center"/>
          </w:tcPr>
          <w:p w14:paraId="0888B21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7F24753D"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34B2AC68"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58CE660"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496ECD7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1559" w:type="dxa"/>
            <w:vAlign w:val="center"/>
          </w:tcPr>
          <w:p w14:paraId="3ACDFB5E"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0B311F8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1" w:type="dxa"/>
            <w:vAlign w:val="center"/>
          </w:tcPr>
          <w:p w14:paraId="7692C0AC"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6F68FC0"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BF5AFF5"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B6C49E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45C2585"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E1829CC"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70083FB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78129B3"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1295FD2"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4D823873" w14:textId="77777777" w:rsidTr="009E342E">
        <w:trPr>
          <w:trHeight w:val="847"/>
          <w:jc w:val="center"/>
        </w:trPr>
        <w:tc>
          <w:tcPr>
            <w:tcW w:w="704" w:type="dxa"/>
            <w:vAlign w:val="center"/>
          </w:tcPr>
          <w:p w14:paraId="5B0EAB3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5CCB48FD"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7DBBF88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2F3B804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18B62201"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1559" w:type="dxa"/>
            <w:vAlign w:val="center"/>
          </w:tcPr>
          <w:p w14:paraId="1E4348E5"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16504C71"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1" w:type="dxa"/>
            <w:vAlign w:val="center"/>
          </w:tcPr>
          <w:p w14:paraId="219136F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AF63FC7"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3F988E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70647C3"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6FBB3A6"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5127966F"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76C303D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276BE3F"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06D55D3"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684A87EC" w14:textId="77777777" w:rsidTr="009E342E">
        <w:trPr>
          <w:trHeight w:val="847"/>
          <w:jc w:val="center"/>
        </w:trPr>
        <w:tc>
          <w:tcPr>
            <w:tcW w:w="704" w:type="dxa"/>
            <w:vAlign w:val="center"/>
          </w:tcPr>
          <w:p w14:paraId="17BC617B"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0F46D06"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C0741A5"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D6E0ED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723C14E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1033.56</w:t>
            </w:r>
          </w:p>
        </w:tc>
        <w:tc>
          <w:tcPr>
            <w:tcW w:w="1559" w:type="dxa"/>
            <w:vAlign w:val="center"/>
          </w:tcPr>
          <w:p w14:paraId="05FB2170"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281.25</w:t>
            </w:r>
          </w:p>
        </w:tc>
        <w:tc>
          <w:tcPr>
            <w:tcW w:w="850" w:type="dxa"/>
            <w:vAlign w:val="center"/>
          </w:tcPr>
          <w:p w14:paraId="0E3E83A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225.63</w:t>
            </w:r>
          </w:p>
        </w:tc>
        <w:tc>
          <w:tcPr>
            <w:tcW w:w="851" w:type="dxa"/>
            <w:vAlign w:val="center"/>
          </w:tcPr>
          <w:p w14:paraId="0F4D7FD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55.62</w:t>
            </w:r>
          </w:p>
        </w:tc>
        <w:tc>
          <w:tcPr>
            <w:tcW w:w="850" w:type="dxa"/>
            <w:vAlign w:val="center"/>
          </w:tcPr>
          <w:p w14:paraId="2B2D998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F6845D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E4AE7A6"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AA58FCB"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C8A12F9"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2806A51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1F8138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752.31</w:t>
            </w:r>
          </w:p>
        </w:tc>
        <w:tc>
          <w:tcPr>
            <w:tcW w:w="709" w:type="dxa"/>
            <w:vAlign w:val="center"/>
          </w:tcPr>
          <w:p w14:paraId="451240BE"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3F3FAD79" w14:textId="77777777" w:rsidTr="009E342E">
        <w:trPr>
          <w:trHeight w:val="847"/>
          <w:jc w:val="center"/>
        </w:trPr>
        <w:tc>
          <w:tcPr>
            <w:tcW w:w="704" w:type="dxa"/>
            <w:vAlign w:val="center"/>
          </w:tcPr>
          <w:p w14:paraId="0E4D4CD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689A15B"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9000450"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0B24C4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保障性安居工程支出</w:t>
            </w:r>
          </w:p>
        </w:tc>
        <w:tc>
          <w:tcPr>
            <w:tcW w:w="1843" w:type="dxa"/>
            <w:vAlign w:val="center"/>
          </w:tcPr>
          <w:p w14:paraId="53240F4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613.17</w:t>
            </w:r>
          </w:p>
        </w:tc>
        <w:tc>
          <w:tcPr>
            <w:tcW w:w="1559" w:type="dxa"/>
            <w:vAlign w:val="center"/>
          </w:tcPr>
          <w:p w14:paraId="296A594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200.62</w:t>
            </w:r>
          </w:p>
        </w:tc>
        <w:tc>
          <w:tcPr>
            <w:tcW w:w="850" w:type="dxa"/>
            <w:vAlign w:val="center"/>
          </w:tcPr>
          <w:p w14:paraId="6FEFD93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145.00</w:t>
            </w:r>
          </w:p>
        </w:tc>
        <w:tc>
          <w:tcPr>
            <w:tcW w:w="851" w:type="dxa"/>
            <w:vAlign w:val="center"/>
          </w:tcPr>
          <w:p w14:paraId="5F6D572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55.62</w:t>
            </w:r>
          </w:p>
        </w:tc>
        <w:tc>
          <w:tcPr>
            <w:tcW w:w="850" w:type="dxa"/>
            <w:vAlign w:val="center"/>
          </w:tcPr>
          <w:p w14:paraId="00B4EE9A"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8323A5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9F54F3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2EC989E"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59A7C2AF"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13E492E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2E3C3B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412.55</w:t>
            </w:r>
          </w:p>
        </w:tc>
        <w:tc>
          <w:tcPr>
            <w:tcW w:w="709" w:type="dxa"/>
            <w:vAlign w:val="center"/>
          </w:tcPr>
          <w:p w14:paraId="36D9091F"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278FC393" w14:textId="77777777" w:rsidTr="009E342E">
        <w:trPr>
          <w:trHeight w:val="847"/>
          <w:jc w:val="center"/>
        </w:trPr>
        <w:tc>
          <w:tcPr>
            <w:tcW w:w="704" w:type="dxa"/>
            <w:vAlign w:val="center"/>
          </w:tcPr>
          <w:p w14:paraId="08EED22D"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D01CC4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907C2D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19CBCC7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棚户区改造</w:t>
            </w:r>
          </w:p>
        </w:tc>
        <w:tc>
          <w:tcPr>
            <w:tcW w:w="1843" w:type="dxa"/>
            <w:vAlign w:val="center"/>
          </w:tcPr>
          <w:p w14:paraId="3A70AB55"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1559" w:type="dxa"/>
            <w:vAlign w:val="center"/>
          </w:tcPr>
          <w:p w14:paraId="0F69A02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850" w:type="dxa"/>
            <w:vAlign w:val="center"/>
          </w:tcPr>
          <w:p w14:paraId="62314AC2"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851" w:type="dxa"/>
            <w:vAlign w:val="center"/>
          </w:tcPr>
          <w:p w14:paraId="180DF1D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A034DC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BCC67A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BB10B4C"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20B1AB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F0D53A6"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5D4EC75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243469A"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59F85989"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FC0EE6D" w14:textId="77777777" w:rsidTr="009E342E">
        <w:trPr>
          <w:trHeight w:val="847"/>
          <w:jc w:val="center"/>
        </w:trPr>
        <w:tc>
          <w:tcPr>
            <w:tcW w:w="704" w:type="dxa"/>
            <w:vAlign w:val="center"/>
          </w:tcPr>
          <w:p w14:paraId="514E99F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F75A87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FCBDFB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7B52B2E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农村危房改造</w:t>
            </w:r>
          </w:p>
        </w:tc>
        <w:tc>
          <w:tcPr>
            <w:tcW w:w="1843" w:type="dxa"/>
            <w:vAlign w:val="center"/>
          </w:tcPr>
          <w:p w14:paraId="2EA5CA3E"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468.17</w:t>
            </w:r>
          </w:p>
        </w:tc>
        <w:tc>
          <w:tcPr>
            <w:tcW w:w="1559" w:type="dxa"/>
            <w:vAlign w:val="center"/>
          </w:tcPr>
          <w:p w14:paraId="294C7847"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55.62</w:t>
            </w:r>
          </w:p>
        </w:tc>
        <w:tc>
          <w:tcPr>
            <w:tcW w:w="850" w:type="dxa"/>
            <w:vAlign w:val="center"/>
          </w:tcPr>
          <w:p w14:paraId="75AF07C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6C9F17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55.62</w:t>
            </w:r>
          </w:p>
        </w:tc>
        <w:tc>
          <w:tcPr>
            <w:tcW w:w="850" w:type="dxa"/>
            <w:vAlign w:val="center"/>
          </w:tcPr>
          <w:p w14:paraId="1C409D60"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5E2221F"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F43EC9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BD7EA91"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554E9FCE"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45587A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04258D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412.55</w:t>
            </w:r>
          </w:p>
        </w:tc>
        <w:tc>
          <w:tcPr>
            <w:tcW w:w="709" w:type="dxa"/>
            <w:vAlign w:val="center"/>
          </w:tcPr>
          <w:p w14:paraId="2C568F37"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3E7CCA96" w14:textId="77777777" w:rsidTr="009E342E">
        <w:trPr>
          <w:trHeight w:val="847"/>
          <w:jc w:val="center"/>
        </w:trPr>
        <w:tc>
          <w:tcPr>
            <w:tcW w:w="704" w:type="dxa"/>
            <w:vAlign w:val="center"/>
          </w:tcPr>
          <w:p w14:paraId="77877CF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3D25133"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681C50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4B6F8909"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老旧小区改造</w:t>
            </w:r>
          </w:p>
        </w:tc>
        <w:tc>
          <w:tcPr>
            <w:tcW w:w="1843" w:type="dxa"/>
            <w:vAlign w:val="center"/>
          </w:tcPr>
          <w:p w14:paraId="10E8F7A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5471DC9E"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14:paraId="2F298B8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1" w:type="dxa"/>
            <w:vAlign w:val="center"/>
          </w:tcPr>
          <w:p w14:paraId="67DA12E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415155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7E0A57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039820D"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93F1E29"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5750B66"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6430F3C"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5AC6011"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0EE3BE7"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5060199" w14:textId="77777777" w:rsidTr="009E342E">
        <w:trPr>
          <w:trHeight w:val="847"/>
          <w:jc w:val="center"/>
        </w:trPr>
        <w:tc>
          <w:tcPr>
            <w:tcW w:w="704" w:type="dxa"/>
            <w:vAlign w:val="center"/>
          </w:tcPr>
          <w:p w14:paraId="5474A2C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9956E4F"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14B5812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1559" w:type="dxa"/>
            <w:vAlign w:val="center"/>
          </w:tcPr>
          <w:p w14:paraId="12286E5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配租型住房保障</w:t>
            </w:r>
          </w:p>
        </w:tc>
        <w:tc>
          <w:tcPr>
            <w:tcW w:w="1843" w:type="dxa"/>
            <w:vAlign w:val="center"/>
          </w:tcPr>
          <w:p w14:paraId="341DC9C9"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85.00</w:t>
            </w:r>
          </w:p>
        </w:tc>
        <w:tc>
          <w:tcPr>
            <w:tcW w:w="1559" w:type="dxa"/>
            <w:vAlign w:val="center"/>
          </w:tcPr>
          <w:p w14:paraId="75D2F71D"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85.00</w:t>
            </w:r>
          </w:p>
        </w:tc>
        <w:tc>
          <w:tcPr>
            <w:tcW w:w="850" w:type="dxa"/>
            <w:vAlign w:val="center"/>
          </w:tcPr>
          <w:p w14:paraId="395EFE3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85.00</w:t>
            </w:r>
          </w:p>
        </w:tc>
        <w:tc>
          <w:tcPr>
            <w:tcW w:w="851" w:type="dxa"/>
            <w:vAlign w:val="center"/>
          </w:tcPr>
          <w:p w14:paraId="0C4C107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D1FDEA6"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AAD5C19"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7B30419"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9B104D5"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6713195F"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2C141F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B0D0650"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DB7F385"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641B900" w14:textId="77777777" w:rsidTr="009E342E">
        <w:trPr>
          <w:trHeight w:val="847"/>
          <w:jc w:val="center"/>
        </w:trPr>
        <w:tc>
          <w:tcPr>
            <w:tcW w:w="704" w:type="dxa"/>
            <w:vAlign w:val="center"/>
          </w:tcPr>
          <w:p w14:paraId="5277FA9C"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FD61D12"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42612AF"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3A78091"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BFC0EF8"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80.63</w:t>
            </w:r>
          </w:p>
        </w:tc>
        <w:tc>
          <w:tcPr>
            <w:tcW w:w="1559" w:type="dxa"/>
            <w:vAlign w:val="center"/>
          </w:tcPr>
          <w:p w14:paraId="4FD72732"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80.63</w:t>
            </w:r>
          </w:p>
        </w:tc>
        <w:tc>
          <w:tcPr>
            <w:tcW w:w="850" w:type="dxa"/>
            <w:vAlign w:val="center"/>
          </w:tcPr>
          <w:p w14:paraId="0C07809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80.63</w:t>
            </w:r>
          </w:p>
        </w:tc>
        <w:tc>
          <w:tcPr>
            <w:tcW w:w="851" w:type="dxa"/>
            <w:vAlign w:val="center"/>
          </w:tcPr>
          <w:p w14:paraId="16DD932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D63E92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CF48C22"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CB0BDB5"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436A9BE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6BEC9E66"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6F859DF2"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4094685"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2E35507"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7F9939E6" w14:textId="77777777" w:rsidTr="009E342E">
        <w:trPr>
          <w:trHeight w:val="847"/>
          <w:jc w:val="center"/>
        </w:trPr>
        <w:tc>
          <w:tcPr>
            <w:tcW w:w="704" w:type="dxa"/>
            <w:vAlign w:val="center"/>
          </w:tcPr>
          <w:p w14:paraId="2262E51B"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6FC07D0"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DC4899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7DEFCDD"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09754B3"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80.63</w:t>
            </w:r>
          </w:p>
        </w:tc>
        <w:tc>
          <w:tcPr>
            <w:tcW w:w="1559" w:type="dxa"/>
            <w:vAlign w:val="center"/>
          </w:tcPr>
          <w:p w14:paraId="1899032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80.63</w:t>
            </w:r>
          </w:p>
        </w:tc>
        <w:tc>
          <w:tcPr>
            <w:tcW w:w="850" w:type="dxa"/>
            <w:vAlign w:val="center"/>
          </w:tcPr>
          <w:p w14:paraId="411B1536"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80.63</w:t>
            </w:r>
          </w:p>
        </w:tc>
        <w:tc>
          <w:tcPr>
            <w:tcW w:w="851" w:type="dxa"/>
            <w:vAlign w:val="center"/>
          </w:tcPr>
          <w:p w14:paraId="47097FE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27B843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78D56D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449CD9A"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0E614FB6"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463BA686"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79703F5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23BC712"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2A50FA25"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4E808F9C" w14:textId="77777777" w:rsidTr="009E342E">
        <w:trPr>
          <w:trHeight w:val="847"/>
          <w:jc w:val="center"/>
        </w:trPr>
        <w:tc>
          <w:tcPr>
            <w:tcW w:w="704" w:type="dxa"/>
            <w:vAlign w:val="center"/>
          </w:tcPr>
          <w:p w14:paraId="344F324D"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D4996A7"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B2566F9"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4EC444A"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城乡社区住宅</w:t>
            </w:r>
          </w:p>
        </w:tc>
        <w:tc>
          <w:tcPr>
            <w:tcW w:w="1843" w:type="dxa"/>
            <w:vAlign w:val="center"/>
          </w:tcPr>
          <w:p w14:paraId="470478A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339.76</w:t>
            </w:r>
          </w:p>
        </w:tc>
        <w:tc>
          <w:tcPr>
            <w:tcW w:w="1559" w:type="dxa"/>
            <w:vAlign w:val="center"/>
          </w:tcPr>
          <w:p w14:paraId="1195EAE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F623F6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727C3F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B968BC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97CA34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D91137E"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1A598CC"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38E3A3A6"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1009F378"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8CE061A"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339.76</w:t>
            </w:r>
          </w:p>
        </w:tc>
        <w:tc>
          <w:tcPr>
            <w:tcW w:w="709" w:type="dxa"/>
            <w:vAlign w:val="center"/>
          </w:tcPr>
          <w:p w14:paraId="42CD0689"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4895FBC4" w14:textId="77777777" w:rsidTr="009E342E">
        <w:trPr>
          <w:trHeight w:val="847"/>
          <w:jc w:val="center"/>
        </w:trPr>
        <w:tc>
          <w:tcPr>
            <w:tcW w:w="704" w:type="dxa"/>
            <w:vAlign w:val="center"/>
          </w:tcPr>
          <w:p w14:paraId="3512255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42F7A5C"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7C75E9A5"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291510E"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其他城乡社区住宅支出</w:t>
            </w:r>
          </w:p>
        </w:tc>
        <w:tc>
          <w:tcPr>
            <w:tcW w:w="1843" w:type="dxa"/>
            <w:vAlign w:val="center"/>
          </w:tcPr>
          <w:p w14:paraId="2BDF7881"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339.76</w:t>
            </w:r>
          </w:p>
        </w:tc>
        <w:tc>
          <w:tcPr>
            <w:tcW w:w="1559" w:type="dxa"/>
            <w:vAlign w:val="center"/>
          </w:tcPr>
          <w:p w14:paraId="371EAE5A"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2F138318"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A9905B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B7DEB37"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8B588BB"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74B2933"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79787D5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1E6E51F2"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094A7FD1"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A1632A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339.76</w:t>
            </w:r>
          </w:p>
        </w:tc>
        <w:tc>
          <w:tcPr>
            <w:tcW w:w="709" w:type="dxa"/>
            <w:vAlign w:val="center"/>
          </w:tcPr>
          <w:p w14:paraId="10A29760"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2E354567" w14:textId="77777777" w:rsidTr="009E342E">
        <w:trPr>
          <w:trHeight w:val="847"/>
          <w:jc w:val="center"/>
        </w:trPr>
        <w:tc>
          <w:tcPr>
            <w:tcW w:w="704" w:type="dxa"/>
            <w:vAlign w:val="center"/>
          </w:tcPr>
          <w:p w14:paraId="3CE86964"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B1FFD57"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546CE8B"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86E7F7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621CD152"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6120.08</w:t>
            </w:r>
          </w:p>
        </w:tc>
        <w:tc>
          <w:tcPr>
            <w:tcW w:w="1559" w:type="dxa"/>
            <w:vAlign w:val="center"/>
          </w:tcPr>
          <w:p w14:paraId="06970F82"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6C3AA419"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20B643ED"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0B58A3D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292CA58"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34697E3E"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4E1CD60E"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434CC681"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73682085"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CB49077"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6120.08</w:t>
            </w:r>
          </w:p>
        </w:tc>
        <w:tc>
          <w:tcPr>
            <w:tcW w:w="709" w:type="dxa"/>
            <w:vAlign w:val="center"/>
          </w:tcPr>
          <w:p w14:paraId="361712B4"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51E90E4B" w14:textId="77777777" w:rsidTr="009E342E">
        <w:trPr>
          <w:trHeight w:val="847"/>
          <w:jc w:val="center"/>
        </w:trPr>
        <w:tc>
          <w:tcPr>
            <w:tcW w:w="704" w:type="dxa"/>
            <w:vAlign w:val="center"/>
          </w:tcPr>
          <w:p w14:paraId="4CB45B3B"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E1CC5F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0E38545" w14:textId="77777777" w:rsidR="00422B5E" w:rsidRDefault="00422B5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37CA18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其他政府性基金及对应专项债务收入安排的支出</w:t>
            </w:r>
          </w:p>
        </w:tc>
        <w:tc>
          <w:tcPr>
            <w:tcW w:w="1843" w:type="dxa"/>
            <w:vAlign w:val="center"/>
          </w:tcPr>
          <w:p w14:paraId="3F4D7C74"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6120.08</w:t>
            </w:r>
          </w:p>
        </w:tc>
        <w:tc>
          <w:tcPr>
            <w:tcW w:w="1559" w:type="dxa"/>
            <w:vAlign w:val="center"/>
          </w:tcPr>
          <w:p w14:paraId="1AAC41C3"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D63A497"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52AE0B0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79E9BAAB"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16AB3BFE"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2293B24"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42CEB2F0"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0EB37962"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1644501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5C036C6"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6120.08</w:t>
            </w:r>
          </w:p>
        </w:tc>
        <w:tc>
          <w:tcPr>
            <w:tcW w:w="709" w:type="dxa"/>
            <w:vAlign w:val="center"/>
          </w:tcPr>
          <w:p w14:paraId="4A023647"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5E39FA7A" w14:textId="77777777" w:rsidTr="009E342E">
        <w:trPr>
          <w:trHeight w:val="847"/>
          <w:jc w:val="center"/>
        </w:trPr>
        <w:tc>
          <w:tcPr>
            <w:tcW w:w="704" w:type="dxa"/>
            <w:vAlign w:val="center"/>
          </w:tcPr>
          <w:p w14:paraId="74D63E8A"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A2A3888"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20C791C0"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232F2C26" w14:textId="77777777" w:rsidR="00422B5E" w:rsidRDefault="00B42DF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其他地方自行试点项目收益专项债券收入安排的支出</w:t>
            </w:r>
          </w:p>
        </w:tc>
        <w:tc>
          <w:tcPr>
            <w:tcW w:w="1843" w:type="dxa"/>
            <w:vAlign w:val="center"/>
          </w:tcPr>
          <w:p w14:paraId="63BD6686"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6120.08</w:t>
            </w:r>
          </w:p>
        </w:tc>
        <w:tc>
          <w:tcPr>
            <w:tcW w:w="1559" w:type="dxa"/>
            <w:vAlign w:val="center"/>
          </w:tcPr>
          <w:p w14:paraId="74130FC6"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A510AC1"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2165047"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1D12762F"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684C9A00"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5DBCE34A" w14:textId="77777777" w:rsidR="00422B5E" w:rsidRDefault="00422B5E">
            <w:pPr>
              <w:jc w:val="center"/>
              <w:rPr>
                <w:rFonts w:ascii="仿宋_GB2312" w:eastAsia="仿宋_GB2312" w:hAnsiTheme="minorEastAsia" w:cs="宋体" w:hint="eastAsia"/>
                <w:color w:val="000000" w:themeColor="text1"/>
                <w:sz w:val="18"/>
                <w:szCs w:val="18"/>
              </w:rPr>
            </w:pPr>
          </w:p>
        </w:tc>
        <w:tc>
          <w:tcPr>
            <w:tcW w:w="851" w:type="dxa"/>
            <w:vAlign w:val="center"/>
          </w:tcPr>
          <w:p w14:paraId="3268804D" w14:textId="77777777" w:rsidR="00422B5E" w:rsidRDefault="00422B5E">
            <w:pPr>
              <w:jc w:val="center"/>
              <w:rPr>
                <w:rFonts w:ascii="仿宋_GB2312" w:eastAsia="仿宋_GB2312" w:hAnsiTheme="minorEastAsia" w:cs="宋体" w:hint="eastAsia"/>
                <w:color w:val="000000" w:themeColor="text1"/>
                <w:sz w:val="18"/>
                <w:szCs w:val="18"/>
              </w:rPr>
            </w:pPr>
          </w:p>
        </w:tc>
        <w:tc>
          <w:tcPr>
            <w:tcW w:w="709" w:type="dxa"/>
            <w:vAlign w:val="center"/>
          </w:tcPr>
          <w:p w14:paraId="6E0ECB75" w14:textId="77777777" w:rsidR="00422B5E" w:rsidRDefault="00422B5E">
            <w:pPr>
              <w:jc w:val="center"/>
              <w:rPr>
                <w:rFonts w:ascii="仿宋_GB2312" w:eastAsia="仿宋_GB2312" w:hAnsiTheme="minorEastAsia" w:cs="宋体" w:hint="eastAsia"/>
                <w:color w:val="000000" w:themeColor="text1"/>
                <w:sz w:val="18"/>
                <w:szCs w:val="18"/>
              </w:rPr>
            </w:pPr>
          </w:p>
        </w:tc>
        <w:tc>
          <w:tcPr>
            <w:tcW w:w="567" w:type="dxa"/>
            <w:vAlign w:val="center"/>
          </w:tcPr>
          <w:p w14:paraId="48A03E44" w14:textId="77777777" w:rsidR="00422B5E" w:rsidRDefault="00422B5E">
            <w:pPr>
              <w:jc w:val="center"/>
              <w:rPr>
                <w:rFonts w:ascii="仿宋_GB2312" w:eastAsia="仿宋_GB2312" w:hAnsiTheme="minorEastAsia" w:cs="宋体" w:hint="eastAsia"/>
                <w:color w:val="000000" w:themeColor="text1"/>
                <w:sz w:val="18"/>
                <w:szCs w:val="18"/>
              </w:rPr>
            </w:pPr>
          </w:p>
        </w:tc>
        <w:tc>
          <w:tcPr>
            <w:tcW w:w="850" w:type="dxa"/>
            <w:vAlign w:val="center"/>
          </w:tcPr>
          <w:p w14:paraId="46818CCC" w14:textId="77777777" w:rsidR="00422B5E" w:rsidRDefault="00B42DF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6120.08</w:t>
            </w:r>
          </w:p>
        </w:tc>
        <w:tc>
          <w:tcPr>
            <w:tcW w:w="709" w:type="dxa"/>
            <w:vAlign w:val="center"/>
          </w:tcPr>
          <w:p w14:paraId="73033CA2" w14:textId="77777777" w:rsidR="00422B5E" w:rsidRDefault="00422B5E">
            <w:pPr>
              <w:jc w:val="center"/>
              <w:rPr>
                <w:rFonts w:ascii="仿宋_GB2312" w:eastAsia="仿宋_GB2312" w:hAnsiTheme="minorEastAsia" w:cs="宋体" w:hint="eastAsia"/>
                <w:color w:val="000000" w:themeColor="text1"/>
                <w:sz w:val="18"/>
                <w:szCs w:val="18"/>
              </w:rPr>
            </w:pPr>
          </w:p>
        </w:tc>
      </w:tr>
      <w:tr w:rsidR="00422B5E" w14:paraId="0490B537" w14:textId="77777777" w:rsidTr="009E342E">
        <w:trPr>
          <w:trHeight w:val="847"/>
          <w:jc w:val="center"/>
        </w:trPr>
        <w:tc>
          <w:tcPr>
            <w:tcW w:w="704" w:type="dxa"/>
            <w:vAlign w:val="center"/>
          </w:tcPr>
          <w:p w14:paraId="714AFC40" w14:textId="77777777" w:rsidR="00422B5E" w:rsidRDefault="00422B5E">
            <w:pPr>
              <w:jc w:val="center"/>
              <w:rPr>
                <w:rFonts w:ascii="仿宋_GB2312" w:eastAsia="仿宋_GB2312" w:hAnsiTheme="minorEastAsia" w:hint="eastAsia"/>
                <w:b/>
                <w:color w:val="000000"/>
                <w:sz w:val="20"/>
                <w:szCs w:val="20"/>
              </w:rPr>
            </w:pPr>
          </w:p>
        </w:tc>
        <w:tc>
          <w:tcPr>
            <w:tcW w:w="709" w:type="dxa"/>
            <w:vAlign w:val="center"/>
          </w:tcPr>
          <w:p w14:paraId="64BC0C99" w14:textId="77777777" w:rsidR="00422B5E" w:rsidRDefault="00422B5E">
            <w:pPr>
              <w:jc w:val="center"/>
              <w:rPr>
                <w:rFonts w:ascii="仿宋_GB2312" w:eastAsia="仿宋_GB2312" w:hAnsiTheme="minorEastAsia" w:hint="eastAsia"/>
                <w:b/>
                <w:color w:val="000000"/>
                <w:sz w:val="20"/>
                <w:szCs w:val="20"/>
              </w:rPr>
            </w:pPr>
          </w:p>
        </w:tc>
        <w:tc>
          <w:tcPr>
            <w:tcW w:w="709" w:type="dxa"/>
            <w:vAlign w:val="center"/>
          </w:tcPr>
          <w:p w14:paraId="1D3C3269" w14:textId="77777777" w:rsidR="00422B5E" w:rsidRDefault="00422B5E">
            <w:pPr>
              <w:jc w:val="center"/>
              <w:rPr>
                <w:rFonts w:ascii="仿宋_GB2312" w:eastAsia="仿宋_GB2312" w:hAnsiTheme="minorEastAsia" w:hint="eastAsia"/>
                <w:b/>
                <w:color w:val="000000"/>
                <w:sz w:val="20"/>
                <w:szCs w:val="20"/>
              </w:rPr>
            </w:pPr>
          </w:p>
        </w:tc>
        <w:tc>
          <w:tcPr>
            <w:tcW w:w="1559" w:type="dxa"/>
            <w:vAlign w:val="center"/>
          </w:tcPr>
          <w:p w14:paraId="29669E0B"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0C9D2CD"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22988.04</w:t>
            </w:r>
          </w:p>
        </w:tc>
        <w:tc>
          <w:tcPr>
            <w:tcW w:w="1559" w:type="dxa"/>
            <w:vAlign w:val="center"/>
          </w:tcPr>
          <w:p w14:paraId="39A8F543"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6778.47</w:t>
            </w:r>
          </w:p>
        </w:tc>
        <w:tc>
          <w:tcPr>
            <w:tcW w:w="850" w:type="dxa"/>
            <w:vAlign w:val="center"/>
          </w:tcPr>
          <w:p w14:paraId="21D5EFAC"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5308.11</w:t>
            </w:r>
          </w:p>
        </w:tc>
        <w:tc>
          <w:tcPr>
            <w:tcW w:w="851" w:type="dxa"/>
            <w:vAlign w:val="center"/>
          </w:tcPr>
          <w:p w14:paraId="27585547"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55.62</w:t>
            </w:r>
          </w:p>
        </w:tc>
        <w:tc>
          <w:tcPr>
            <w:tcW w:w="850" w:type="dxa"/>
            <w:vAlign w:val="center"/>
          </w:tcPr>
          <w:p w14:paraId="02CC5CB0"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1414.74</w:t>
            </w:r>
          </w:p>
        </w:tc>
        <w:tc>
          <w:tcPr>
            <w:tcW w:w="851" w:type="dxa"/>
            <w:vAlign w:val="center"/>
          </w:tcPr>
          <w:p w14:paraId="750C81E2" w14:textId="77777777" w:rsidR="00422B5E" w:rsidRDefault="00422B5E">
            <w:pPr>
              <w:jc w:val="center"/>
              <w:rPr>
                <w:rFonts w:ascii="仿宋_GB2312" w:eastAsia="仿宋_GB2312" w:hAnsiTheme="minorEastAsia" w:cs="宋体" w:hint="eastAsia"/>
                <w:b/>
                <w:color w:val="000000"/>
                <w:sz w:val="20"/>
                <w:szCs w:val="20"/>
              </w:rPr>
            </w:pPr>
          </w:p>
        </w:tc>
        <w:tc>
          <w:tcPr>
            <w:tcW w:w="850" w:type="dxa"/>
            <w:vAlign w:val="center"/>
          </w:tcPr>
          <w:p w14:paraId="7BDFB2E9" w14:textId="77777777" w:rsidR="00422B5E" w:rsidRDefault="00422B5E">
            <w:pPr>
              <w:jc w:val="center"/>
              <w:rPr>
                <w:rFonts w:ascii="仿宋_GB2312" w:eastAsia="仿宋_GB2312" w:hAnsiTheme="minorEastAsia" w:cs="宋体" w:hint="eastAsia"/>
                <w:b/>
                <w:color w:val="000000"/>
                <w:sz w:val="20"/>
                <w:szCs w:val="20"/>
              </w:rPr>
            </w:pPr>
          </w:p>
        </w:tc>
        <w:tc>
          <w:tcPr>
            <w:tcW w:w="851" w:type="dxa"/>
            <w:vAlign w:val="center"/>
          </w:tcPr>
          <w:p w14:paraId="4FDF967F" w14:textId="77777777" w:rsidR="00422B5E" w:rsidRDefault="00422B5E">
            <w:pPr>
              <w:jc w:val="center"/>
              <w:rPr>
                <w:rFonts w:ascii="仿宋_GB2312" w:eastAsia="仿宋_GB2312" w:hAnsiTheme="minorEastAsia" w:cs="宋体" w:hint="eastAsia"/>
                <w:b/>
                <w:color w:val="000000"/>
                <w:sz w:val="20"/>
                <w:szCs w:val="20"/>
              </w:rPr>
            </w:pPr>
          </w:p>
        </w:tc>
        <w:tc>
          <w:tcPr>
            <w:tcW w:w="709" w:type="dxa"/>
            <w:vAlign w:val="center"/>
          </w:tcPr>
          <w:p w14:paraId="4F9D57BC" w14:textId="77777777" w:rsidR="00422B5E" w:rsidRDefault="00422B5E">
            <w:pPr>
              <w:jc w:val="center"/>
              <w:rPr>
                <w:rFonts w:ascii="仿宋_GB2312" w:eastAsia="仿宋_GB2312" w:hAnsiTheme="minorEastAsia" w:cs="宋体" w:hint="eastAsia"/>
                <w:b/>
                <w:color w:val="000000"/>
                <w:sz w:val="20"/>
                <w:szCs w:val="20"/>
              </w:rPr>
            </w:pPr>
          </w:p>
        </w:tc>
        <w:tc>
          <w:tcPr>
            <w:tcW w:w="567" w:type="dxa"/>
            <w:vAlign w:val="center"/>
          </w:tcPr>
          <w:p w14:paraId="623B99B7" w14:textId="77777777" w:rsidR="00422B5E" w:rsidRDefault="00422B5E">
            <w:pPr>
              <w:jc w:val="center"/>
              <w:rPr>
                <w:rFonts w:ascii="仿宋_GB2312" w:eastAsia="仿宋_GB2312" w:hAnsiTheme="minorEastAsia" w:cs="宋体" w:hint="eastAsia"/>
                <w:b/>
                <w:color w:val="000000"/>
                <w:sz w:val="20"/>
                <w:szCs w:val="20"/>
              </w:rPr>
            </w:pPr>
          </w:p>
        </w:tc>
        <w:tc>
          <w:tcPr>
            <w:tcW w:w="850" w:type="dxa"/>
            <w:vAlign w:val="center"/>
          </w:tcPr>
          <w:p w14:paraId="2384FA31" w14:textId="77777777" w:rsidR="00422B5E" w:rsidRDefault="00B42DF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16209.57</w:t>
            </w:r>
          </w:p>
        </w:tc>
        <w:tc>
          <w:tcPr>
            <w:tcW w:w="709" w:type="dxa"/>
            <w:vAlign w:val="center"/>
          </w:tcPr>
          <w:p w14:paraId="3F7EF52E" w14:textId="77777777" w:rsidR="00422B5E" w:rsidRDefault="00422B5E">
            <w:pPr>
              <w:jc w:val="center"/>
              <w:rPr>
                <w:rFonts w:ascii="仿宋_GB2312" w:eastAsia="仿宋_GB2312" w:hAnsiTheme="minorEastAsia" w:cs="宋体" w:hint="eastAsia"/>
                <w:b/>
                <w:color w:val="000000"/>
                <w:sz w:val="20"/>
                <w:szCs w:val="20"/>
              </w:rPr>
            </w:pPr>
          </w:p>
        </w:tc>
      </w:tr>
    </w:tbl>
    <w:p w14:paraId="3E84A7BE" w14:textId="77777777" w:rsidR="00422B5E" w:rsidRDefault="00422B5E">
      <w:pPr>
        <w:widowControl/>
        <w:spacing w:line="20" w:lineRule="exact"/>
        <w:jc w:val="left"/>
        <w:rPr>
          <w:rFonts w:ascii="宋体" w:hAnsi="宋体" w:hint="eastAsia"/>
          <w:bCs/>
          <w:kern w:val="0"/>
          <w:sz w:val="20"/>
          <w:szCs w:val="20"/>
        </w:rPr>
        <w:sectPr w:rsidR="00422B5E">
          <w:pgSz w:w="16838" w:h="11906" w:orient="landscape"/>
          <w:pgMar w:top="1134" w:right="1134" w:bottom="1134" w:left="1134" w:header="851" w:footer="992" w:gutter="0"/>
          <w:cols w:space="425"/>
          <w:docGrid w:type="lines" w:linePitch="312"/>
        </w:sectPr>
      </w:pPr>
    </w:p>
    <w:p w14:paraId="0223F6AC"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表3</w:t>
      </w:r>
    </w:p>
    <w:p w14:paraId="38BAE560"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22B5E" w14:paraId="441C3012" w14:textId="77777777">
        <w:trPr>
          <w:trHeight w:val="170"/>
          <w:jc w:val="center"/>
        </w:trPr>
        <w:tc>
          <w:tcPr>
            <w:tcW w:w="8647" w:type="dxa"/>
            <w:vAlign w:val="center"/>
          </w:tcPr>
          <w:p w14:paraId="74FE52E4" w14:textId="77777777" w:rsidR="00422B5E" w:rsidRDefault="00B42DF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vAlign w:val="center"/>
          </w:tcPr>
          <w:p w14:paraId="5BBEDC74" w14:textId="77777777" w:rsidR="00422B5E" w:rsidRDefault="00B42DF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86D0BE4" w14:textId="77777777" w:rsidR="00422B5E" w:rsidRDefault="00422B5E">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22B5E" w14:paraId="6021CB77" w14:textId="77777777">
        <w:trPr>
          <w:trHeight w:val="340"/>
          <w:tblHeader/>
          <w:jc w:val="center"/>
        </w:trPr>
        <w:tc>
          <w:tcPr>
            <w:tcW w:w="5524" w:type="dxa"/>
            <w:gridSpan w:val="4"/>
            <w:tcBorders>
              <w:top w:val="single" w:sz="4" w:space="0" w:color="auto"/>
            </w:tcBorders>
            <w:vAlign w:val="center"/>
          </w:tcPr>
          <w:p w14:paraId="5A6DEC23" w14:textId="77777777" w:rsidR="00422B5E" w:rsidRDefault="00B42DF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608F167" w14:textId="77777777" w:rsidR="00422B5E" w:rsidRDefault="00B42DF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22B5E" w14:paraId="164A43C9" w14:textId="77777777">
        <w:trPr>
          <w:trHeight w:val="482"/>
          <w:tblHeader/>
          <w:jc w:val="center"/>
        </w:trPr>
        <w:tc>
          <w:tcPr>
            <w:tcW w:w="2014" w:type="dxa"/>
            <w:gridSpan w:val="3"/>
            <w:vAlign w:val="center"/>
          </w:tcPr>
          <w:p w14:paraId="0B878646"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936F070"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7BB2DDB0"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7EFA373"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F5E25A7"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9D75E52"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22B5E" w14:paraId="4C90C651" w14:textId="77777777">
        <w:trPr>
          <w:trHeight w:val="403"/>
          <w:tblHeader/>
          <w:jc w:val="center"/>
        </w:trPr>
        <w:tc>
          <w:tcPr>
            <w:tcW w:w="596" w:type="dxa"/>
            <w:vAlign w:val="center"/>
          </w:tcPr>
          <w:p w14:paraId="3A174140"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92EF5D0"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99903EF"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E38935B"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B79F85A"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1397CEC"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57A36AF" w14:textId="77777777" w:rsidR="00422B5E" w:rsidRDefault="00422B5E">
            <w:pPr>
              <w:widowControl/>
              <w:jc w:val="left"/>
              <w:rPr>
                <w:rFonts w:ascii="仿宋_GB2312" w:eastAsia="仿宋_GB2312" w:hAnsiTheme="minorEastAsia" w:cs="宋体" w:hint="eastAsia"/>
                <w:b/>
                <w:bCs/>
                <w:color w:val="000000"/>
                <w:kern w:val="0"/>
                <w:sz w:val="20"/>
                <w:szCs w:val="20"/>
              </w:rPr>
            </w:pPr>
          </w:p>
        </w:tc>
      </w:tr>
      <w:tr w:rsidR="00422B5E" w14:paraId="3BD439C2" w14:textId="77777777">
        <w:trPr>
          <w:trHeight w:val="403"/>
          <w:jc w:val="center"/>
        </w:trPr>
        <w:tc>
          <w:tcPr>
            <w:tcW w:w="596" w:type="dxa"/>
            <w:vAlign w:val="center"/>
          </w:tcPr>
          <w:p w14:paraId="6914FD1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53E8298"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A24EB3E"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561842F"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6918F708"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155.80</w:t>
            </w:r>
          </w:p>
        </w:tc>
        <w:tc>
          <w:tcPr>
            <w:tcW w:w="1276" w:type="dxa"/>
            <w:vAlign w:val="center"/>
          </w:tcPr>
          <w:p w14:paraId="7DC9E6B0"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155.80</w:t>
            </w:r>
          </w:p>
        </w:tc>
        <w:tc>
          <w:tcPr>
            <w:tcW w:w="1276" w:type="dxa"/>
            <w:vAlign w:val="center"/>
          </w:tcPr>
          <w:p w14:paraId="45A3E6A6"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5228D64B" w14:textId="77777777">
        <w:trPr>
          <w:trHeight w:val="403"/>
          <w:jc w:val="center"/>
        </w:trPr>
        <w:tc>
          <w:tcPr>
            <w:tcW w:w="596" w:type="dxa"/>
            <w:vAlign w:val="center"/>
          </w:tcPr>
          <w:p w14:paraId="57B89DF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09017E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2F26565"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828910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751BD39"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155.80</w:t>
            </w:r>
          </w:p>
        </w:tc>
        <w:tc>
          <w:tcPr>
            <w:tcW w:w="1276" w:type="dxa"/>
            <w:vAlign w:val="center"/>
          </w:tcPr>
          <w:p w14:paraId="25D5065B"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155.80</w:t>
            </w:r>
          </w:p>
        </w:tc>
        <w:tc>
          <w:tcPr>
            <w:tcW w:w="1276" w:type="dxa"/>
            <w:vAlign w:val="center"/>
          </w:tcPr>
          <w:p w14:paraId="786191F2"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4216737C" w14:textId="77777777">
        <w:trPr>
          <w:trHeight w:val="403"/>
          <w:jc w:val="center"/>
        </w:trPr>
        <w:tc>
          <w:tcPr>
            <w:tcW w:w="596" w:type="dxa"/>
            <w:vAlign w:val="center"/>
          </w:tcPr>
          <w:p w14:paraId="03B1CBF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6E9CE7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2A1A27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DE35C4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46587CA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60.69</w:t>
            </w:r>
          </w:p>
        </w:tc>
        <w:tc>
          <w:tcPr>
            <w:tcW w:w="1276" w:type="dxa"/>
            <w:vAlign w:val="center"/>
          </w:tcPr>
          <w:p w14:paraId="4BB27FD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60.69</w:t>
            </w:r>
          </w:p>
        </w:tc>
        <w:tc>
          <w:tcPr>
            <w:tcW w:w="1276" w:type="dxa"/>
            <w:vAlign w:val="center"/>
          </w:tcPr>
          <w:p w14:paraId="19E0046C"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5A45D23B" w14:textId="77777777">
        <w:trPr>
          <w:trHeight w:val="403"/>
          <w:jc w:val="center"/>
        </w:trPr>
        <w:tc>
          <w:tcPr>
            <w:tcW w:w="596" w:type="dxa"/>
            <w:vAlign w:val="center"/>
          </w:tcPr>
          <w:p w14:paraId="7259242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0CBD5C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6D56B1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447A40D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2116A977"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95.11</w:t>
            </w:r>
          </w:p>
        </w:tc>
        <w:tc>
          <w:tcPr>
            <w:tcW w:w="1276" w:type="dxa"/>
            <w:vAlign w:val="center"/>
          </w:tcPr>
          <w:p w14:paraId="7D6FEB88"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95.11</w:t>
            </w:r>
          </w:p>
        </w:tc>
        <w:tc>
          <w:tcPr>
            <w:tcW w:w="1276" w:type="dxa"/>
            <w:vAlign w:val="center"/>
          </w:tcPr>
          <w:p w14:paraId="49ABAE2D"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3C3269B2" w14:textId="77777777">
        <w:trPr>
          <w:trHeight w:val="403"/>
          <w:jc w:val="center"/>
        </w:trPr>
        <w:tc>
          <w:tcPr>
            <w:tcW w:w="596" w:type="dxa"/>
            <w:vAlign w:val="center"/>
          </w:tcPr>
          <w:p w14:paraId="439F122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88736A8"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648AD7E"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D3461D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D99346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46.94</w:t>
            </w:r>
          </w:p>
        </w:tc>
        <w:tc>
          <w:tcPr>
            <w:tcW w:w="1276" w:type="dxa"/>
            <w:vAlign w:val="center"/>
          </w:tcPr>
          <w:p w14:paraId="097BB347"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46.94</w:t>
            </w:r>
          </w:p>
        </w:tc>
        <w:tc>
          <w:tcPr>
            <w:tcW w:w="1276" w:type="dxa"/>
            <w:vAlign w:val="center"/>
          </w:tcPr>
          <w:p w14:paraId="69996130"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312C5E4C" w14:textId="77777777">
        <w:trPr>
          <w:trHeight w:val="403"/>
          <w:jc w:val="center"/>
        </w:trPr>
        <w:tc>
          <w:tcPr>
            <w:tcW w:w="596" w:type="dxa"/>
            <w:vAlign w:val="center"/>
          </w:tcPr>
          <w:p w14:paraId="750DA3C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75132D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118D77E"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10FF81B"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3CADFD0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46.94</w:t>
            </w:r>
          </w:p>
        </w:tc>
        <w:tc>
          <w:tcPr>
            <w:tcW w:w="1276" w:type="dxa"/>
            <w:vAlign w:val="center"/>
          </w:tcPr>
          <w:p w14:paraId="79D19C02"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46.94</w:t>
            </w:r>
          </w:p>
        </w:tc>
        <w:tc>
          <w:tcPr>
            <w:tcW w:w="1276" w:type="dxa"/>
            <w:vAlign w:val="center"/>
          </w:tcPr>
          <w:p w14:paraId="795AF315"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4C857686" w14:textId="77777777">
        <w:trPr>
          <w:trHeight w:val="403"/>
          <w:jc w:val="center"/>
        </w:trPr>
        <w:tc>
          <w:tcPr>
            <w:tcW w:w="596" w:type="dxa"/>
            <w:vAlign w:val="center"/>
          </w:tcPr>
          <w:p w14:paraId="0E2A523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8A0E23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F12665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FEBF636"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3A5145B7"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41.05</w:t>
            </w:r>
          </w:p>
        </w:tc>
        <w:tc>
          <w:tcPr>
            <w:tcW w:w="1276" w:type="dxa"/>
            <w:vAlign w:val="center"/>
          </w:tcPr>
          <w:p w14:paraId="5AEC5DFD"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41.05</w:t>
            </w:r>
          </w:p>
        </w:tc>
        <w:tc>
          <w:tcPr>
            <w:tcW w:w="1276" w:type="dxa"/>
            <w:vAlign w:val="center"/>
          </w:tcPr>
          <w:p w14:paraId="38DE8AF4"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1C98836D" w14:textId="77777777">
        <w:trPr>
          <w:trHeight w:val="403"/>
          <w:jc w:val="center"/>
        </w:trPr>
        <w:tc>
          <w:tcPr>
            <w:tcW w:w="596" w:type="dxa"/>
            <w:vAlign w:val="center"/>
          </w:tcPr>
          <w:p w14:paraId="3720E24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394767D"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192469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13AAFD0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21B8C371"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5.89</w:t>
            </w:r>
          </w:p>
        </w:tc>
        <w:tc>
          <w:tcPr>
            <w:tcW w:w="1276" w:type="dxa"/>
            <w:vAlign w:val="center"/>
          </w:tcPr>
          <w:p w14:paraId="482E82BE"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5.89</w:t>
            </w:r>
          </w:p>
        </w:tc>
        <w:tc>
          <w:tcPr>
            <w:tcW w:w="1276" w:type="dxa"/>
            <w:vAlign w:val="center"/>
          </w:tcPr>
          <w:p w14:paraId="3B5A91CF"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13E20BF7" w14:textId="77777777">
        <w:trPr>
          <w:trHeight w:val="403"/>
          <w:jc w:val="center"/>
        </w:trPr>
        <w:tc>
          <w:tcPr>
            <w:tcW w:w="596" w:type="dxa"/>
            <w:vAlign w:val="center"/>
          </w:tcPr>
          <w:p w14:paraId="21F69C2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0CD2514D"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B85C079"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535E96D"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节能环保支出</w:t>
            </w:r>
          </w:p>
        </w:tc>
        <w:tc>
          <w:tcPr>
            <w:tcW w:w="1984" w:type="dxa"/>
            <w:vAlign w:val="center"/>
          </w:tcPr>
          <w:p w14:paraId="1048E406"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178.93</w:t>
            </w:r>
          </w:p>
        </w:tc>
        <w:tc>
          <w:tcPr>
            <w:tcW w:w="1276" w:type="dxa"/>
            <w:vAlign w:val="center"/>
          </w:tcPr>
          <w:p w14:paraId="57608375"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CA01212"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178.93</w:t>
            </w:r>
          </w:p>
        </w:tc>
      </w:tr>
      <w:tr w:rsidR="00422B5E" w14:paraId="7E64E987" w14:textId="77777777">
        <w:trPr>
          <w:trHeight w:val="403"/>
          <w:jc w:val="center"/>
        </w:trPr>
        <w:tc>
          <w:tcPr>
            <w:tcW w:w="596" w:type="dxa"/>
            <w:vAlign w:val="center"/>
          </w:tcPr>
          <w:p w14:paraId="61F1CAE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14013D3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0E96E750"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E34AA9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能源节约利用</w:t>
            </w:r>
          </w:p>
        </w:tc>
        <w:tc>
          <w:tcPr>
            <w:tcW w:w="1984" w:type="dxa"/>
            <w:vAlign w:val="center"/>
          </w:tcPr>
          <w:p w14:paraId="558194CF"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178.93</w:t>
            </w:r>
          </w:p>
        </w:tc>
        <w:tc>
          <w:tcPr>
            <w:tcW w:w="1276" w:type="dxa"/>
            <w:vAlign w:val="center"/>
          </w:tcPr>
          <w:p w14:paraId="6736B23F"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8610E0D"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178.93</w:t>
            </w:r>
          </w:p>
        </w:tc>
      </w:tr>
      <w:tr w:rsidR="00422B5E" w14:paraId="0C2C8331" w14:textId="77777777">
        <w:trPr>
          <w:trHeight w:val="403"/>
          <w:jc w:val="center"/>
        </w:trPr>
        <w:tc>
          <w:tcPr>
            <w:tcW w:w="596" w:type="dxa"/>
            <w:vAlign w:val="center"/>
          </w:tcPr>
          <w:p w14:paraId="005FD3F6"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775337D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4E922B24"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88DEBD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能源节约利用</w:t>
            </w:r>
          </w:p>
        </w:tc>
        <w:tc>
          <w:tcPr>
            <w:tcW w:w="1984" w:type="dxa"/>
            <w:vAlign w:val="center"/>
          </w:tcPr>
          <w:p w14:paraId="579DF9FD"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178.93</w:t>
            </w:r>
          </w:p>
        </w:tc>
        <w:tc>
          <w:tcPr>
            <w:tcW w:w="1276" w:type="dxa"/>
            <w:vAlign w:val="center"/>
          </w:tcPr>
          <w:p w14:paraId="628C390C"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8756EE8"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178.93</w:t>
            </w:r>
          </w:p>
        </w:tc>
      </w:tr>
      <w:tr w:rsidR="00422B5E" w14:paraId="70D2411C" w14:textId="77777777">
        <w:trPr>
          <w:trHeight w:val="403"/>
          <w:jc w:val="center"/>
        </w:trPr>
        <w:tc>
          <w:tcPr>
            <w:tcW w:w="596" w:type="dxa"/>
            <w:vAlign w:val="center"/>
          </w:tcPr>
          <w:p w14:paraId="22B1982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122740ED"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6F28A62"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1B3939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城乡社区支出</w:t>
            </w:r>
          </w:p>
        </w:tc>
        <w:tc>
          <w:tcPr>
            <w:tcW w:w="1984" w:type="dxa"/>
            <w:vAlign w:val="center"/>
          </w:tcPr>
          <w:p w14:paraId="0132C8DA"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15452.73</w:t>
            </w:r>
          </w:p>
        </w:tc>
        <w:tc>
          <w:tcPr>
            <w:tcW w:w="1276" w:type="dxa"/>
            <w:vAlign w:val="center"/>
          </w:tcPr>
          <w:p w14:paraId="14500C5E"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1182.97</w:t>
            </w:r>
          </w:p>
        </w:tc>
        <w:tc>
          <w:tcPr>
            <w:tcW w:w="1276" w:type="dxa"/>
            <w:vAlign w:val="center"/>
          </w:tcPr>
          <w:p w14:paraId="5DF73C5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14269.76</w:t>
            </w:r>
          </w:p>
        </w:tc>
      </w:tr>
      <w:tr w:rsidR="00422B5E" w14:paraId="36655848" w14:textId="77777777">
        <w:trPr>
          <w:trHeight w:val="403"/>
          <w:jc w:val="center"/>
        </w:trPr>
        <w:tc>
          <w:tcPr>
            <w:tcW w:w="596" w:type="dxa"/>
            <w:vAlign w:val="center"/>
          </w:tcPr>
          <w:p w14:paraId="4D18C88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4AD2D35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5019B34"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9ABC605"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城乡社区管理事务</w:t>
            </w:r>
          </w:p>
        </w:tc>
        <w:tc>
          <w:tcPr>
            <w:tcW w:w="1984" w:type="dxa"/>
            <w:vAlign w:val="center"/>
          </w:tcPr>
          <w:p w14:paraId="4DD8AD7E"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1182.97</w:t>
            </w:r>
          </w:p>
        </w:tc>
        <w:tc>
          <w:tcPr>
            <w:tcW w:w="1276" w:type="dxa"/>
            <w:vAlign w:val="center"/>
          </w:tcPr>
          <w:p w14:paraId="0C84A866"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1182.97</w:t>
            </w:r>
          </w:p>
        </w:tc>
        <w:tc>
          <w:tcPr>
            <w:tcW w:w="1276" w:type="dxa"/>
            <w:vAlign w:val="center"/>
          </w:tcPr>
          <w:p w14:paraId="583CFA90"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3D411001" w14:textId="77777777">
        <w:trPr>
          <w:trHeight w:val="403"/>
          <w:jc w:val="center"/>
        </w:trPr>
        <w:tc>
          <w:tcPr>
            <w:tcW w:w="596" w:type="dxa"/>
            <w:vAlign w:val="center"/>
          </w:tcPr>
          <w:p w14:paraId="68F8803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205AE74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A67D5A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C7C445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265724F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1182.97</w:t>
            </w:r>
          </w:p>
        </w:tc>
        <w:tc>
          <w:tcPr>
            <w:tcW w:w="1276" w:type="dxa"/>
            <w:vAlign w:val="center"/>
          </w:tcPr>
          <w:p w14:paraId="7832ADC9"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1182.97</w:t>
            </w:r>
          </w:p>
        </w:tc>
        <w:tc>
          <w:tcPr>
            <w:tcW w:w="1276" w:type="dxa"/>
            <w:vAlign w:val="center"/>
          </w:tcPr>
          <w:p w14:paraId="4B41FAD8"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36B020BE" w14:textId="77777777">
        <w:trPr>
          <w:trHeight w:val="403"/>
          <w:jc w:val="center"/>
        </w:trPr>
        <w:tc>
          <w:tcPr>
            <w:tcW w:w="596" w:type="dxa"/>
            <w:vAlign w:val="center"/>
          </w:tcPr>
          <w:p w14:paraId="040FC08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B5A679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0644F68F"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EB3723D"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城乡社区公共设施</w:t>
            </w:r>
          </w:p>
        </w:tc>
        <w:tc>
          <w:tcPr>
            <w:tcW w:w="1984" w:type="dxa"/>
            <w:vAlign w:val="center"/>
          </w:tcPr>
          <w:p w14:paraId="65326107"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6128.16</w:t>
            </w:r>
          </w:p>
        </w:tc>
        <w:tc>
          <w:tcPr>
            <w:tcW w:w="1276" w:type="dxa"/>
            <w:vAlign w:val="center"/>
          </w:tcPr>
          <w:p w14:paraId="58C145B3"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99BBD0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6128.16</w:t>
            </w:r>
          </w:p>
        </w:tc>
      </w:tr>
      <w:tr w:rsidR="00422B5E" w14:paraId="270AE4C7" w14:textId="77777777">
        <w:trPr>
          <w:trHeight w:val="403"/>
          <w:jc w:val="center"/>
        </w:trPr>
        <w:tc>
          <w:tcPr>
            <w:tcW w:w="596" w:type="dxa"/>
            <w:vAlign w:val="center"/>
          </w:tcPr>
          <w:p w14:paraId="1DE4F96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43FEEB4"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3B561E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7078E38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小城镇基础设施建设</w:t>
            </w:r>
          </w:p>
        </w:tc>
        <w:tc>
          <w:tcPr>
            <w:tcW w:w="1984" w:type="dxa"/>
            <w:vAlign w:val="center"/>
          </w:tcPr>
          <w:p w14:paraId="68BEB139"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c>
          <w:tcPr>
            <w:tcW w:w="1276" w:type="dxa"/>
            <w:vAlign w:val="center"/>
          </w:tcPr>
          <w:p w14:paraId="76A1D49C"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9665D02"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422B5E" w14:paraId="36C53762" w14:textId="77777777">
        <w:trPr>
          <w:trHeight w:val="403"/>
          <w:jc w:val="center"/>
        </w:trPr>
        <w:tc>
          <w:tcPr>
            <w:tcW w:w="596" w:type="dxa"/>
            <w:vAlign w:val="center"/>
          </w:tcPr>
          <w:p w14:paraId="67F771F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1ADC227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0A23143D"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7ECC15F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其他城乡社区公共设施支出</w:t>
            </w:r>
          </w:p>
        </w:tc>
        <w:tc>
          <w:tcPr>
            <w:tcW w:w="1984" w:type="dxa"/>
            <w:vAlign w:val="center"/>
          </w:tcPr>
          <w:p w14:paraId="767297B6"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6028.16</w:t>
            </w:r>
          </w:p>
        </w:tc>
        <w:tc>
          <w:tcPr>
            <w:tcW w:w="1276" w:type="dxa"/>
            <w:vAlign w:val="center"/>
          </w:tcPr>
          <w:p w14:paraId="25332751"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6780E31"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6028.16</w:t>
            </w:r>
          </w:p>
        </w:tc>
      </w:tr>
      <w:tr w:rsidR="00422B5E" w14:paraId="786D08D7" w14:textId="77777777">
        <w:trPr>
          <w:trHeight w:val="403"/>
          <w:jc w:val="center"/>
        </w:trPr>
        <w:tc>
          <w:tcPr>
            <w:tcW w:w="596" w:type="dxa"/>
            <w:vAlign w:val="center"/>
          </w:tcPr>
          <w:p w14:paraId="46EA6C5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2A4A1E5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87BC5CD"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F603884"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城乡社区环境卫生</w:t>
            </w:r>
          </w:p>
        </w:tc>
        <w:tc>
          <w:tcPr>
            <w:tcW w:w="1984" w:type="dxa"/>
            <w:vAlign w:val="center"/>
          </w:tcPr>
          <w:p w14:paraId="69650148"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97.84</w:t>
            </w:r>
          </w:p>
        </w:tc>
        <w:tc>
          <w:tcPr>
            <w:tcW w:w="1276" w:type="dxa"/>
            <w:vAlign w:val="center"/>
          </w:tcPr>
          <w:p w14:paraId="62EF257C"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B7DE955"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97.84</w:t>
            </w:r>
          </w:p>
        </w:tc>
      </w:tr>
      <w:tr w:rsidR="00422B5E" w14:paraId="3CC7D293" w14:textId="77777777">
        <w:trPr>
          <w:trHeight w:val="403"/>
          <w:jc w:val="center"/>
        </w:trPr>
        <w:tc>
          <w:tcPr>
            <w:tcW w:w="596" w:type="dxa"/>
            <w:vAlign w:val="center"/>
          </w:tcPr>
          <w:p w14:paraId="09F90B55"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2346CA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0394C6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134464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城乡社区环境卫生</w:t>
            </w:r>
          </w:p>
        </w:tc>
        <w:tc>
          <w:tcPr>
            <w:tcW w:w="1984" w:type="dxa"/>
            <w:vAlign w:val="center"/>
          </w:tcPr>
          <w:p w14:paraId="5D78391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97.84</w:t>
            </w:r>
          </w:p>
        </w:tc>
        <w:tc>
          <w:tcPr>
            <w:tcW w:w="1276" w:type="dxa"/>
            <w:vAlign w:val="center"/>
          </w:tcPr>
          <w:p w14:paraId="68328BB4"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626779E"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97.84</w:t>
            </w:r>
          </w:p>
        </w:tc>
      </w:tr>
      <w:tr w:rsidR="00422B5E" w14:paraId="27EFC1A4" w14:textId="77777777">
        <w:trPr>
          <w:trHeight w:val="403"/>
          <w:jc w:val="center"/>
        </w:trPr>
        <w:tc>
          <w:tcPr>
            <w:tcW w:w="596" w:type="dxa"/>
            <w:vAlign w:val="center"/>
          </w:tcPr>
          <w:p w14:paraId="58E613B6"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0D8F23CF"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475D64E3"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4F42424"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国有土地使用权出让收入安排的支出</w:t>
            </w:r>
          </w:p>
        </w:tc>
        <w:tc>
          <w:tcPr>
            <w:tcW w:w="1984" w:type="dxa"/>
            <w:vAlign w:val="center"/>
          </w:tcPr>
          <w:p w14:paraId="051B647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782.74</w:t>
            </w:r>
          </w:p>
        </w:tc>
        <w:tc>
          <w:tcPr>
            <w:tcW w:w="1276" w:type="dxa"/>
            <w:vAlign w:val="center"/>
          </w:tcPr>
          <w:p w14:paraId="06E974C9"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531F0CD"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782.74</w:t>
            </w:r>
          </w:p>
        </w:tc>
      </w:tr>
      <w:tr w:rsidR="00422B5E" w14:paraId="3A53648F" w14:textId="77777777">
        <w:trPr>
          <w:trHeight w:val="403"/>
          <w:jc w:val="center"/>
        </w:trPr>
        <w:tc>
          <w:tcPr>
            <w:tcW w:w="596" w:type="dxa"/>
            <w:vAlign w:val="center"/>
          </w:tcPr>
          <w:p w14:paraId="33E469E6"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5CBF74AB"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37EBB55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w:t>
            </w:r>
          </w:p>
        </w:tc>
        <w:tc>
          <w:tcPr>
            <w:tcW w:w="3510" w:type="dxa"/>
            <w:vAlign w:val="center"/>
          </w:tcPr>
          <w:p w14:paraId="68988FB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农村社会事业支出</w:t>
            </w:r>
          </w:p>
        </w:tc>
        <w:tc>
          <w:tcPr>
            <w:tcW w:w="1984" w:type="dxa"/>
            <w:vAlign w:val="center"/>
          </w:tcPr>
          <w:p w14:paraId="3FCD3EE9"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782.74</w:t>
            </w:r>
          </w:p>
        </w:tc>
        <w:tc>
          <w:tcPr>
            <w:tcW w:w="1276" w:type="dxa"/>
            <w:vAlign w:val="center"/>
          </w:tcPr>
          <w:p w14:paraId="3FF340AB"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204B9A8"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782.74</w:t>
            </w:r>
          </w:p>
        </w:tc>
      </w:tr>
      <w:tr w:rsidR="00422B5E" w14:paraId="602067EE" w14:textId="77777777">
        <w:trPr>
          <w:trHeight w:val="403"/>
          <w:jc w:val="center"/>
        </w:trPr>
        <w:tc>
          <w:tcPr>
            <w:tcW w:w="596" w:type="dxa"/>
            <w:vAlign w:val="center"/>
          </w:tcPr>
          <w:p w14:paraId="2C45859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02238C5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28CB90D7"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4805A8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城市基础设施配套费安排的支出</w:t>
            </w:r>
          </w:p>
        </w:tc>
        <w:tc>
          <w:tcPr>
            <w:tcW w:w="1984" w:type="dxa"/>
            <w:vAlign w:val="center"/>
          </w:tcPr>
          <w:p w14:paraId="6B1DD66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632.00</w:t>
            </w:r>
          </w:p>
        </w:tc>
        <w:tc>
          <w:tcPr>
            <w:tcW w:w="1276" w:type="dxa"/>
            <w:vAlign w:val="center"/>
          </w:tcPr>
          <w:p w14:paraId="72B6A300"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3982DC2"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632.00</w:t>
            </w:r>
          </w:p>
        </w:tc>
      </w:tr>
      <w:tr w:rsidR="00422B5E" w14:paraId="6670ED7B" w14:textId="77777777">
        <w:trPr>
          <w:trHeight w:val="403"/>
          <w:jc w:val="center"/>
        </w:trPr>
        <w:tc>
          <w:tcPr>
            <w:tcW w:w="596" w:type="dxa"/>
            <w:vAlign w:val="center"/>
          </w:tcPr>
          <w:p w14:paraId="56400A5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1D9DFF5"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4E719BD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775297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城市环境卫生</w:t>
            </w:r>
          </w:p>
        </w:tc>
        <w:tc>
          <w:tcPr>
            <w:tcW w:w="1984" w:type="dxa"/>
            <w:vAlign w:val="center"/>
          </w:tcPr>
          <w:p w14:paraId="64C41B82"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632.00</w:t>
            </w:r>
          </w:p>
        </w:tc>
        <w:tc>
          <w:tcPr>
            <w:tcW w:w="1276" w:type="dxa"/>
            <w:vAlign w:val="center"/>
          </w:tcPr>
          <w:p w14:paraId="52603872"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0624EA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632.00</w:t>
            </w:r>
          </w:p>
        </w:tc>
      </w:tr>
      <w:tr w:rsidR="00422B5E" w14:paraId="23411AAF" w14:textId="77777777">
        <w:trPr>
          <w:trHeight w:val="403"/>
          <w:jc w:val="center"/>
        </w:trPr>
        <w:tc>
          <w:tcPr>
            <w:tcW w:w="596" w:type="dxa"/>
            <w:vAlign w:val="center"/>
          </w:tcPr>
          <w:p w14:paraId="15536F16"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CD96BF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w:t>
            </w:r>
          </w:p>
        </w:tc>
        <w:tc>
          <w:tcPr>
            <w:tcW w:w="709" w:type="dxa"/>
            <w:vAlign w:val="center"/>
          </w:tcPr>
          <w:p w14:paraId="7C0EEB4B"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6587EB"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棚户区改造专项债券收入安排的支出</w:t>
            </w:r>
          </w:p>
        </w:tc>
        <w:tc>
          <w:tcPr>
            <w:tcW w:w="1984" w:type="dxa"/>
            <w:vAlign w:val="center"/>
          </w:tcPr>
          <w:p w14:paraId="491C1CF6"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6529.02</w:t>
            </w:r>
          </w:p>
        </w:tc>
        <w:tc>
          <w:tcPr>
            <w:tcW w:w="1276" w:type="dxa"/>
            <w:vAlign w:val="center"/>
          </w:tcPr>
          <w:p w14:paraId="568FD3FF"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6C4B42D"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6529.02</w:t>
            </w:r>
          </w:p>
        </w:tc>
      </w:tr>
      <w:tr w:rsidR="00422B5E" w14:paraId="27133654" w14:textId="77777777">
        <w:trPr>
          <w:trHeight w:val="403"/>
          <w:jc w:val="center"/>
        </w:trPr>
        <w:tc>
          <w:tcPr>
            <w:tcW w:w="596" w:type="dxa"/>
            <w:vAlign w:val="center"/>
          </w:tcPr>
          <w:p w14:paraId="13A97A7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7CC580F"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w:t>
            </w:r>
          </w:p>
        </w:tc>
        <w:tc>
          <w:tcPr>
            <w:tcW w:w="709" w:type="dxa"/>
            <w:vAlign w:val="center"/>
          </w:tcPr>
          <w:p w14:paraId="255B2B1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358FE91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其他棚户区改造专项债券收入安排的支出</w:t>
            </w:r>
          </w:p>
        </w:tc>
        <w:tc>
          <w:tcPr>
            <w:tcW w:w="1984" w:type="dxa"/>
            <w:vAlign w:val="center"/>
          </w:tcPr>
          <w:p w14:paraId="6CED0C5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6529.02</w:t>
            </w:r>
          </w:p>
        </w:tc>
        <w:tc>
          <w:tcPr>
            <w:tcW w:w="1276" w:type="dxa"/>
            <w:vAlign w:val="center"/>
          </w:tcPr>
          <w:p w14:paraId="5D0027CC"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A03990B"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6529.02</w:t>
            </w:r>
          </w:p>
        </w:tc>
      </w:tr>
      <w:tr w:rsidR="00422B5E" w14:paraId="53D90EC9" w14:textId="77777777">
        <w:trPr>
          <w:trHeight w:val="403"/>
          <w:jc w:val="center"/>
        </w:trPr>
        <w:tc>
          <w:tcPr>
            <w:tcW w:w="596" w:type="dxa"/>
            <w:vAlign w:val="center"/>
          </w:tcPr>
          <w:p w14:paraId="27180D9B"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0CECC06"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7875DE6A"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CE2795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77563A73"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c>
          <w:tcPr>
            <w:tcW w:w="1276" w:type="dxa"/>
            <w:vAlign w:val="center"/>
          </w:tcPr>
          <w:p w14:paraId="420D35EE"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FDAB186"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422B5E" w14:paraId="6F7A85C3" w14:textId="77777777">
        <w:trPr>
          <w:trHeight w:val="403"/>
          <w:jc w:val="center"/>
        </w:trPr>
        <w:tc>
          <w:tcPr>
            <w:tcW w:w="596" w:type="dxa"/>
            <w:vAlign w:val="center"/>
          </w:tcPr>
          <w:p w14:paraId="49191C3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35B889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49934425"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31AA29F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6819B3F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c>
          <w:tcPr>
            <w:tcW w:w="1276" w:type="dxa"/>
            <w:vAlign w:val="center"/>
          </w:tcPr>
          <w:p w14:paraId="3D1ACC06"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811D739"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422B5E" w14:paraId="15DEAD0D" w14:textId="77777777">
        <w:trPr>
          <w:trHeight w:val="403"/>
          <w:jc w:val="center"/>
        </w:trPr>
        <w:tc>
          <w:tcPr>
            <w:tcW w:w="596" w:type="dxa"/>
            <w:vAlign w:val="center"/>
          </w:tcPr>
          <w:p w14:paraId="4A6A84C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37562CB"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95BFA08"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894018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410ADB20"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1033.56</w:t>
            </w:r>
          </w:p>
        </w:tc>
        <w:tc>
          <w:tcPr>
            <w:tcW w:w="1276" w:type="dxa"/>
            <w:vAlign w:val="center"/>
          </w:tcPr>
          <w:p w14:paraId="588540FA"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80.63</w:t>
            </w:r>
          </w:p>
        </w:tc>
        <w:tc>
          <w:tcPr>
            <w:tcW w:w="1276" w:type="dxa"/>
            <w:vAlign w:val="center"/>
          </w:tcPr>
          <w:p w14:paraId="0B1A954F"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952.93</w:t>
            </w:r>
          </w:p>
        </w:tc>
      </w:tr>
      <w:tr w:rsidR="00422B5E" w14:paraId="54831E6E" w14:textId="77777777">
        <w:trPr>
          <w:trHeight w:val="403"/>
          <w:jc w:val="center"/>
        </w:trPr>
        <w:tc>
          <w:tcPr>
            <w:tcW w:w="596" w:type="dxa"/>
            <w:vAlign w:val="center"/>
          </w:tcPr>
          <w:p w14:paraId="1AA18BC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27C837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3DCC908C"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BD231A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保障性安居工程支出</w:t>
            </w:r>
          </w:p>
        </w:tc>
        <w:tc>
          <w:tcPr>
            <w:tcW w:w="1984" w:type="dxa"/>
            <w:vAlign w:val="center"/>
          </w:tcPr>
          <w:p w14:paraId="79C80253"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613.17</w:t>
            </w:r>
          </w:p>
        </w:tc>
        <w:tc>
          <w:tcPr>
            <w:tcW w:w="1276" w:type="dxa"/>
            <w:vAlign w:val="center"/>
          </w:tcPr>
          <w:p w14:paraId="090E1395"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C11DE1E"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613.17</w:t>
            </w:r>
          </w:p>
        </w:tc>
      </w:tr>
      <w:tr w:rsidR="00422B5E" w14:paraId="65B07F9D" w14:textId="77777777">
        <w:trPr>
          <w:trHeight w:val="403"/>
          <w:jc w:val="center"/>
        </w:trPr>
        <w:tc>
          <w:tcPr>
            <w:tcW w:w="596" w:type="dxa"/>
            <w:vAlign w:val="center"/>
          </w:tcPr>
          <w:p w14:paraId="453353C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D21CFC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52C36D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3C40CF7D"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棚户区改造</w:t>
            </w:r>
          </w:p>
        </w:tc>
        <w:tc>
          <w:tcPr>
            <w:tcW w:w="1984" w:type="dxa"/>
            <w:vAlign w:val="center"/>
          </w:tcPr>
          <w:p w14:paraId="1D64D22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w:t>
            </w:r>
          </w:p>
        </w:tc>
        <w:tc>
          <w:tcPr>
            <w:tcW w:w="1276" w:type="dxa"/>
            <w:vAlign w:val="center"/>
          </w:tcPr>
          <w:p w14:paraId="3FDE7FDA"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5DBA0B1"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w:t>
            </w:r>
          </w:p>
        </w:tc>
      </w:tr>
      <w:tr w:rsidR="00422B5E" w14:paraId="7A69DC5E" w14:textId="77777777">
        <w:trPr>
          <w:trHeight w:val="403"/>
          <w:jc w:val="center"/>
        </w:trPr>
        <w:tc>
          <w:tcPr>
            <w:tcW w:w="596" w:type="dxa"/>
            <w:vAlign w:val="center"/>
          </w:tcPr>
          <w:p w14:paraId="3F1C97A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6F2D7E8"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D51AAE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7115848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农村危房改造</w:t>
            </w:r>
          </w:p>
        </w:tc>
        <w:tc>
          <w:tcPr>
            <w:tcW w:w="1984" w:type="dxa"/>
            <w:vAlign w:val="center"/>
          </w:tcPr>
          <w:p w14:paraId="618931FC"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468.17</w:t>
            </w:r>
          </w:p>
        </w:tc>
        <w:tc>
          <w:tcPr>
            <w:tcW w:w="1276" w:type="dxa"/>
            <w:vAlign w:val="center"/>
          </w:tcPr>
          <w:p w14:paraId="674F8AC1"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18AF1C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468.17</w:t>
            </w:r>
          </w:p>
        </w:tc>
      </w:tr>
      <w:tr w:rsidR="00422B5E" w14:paraId="7AC4862B" w14:textId="77777777">
        <w:trPr>
          <w:trHeight w:val="403"/>
          <w:jc w:val="center"/>
        </w:trPr>
        <w:tc>
          <w:tcPr>
            <w:tcW w:w="596" w:type="dxa"/>
            <w:vAlign w:val="center"/>
          </w:tcPr>
          <w:p w14:paraId="4A37FF34"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1464DDF"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126580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170AD8B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老旧小区改造</w:t>
            </w:r>
          </w:p>
        </w:tc>
        <w:tc>
          <w:tcPr>
            <w:tcW w:w="1984" w:type="dxa"/>
            <w:vAlign w:val="center"/>
          </w:tcPr>
          <w:p w14:paraId="16296AE2"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4DF6179F"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4F51F73"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422B5E" w14:paraId="620001F2" w14:textId="77777777">
        <w:trPr>
          <w:trHeight w:val="403"/>
          <w:jc w:val="center"/>
        </w:trPr>
        <w:tc>
          <w:tcPr>
            <w:tcW w:w="596" w:type="dxa"/>
            <w:vAlign w:val="center"/>
          </w:tcPr>
          <w:p w14:paraId="605C288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A8B2466"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7002BB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3510" w:type="dxa"/>
            <w:vAlign w:val="center"/>
          </w:tcPr>
          <w:p w14:paraId="3C9A742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配租型住房保障</w:t>
            </w:r>
          </w:p>
        </w:tc>
        <w:tc>
          <w:tcPr>
            <w:tcW w:w="1984" w:type="dxa"/>
            <w:vAlign w:val="center"/>
          </w:tcPr>
          <w:p w14:paraId="0C6615F8"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85.00</w:t>
            </w:r>
          </w:p>
        </w:tc>
        <w:tc>
          <w:tcPr>
            <w:tcW w:w="1276" w:type="dxa"/>
            <w:vAlign w:val="center"/>
          </w:tcPr>
          <w:p w14:paraId="436587DC"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919E8AD"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85.00</w:t>
            </w:r>
          </w:p>
        </w:tc>
      </w:tr>
      <w:tr w:rsidR="00422B5E" w14:paraId="58CC5050" w14:textId="77777777">
        <w:trPr>
          <w:trHeight w:val="403"/>
          <w:jc w:val="center"/>
        </w:trPr>
        <w:tc>
          <w:tcPr>
            <w:tcW w:w="596" w:type="dxa"/>
            <w:vAlign w:val="center"/>
          </w:tcPr>
          <w:p w14:paraId="35579D99"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D45B3A5"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609C290"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7A17C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39F01FAA"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80.63</w:t>
            </w:r>
          </w:p>
        </w:tc>
        <w:tc>
          <w:tcPr>
            <w:tcW w:w="1276" w:type="dxa"/>
            <w:vAlign w:val="center"/>
          </w:tcPr>
          <w:p w14:paraId="4BFB90E7"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80.63</w:t>
            </w:r>
          </w:p>
        </w:tc>
        <w:tc>
          <w:tcPr>
            <w:tcW w:w="1276" w:type="dxa"/>
            <w:vAlign w:val="center"/>
          </w:tcPr>
          <w:p w14:paraId="0CF2C716"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7D60DE1F" w14:textId="77777777">
        <w:trPr>
          <w:trHeight w:val="403"/>
          <w:jc w:val="center"/>
        </w:trPr>
        <w:tc>
          <w:tcPr>
            <w:tcW w:w="596" w:type="dxa"/>
            <w:vAlign w:val="center"/>
          </w:tcPr>
          <w:p w14:paraId="3131E52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231E09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E80DFC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115017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3DE568CD"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80.63</w:t>
            </w:r>
          </w:p>
        </w:tc>
        <w:tc>
          <w:tcPr>
            <w:tcW w:w="1276" w:type="dxa"/>
            <w:vAlign w:val="center"/>
          </w:tcPr>
          <w:p w14:paraId="24F25A0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80.63</w:t>
            </w:r>
          </w:p>
        </w:tc>
        <w:tc>
          <w:tcPr>
            <w:tcW w:w="1276" w:type="dxa"/>
            <w:vAlign w:val="center"/>
          </w:tcPr>
          <w:p w14:paraId="00740141" w14:textId="77777777" w:rsidR="00422B5E" w:rsidRDefault="00422B5E">
            <w:pPr>
              <w:widowControl/>
              <w:jc w:val="right"/>
              <w:rPr>
                <w:rFonts w:ascii="仿宋_GB2312" w:eastAsia="仿宋_GB2312" w:hAnsiTheme="minorEastAsia" w:cs="宋体" w:hint="eastAsia"/>
                <w:bCs/>
                <w:color w:val="000000"/>
                <w:kern w:val="0"/>
                <w:sz w:val="18"/>
                <w:szCs w:val="18"/>
              </w:rPr>
            </w:pPr>
          </w:p>
        </w:tc>
      </w:tr>
      <w:tr w:rsidR="00422B5E" w14:paraId="4CF55948" w14:textId="77777777">
        <w:trPr>
          <w:trHeight w:val="403"/>
          <w:jc w:val="center"/>
        </w:trPr>
        <w:tc>
          <w:tcPr>
            <w:tcW w:w="596" w:type="dxa"/>
            <w:vAlign w:val="center"/>
          </w:tcPr>
          <w:p w14:paraId="08363E5B"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402E81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E8DF187"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6778C9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城乡社区住宅</w:t>
            </w:r>
          </w:p>
        </w:tc>
        <w:tc>
          <w:tcPr>
            <w:tcW w:w="1984" w:type="dxa"/>
            <w:vAlign w:val="center"/>
          </w:tcPr>
          <w:p w14:paraId="7359D180"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339.76</w:t>
            </w:r>
          </w:p>
        </w:tc>
        <w:tc>
          <w:tcPr>
            <w:tcW w:w="1276" w:type="dxa"/>
            <w:vAlign w:val="center"/>
          </w:tcPr>
          <w:p w14:paraId="57C7085F"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998FB82"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339.76</w:t>
            </w:r>
          </w:p>
        </w:tc>
      </w:tr>
      <w:tr w:rsidR="00422B5E" w14:paraId="384F49F1" w14:textId="77777777">
        <w:trPr>
          <w:trHeight w:val="403"/>
          <w:jc w:val="center"/>
        </w:trPr>
        <w:tc>
          <w:tcPr>
            <w:tcW w:w="596" w:type="dxa"/>
            <w:vAlign w:val="center"/>
          </w:tcPr>
          <w:p w14:paraId="7B6EFBB0"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BBA9BA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0F2344D"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16CD57B3"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其他城乡社区住宅支出</w:t>
            </w:r>
          </w:p>
        </w:tc>
        <w:tc>
          <w:tcPr>
            <w:tcW w:w="1984" w:type="dxa"/>
            <w:vAlign w:val="center"/>
          </w:tcPr>
          <w:p w14:paraId="5EAA2CE4"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339.76</w:t>
            </w:r>
          </w:p>
        </w:tc>
        <w:tc>
          <w:tcPr>
            <w:tcW w:w="1276" w:type="dxa"/>
            <w:vAlign w:val="center"/>
          </w:tcPr>
          <w:p w14:paraId="41890FE1"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232F78A"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339.76</w:t>
            </w:r>
          </w:p>
        </w:tc>
      </w:tr>
      <w:tr w:rsidR="00422B5E" w14:paraId="0BA39DDF" w14:textId="77777777">
        <w:trPr>
          <w:trHeight w:val="403"/>
          <w:jc w:val="center"/>
        </w:trPr>
        <w:tc>
          <w:tcPr>
            <w:tcW w:w="596" w:type="dxa"/>
            <w:vAlign w:val="center"/>
          </w:tcPr>
          <w:p w14:paraId="54D4701A"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4DD6F35"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E003551"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90A6861"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3F52FFC5"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6120.08</w:t>
            </w:r>
          </w:p>
        </w:tc>
        <w:tc>
          <w:tcPr>
            <w:tcW w:w="1276" w:type="dxa"/>
            <w:vAlign w:val="center"/>
          </w:tcPr>
          <w:p w14:paraId="6E2AFAAF"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1E00EC7"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6120.08</w:t>
            </w:r>
          </w:p>
        </w:tc>
      </w:tr>
      <w:tr w:rsidR="00422B5E" w14:paraId="684049BC" w14:textId="77777777">
        <w:trPr>
          <w:trHeight w:val="403"/>
          <w:jc w:val="center"/>
        </w:trPr>
        <w:tc>
          <w:tcPr>
            <w:tcW w:w="596" w:type="dxa"/>
            <w:vAlign w:val="center"/>
          </w:tcPr>
          <w:p w14:paraId="1EEC229F"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3F8F77B"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13B1072" w14:textId="77777777" w:rsidR="00422B5E" w:rsidRDefault="00422B5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F2D702"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其他政府性基金及对应专项债务收入安排的支出</w:t>
            </w:r>
          </w:p>
        </w:tc>
        <w:tc>
          <w:tcPr>
            <w:tcW w:w="1984" w:type="dxa"/>
            <w:vAlign w:val="center"/>
          </w:tcPr>
          <w:p w14:paraId="4C2F294A"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6120.08</w:t>
            </w:r>
          </w:p>
        </w:tc>
        <w:tc>
          <w:tcPr>
            <w:tcW w:w="1276" w:type="dxa"/>
            <w:vAlign w:val="center"/>
          </w:tcPr>
          <w:p w14:paraId="484FD340"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9681026"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6120.08</w:t>
            </w:r>
          </w:p>
        </w:tc>
      </w:tr>
      <w:tr w:rsidR="00422B5E" w14:paraId="647A1583" w14:textId="77777777">
        <w:trPr>
          <w:trHeight w:val="403"/>
          <w:jc w:val="center"/>
        </w:trPr>
        <w:tc>
          <w:tcPr>
            <w:tcW w:w="596" w:type="dxa"/>
            <w:vAlign w:val="center"/>
          </w:tcPr>
          <w:p w14:paraId="0559998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963768E"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57C80D5C"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0B57237" w14:textId="77777777" w:rsidR="00422B5E" w:rsidRDefault="00B42DF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其他地方自行试点项目收益专项债券收入安排的支出</w:t>
            </w:r>
          </w:p>
        </w:tc>
        <w:tc>
          <w:tcPr>
            <w:tcW w:w="1984" w:type="dxa"/>
            <w:vAlign w:val="center"/>
          </w:tcPr>
          <w:p w14:paraId="3BEB821F"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6120.08</w:t>
            </w:r>
          </w:p>
        </w:tc>
        <w:tc>
          <w:tcPr>
            <w:tcW w:w="1276" w:type="dxa"/>
            <w:vAlign w:val="center"/>
          </w:tcPr>
          <w:p w14:paraId="54EBA671" w14:textId="77777777" w:rsidR="00422B5E" w:rsidRDefault="00422B5E">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F5D2C51" w14:textId="77777777" w:rsidR="00422B5E" w:rsidRDefault="00B42DF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6120.08</w:t>
            </w:r>
          </w:p>
        </w:tc>
      </w:tr>
      <w:tr w:rsidR="00422B5E" w14:paraId="5525297D" w14:textId="77777777">
        <w:trPr>
          <w:trHeight w:val="403"/>
          <w:jc w:val="center"/>
        </w:trPr>
        <w:tc>
          <w:tcPr>
            <w:tcW w:w="596" w:type="dxa"/>
            <w:vAlign w:val="center"/>
          </w:tcPr>
          <w:p w14:paraId="3A98269F" w14:textId="77777777" w:rsidR="00422B5E" w:rsidRDefault="00422B5E">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A0E680B" w14:textId="77777777" w:rsidR="00422B5E" w:rsidRDefault="00422B5E">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5BA5660" w14:textId="77777777" w:rsidR="00422B5E" w:rsidRDefault="00422B5E">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8905567"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429108F"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22988.04</w:t>
            </w:r>
          </w:p>
        </w:tc>
        <w:tc>
          <w:tcPr>
            <w:tcW w:w="1276" w:type="dxa"/>
            <w:vAlign w:val="center"/>
          </w:tcPr>
          <w:p w14:paraId="766D0401"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1466.34</w:t>
            </w:r>
          </w:p>
        </w:tc>
        <w:tc>
          <w:tcPr>
            <w:tcW w:w="1276" w:type="dxa"/>
            <w:vAlign w:val="center"/>
          </w:tcPr>
          <w:p w14:paraId="4F3F9432"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21521.70</w:t>
            </w:r>
          </w:p>
        </w:tc>
      </w:tr>
    </w:tbl>
    <w:p w14:paraId="0DB58CC3" w14:textId="77777777" w:rsidR="00422B5E" w:rsidRDefault="00B42DF9">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8E5BAFB"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22B5E" w14:paraId="22DCA92B" w14:textId="77777777">
        <w:trPr>
          <w:trHeight w:val="170"/>
          <w:jc w:val="center"/>
        </w:trPr>
        <w:tc>
          <w:tcPr>
            <w:tcW w:w="8647" w:type="dxa"/>
            <w:noWrap/>
            <w:vAlign w:val="bottom"/>
          </w:tcPr>
          <w:p w14:paraId="7042F41D" w14:textId="77777777" w:rsidR="00422B5E" w:rsidRDefault="00B42DF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vAlign w:val="bottom"/>
          </w:tcPr>
          <w:p w14:paraId="539C00EF" w14:textId="77777777" w:rsidR="00422B5E" w:rsidRDefault="00B42DF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6529005" w14:textId="77777777" w:rsidR="00422B5E" w:rsidRDefault="00422B5E">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08"/>
        <w:gridCol w:w="2719"/>
        <w:gridCol w:w="1139"/>
        <w:gridCol w:w="1129"/>
        <w:gridCol w:w="1134"/>
        <w:gridCol w:w="855"/>
      </w:tblGrid>
      <w:tr w:rsidR="00422B5E" w14:paraId="74D5361B" w14:textId="77777777">
        <w:trPr>
          <w:trHeight w:val="434"/>
          <w:tblHeader/>
          <w:jc w:val="center"/>
        </w:trPr>
        <w:tc>
          <w:tcPr>
            <w:tcW w:w="3088" w:type="dxa"/>
            <w:gridSpan w:val="2"/>
            <w:tcBorders>
              <w:top w:val="single" w:sz="4" w:space="0" w:color="auto"/>
            </w:tcBorders>
            <w:noWrap/>
            <w:vAlign w:val="center"/>
          </w:tcPr>
          <w:p w14:paraId="286BC88A"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49F91CDD"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22B5E" w14:paraId="3D1B4379" w14:textId="77777777" w:rsidTr="009E342E">
        <w:trPr>
          <w:trHeight w:val="757"/>
          <w:tblHeader/>
          <w:jc w:val="center"/>
        </w:trPr>
        <w:tc>
          <w:tcPr>
            <w:tcW w:w="1980" w:type="dxa"/>
            <w:vAlign w:val="center"/>
          </w:tcPr>
          <w:p w14:paraId="32899243"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108" w:type="dxa"/>
            <w:vAlign w:val="center"/>
          </w:tcPr>
          <w:p w14:paraId="62BCCFE8"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0080E0A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B366929"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216D4096"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1134" w:type="dxa"/>
            <w:vAlign w:val="center"/>
          </w:tcPr>
          <w:p w14:paraId="77536EB7"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6CB5379"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855" w:type="dxa"/>
            <w:vAlign w:val="center"/>
          </w:tcPr>
          <w:p w14:paraId="514E1F80"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22B5E" w14:paraId="1FEB4D5F" w14:textId="77777777" w:rsidTr="009E342E">
        <w:trPr>
          <w:trHeight w:hRule="exact" w:val="312"/>
          <w:jc w:val="center"/>
        </w:trPr>
        <w:tc>
          <w:tcPr>
            <w:tcW w:w="1980" w:type="dxa"/>
            <w:noWrap/>
            <w:vAlign w:val="center"/>
          </w:tcPr>
          <w:p w14:paraId="59F847DB"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108" w:type="dxa"/>
          </w:tcPr>
          <w:p w14:paraId="24E980AA"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6778.47</w:t>
            </w:r>
          </w:p>
        </w:tc>
        <w:tc>
          <w:tcPr>
            <w:tcW w:w="2719" w:type="dxa"/>
            <w:noWrap/>
            <w:vAlign w:val="center"/>
          </w:tcPr>
          <w:p w14:paraId="2CF9C703"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5547BFC"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15252760"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4D64438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1A7F479F"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590B9BED" w14:textId="77777777" w:rsidTr="009E342E">
        <w:trPr>
          <w:trHeight w:hRule="exact" w:val="312"/>
          <w:jc w:val="center"/>
        </w:trPr>
        <w:tc>
          <w:tcPr>
            <w:tcW w:w="1980" w:type="dxa"/>
            <w:noWrap/>
            <w:vAlign w:val="center"/>
          </w:tcPr>
          <w:p w14:paraId="2103E83E" w14:textId="77777777" w:rsidR="00422B5E" w:rsidRDefault="00B42DF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108" w:type="dxa"/>
          </w:tcPr>
          <w:p w14:paraId="2DF144E0"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5363.73</w:t>
            </w:r>
          </w:p>
        </w:tc>
        <w:tc>
          <w:tcPr>
            <w:tcW w:w="2719" w:type="dxa"/>
            <w:noWrap/>
            <w:vAlign w:val="center"/>
          </w:tcPr>
          <w:p w14:paraId="1BEC219D"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CD24E8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3B1AE68F"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120BD62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6B23D768"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2F7CCF91" w14:textId="77777777" w:rsidTr="009E342E">
        <w:trPr>
          <w:trHeight w:hRule="exact" w:val="312"/>
          <w:jc w:val="center"/>
        </w:trPr>
        <w:tc>
          <w:tcPr>
            <w:tcW w:w="1980" w:type="dxa"/>
            <w:noWrap/>
            <w:vAlign w:val="center"/>
          </w:tcPr>
          <w:p w14:paraId="2D69C9B6" w14:textId="77777777" w:rsidR="00422B5E" w:rsidRDefault="00B42DF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108" w:type="dxa"/>
          </w:tcPr>
          <w:p w14:paraId="4E6C133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1414.74</w:t>
            </w:r>
          </w:p>
        </w:tc>
        <w:tc>
          <w:tcPr>
            <w:tcW w:w="2719" w:type="dxa"/>
            <w:noWrap/>
            <w:vAlign w:val="center"/>
          </w:tcPr>
          <w:p w14:paraId="23295B54"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04A16A27"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3F721C54"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17B5AB45"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2F7826FF"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5C20B49F" w14:textId="77777777" w:rsidTr="009E342E">
        <w:trPr>
          <w:trHeight w:hRule="exact" w:val="312"/>
          <w:jc w:val="center"/>
        </w:trPr>
        <w:tc>
          <w:tcPr>
            <w:tcW w:w="1980" w:type="dxa"/>
            <w:noWrap/>
            <w:vAlign w:val="center"/>
          </w:tcPr>
          <w:p w14:paraId="6233B9BA" w14:textId="77777777" w:rsidR="00422B5E" w:rsidRDefault="00B42DF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108" w:type="dxa"/>
          </w:tcPr>
          <w:p w14:paraId="7568FC6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A88BA2"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78019BF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70C86170"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524EED50"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38F2F7FF"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0715E3D1" w14:textId="77777777" w:rsidTr="009E342E">
        <w:trPr>
          <w:trHeight w:hRule="exact" w:val="312"/>
          <w:jc w:val="center"/>
        </w:trPr>
        <w:tc>
          <w:tcPr>
            <w:tcW w:w="1980" w:type="dxa"/>
            <w:noWrap/>
            <w:vAlign w:val="center"/>
          </w:tcPr>
          <w:p w14:paraId="6DBE206F"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31EF390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6AF724"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F97EBC2"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423C367C"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1B03180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60BE7EDE"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163F3307" w14:textId="77777777" w:rsidTr="009E342E">
        <w:trPr>
          <w:trHeight w:hRule="exact" w:val="312"/>
          <w:jc w:val="center"/>
        </w:trPr>
        <w:tc>
          <w:tcPr>
            <w:tcW w:w="1980" w:type="dxa"/>
            <w:noWrap/>
            <w:vAlign w:val="center"/>
          </w:tcPr>
          <w:p w14:paraId="6DD1823E"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197E830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748838"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29A916F"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7EC9EE9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23D2271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5031816E"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040260BF" w14:textId="77777777" w:rsidTr="009E342E">
        <w:trPr>
          <w:trHeight w:hRule="exact" w:val="312"/>
          <w:jc w:val="center"/>
        </w:trPr>
        <w:tc>
          <w:tcPr>
            <w:tcW w:w="1980" w:type="dxa"/>
            <w:noWrap/>
            <w:vAlign w:val="center"/>
          </w:tcPr>
          <w:p w14:paraId="119553C2"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28BB068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9F55237"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35FC92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4CB55182"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6304CEB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4A7BA1FE"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FCAC8D9" w14:textId="77777777" w:rsidTr="009E342E">
        <w:trPr>
          <w:trHeight w:hRule="exact" w:val="312"/>
          <w:jc w:val="center"/>
        </w:trPr>
        <w:tc>
          <w:tcPr>
            <w:tcW w:w="1980" w:type="dxa"/>
            <w:noWrap/>
            <w:vAlign w:val="center"/>
          </w:tcPr>
          <w:p w14:paraId="6A464033"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2419C2F0"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5845EF"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547FA60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155.80</w:t>
            </w:r>
          </w:p>
        </w:tc>
        <w:tc>
          <w:tcPr>
            <w:tcW w:w="1129" w:type="dxa"/>
          </w:tcPr>
          <w:p w14:paraId="40107FC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155.80</w:t>
            </w:r>
          </w:p>
        </w:tc>
        <w:tc>
          <w:tcPr>
            <w:tcW w:w="1134" w:type="dxa"/>
          </w:tcPr>
          <w:p w14:paraId="5403DCF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33402B52"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2FDE84F9" w14:textId="77777777" w:rsidTr="009E342E">
        <w:trPr>
          <w:trHeight w:hRule="exact" w:val="312"/>
          <w:jc w:val="center"/>
        </w:trPr>
        <w:tc>
          <w:tcPr>
            <w:tcW w:w="1980" w:type="dxa"/>
            <w:noWrap/>
            <w:vAlign w:val="center"/>
          </w:tcPr>
          <w:p w14:paraId="6188016D"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39AB8F3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A1D194"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2BF1CEC4"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76961149"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762226C9"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1736E43C"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13DEE20A" w14:textId="77777777" w:rsidTr="009E342E">
        <w:trPr>
          <w:trHeight w:hRule="exact" w:val="312"/>
          <w:jc w:val="center"/>
        </w:trPr>
        <w:tc>
          <w:tcPr>
            <w:tcW w:w="1980" w:type="dxa"/>
            <w:noWrap/>
            <w:vAlign w:val="center"/>
          </w:tcPr>
          <w:p w14:paraId="06A0209F"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4810374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254528"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DDAE95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46.94</w:t>
            </w:r>
          </w:p>
        </w:tc>
        <w:tc>
          <w:tcPr>
            <w:tcW w:w="1129" w:type="dxa"/>
          </w:tcPr>
          <w:p w14:paraId="5237B32F"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46.94</w:t>
            </w:r>
          </w:p>
        </w:tc>
        <w:tc>
          <w:tcPr>
            <w:tcW w:w="1134" w:type="dxa"/>
          </w:tcPr>
          <w:p w14:paraId="3DE1EB9D"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1F18C233"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D5EC7F0" w14:textId="77777777" w:rsidTr="009E342E">
        <w:trPr>
          <w:trHeight w:hRule="exact" w:val="312"/>
          <w:jc w:val="center"/>
        </w:trPr>
        <w:tc>
          <w:tcPr>
            <w:tcW w:w="1980" w:type="dxa"/>
            <w:noWrap/>
            <w:vAlign w:val="center"/>
          </w:tcPr>
          <w:p w14:paraId="6892665B"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536DB14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362903"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2D0317A"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178.93</w:t>
            </w:r>
          </w:p>
        </w:tc>
        <w:tc>
          <w:tcPr>
            <w:tcW w:w="1129" w:type="dxa"/>
          </w:tcPr>
          <w:p w14:paraId="680709E8"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178.93</w:t>
            </w:r>
          </w:p>
        </w:tc>
        <w:tc>
          <w:tcPr>
            <w:tcW w:w="1134" w:type="dxa"/>
          </w:tcPr>
          <w:p w14:paraId="7113FB65"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26A04409"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5A9D172" w14:textId="77777777" w:rsidTr="009E342E">
        <w:trPr>
          <w:trHeight w:hRule="exact" w:val="312"/>
          <w:jc w:val="center"/>
        </w:trPr>
        <w:tc>
          <w:tcPr>
            <w:tcW w:w="1980" w:type="dxa"/>
            <w:noWrap/>
            <w:vAlign w:val="center"/>
          </w:tcPr>
          <w:p w14:paraId="682924A4"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0D6F9B7F"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AD0A8A"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27A1AD6"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6115.55</w:t>
            </w:r>
          </w:p>
        </w:tc>
        <w:tc>
          <w:tcPr>
            <w:tcW w:w="1129" w:type="dxa"/>
          </w:tcPr>
          <w:p w14:paraId="61646140"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4700.81</w:t>
            </w:r>
          </w:p>
        </w:tc>
        <w:tc>
          <w:tcPr>
            <w:tcW w:w="1134" w:type="dxa"/>
          </w:tcPr>
          <w:p w14:paraId="62F3C876"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1414.74</w:t>
            </w:r>
          </w:p>
        </w:tc>
        <w:tc>
          <w:tcPr>
            <w:tcW w:w="855" w:type="dxa"/>
          </w:tcPr>
          <w:p w14:paraId="3D5E4C81"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617E96E" w14:textId="77777777" w:rsidTr="009E342E">
        <w:trPr>
          <w:trHeight w:hRule="exact" w:val="312"/>
          <w:jc w:val="center"/>
        </w:trPr>
        <w:tc>
          <w:tcPr>
            <w:tcW w:w="1980" w:type="dxa"/>
            <w:noWrap/>
            <w:vAlign w:val="center"/>
          </w:tcPr>
          <w:p w14:paraId="3ED4E16C"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07D8D25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0B035E"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58CEEDC"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1AB4533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12E9A1B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27EE2541"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13AEA548" w14:textId="77777777" w:rsidTr="009E342E">
        <w:trPr>
          <w:trHeight w:hRule="exact" w:val="312"/>
          <w:jc w:val="center"/>
        </w:trPr>
        <w:tc>
          <w:tcPr>
            <w:tcW w:w="1980" w:type="dxa"/>
            <w:noWrap/>
            <w:vAlign w:val="center"/>
          </w:tcPr>
          <w:p w14:paraId="0E63115B"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099D9539"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7251EB"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25BD96A4"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7548C53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03C23B8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4D716EA6"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25695240" w14:textId="77777777" w:rsidTr="009E342E">
        <w:trPr>
          <w:trHeight w:hRule="exact" w:val="312"/>
          <w:jc w:val="center"/>
        </w:trPr>
        <w:tc>
          <w:tcPr>
            <w:tcW w:w="1980" w:type="dxa"/>
            <w:noWrap/>
            <w:vAlign w:val="center"/>
          </w:tcPr>
          <w:p w14:paraId="2E077FDE"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70C130C7"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7926EC"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8D7037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7BAD2DB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3DBEDF5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5E8B69DE"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1F218436" w14:textId="77777777" w:rsidTr="009E342E">
        <w:trPr>
          <w:trHeight w:hRule="exact" w:val="312"/>
          <w:jc w:val="center"/>
        </w:trPr>
        <w:tc>
          <w:tcPr>
            <w:tcW w:w="1980" w:type="dxa"/>
            <w:noWrap/>
            <w:vAlign w:val="center"/>
          </w:tcPr>
          <w:p w14:paraId="54852A9B"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13C04F7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3B5ECFC"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05516E72"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2006B84C"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3CD90DE2"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6DF65B82"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5B0F2262" w14:textId="77777777" w:rsidTr="009E342E">
        <w:trPr>
          <w:trHeight w:hRule="exact" w:val="312"/>
          <w:jc w:val="center"/>
        </w:trPr>
        <w:tc>
          <w:tcPr>
            <w:tcW w:w="1980" w:type="dxa"/>
            <w:noWrap/>
            <w:vAlign w:val="center"/>
          </w:tcPr>
          <w:p w14:paraId="63D9DA5D"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379B1E5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E6DEEB"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3802C0E0"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5CAE339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21FEA02C"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405369D0"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05693A8B" w14:textId="77777777" w:rsidTr="009E342E">
        <w:trPr>
          <w:trHeight w:hRule="exact" w:val="312"/>
          <w:jc w:val="center"/>
        </w:trPr>
        <w:tc>
          <w:tcPr>
            <w:tcW w:w="1980" w:type="dxa"/>
            <w:noWrap/>
            <w:vAlign w:val="center"/>
          </w:tcPr>
          <w:p w14:paraId="6EA6F0ED"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1575A072"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990210"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4F1190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605AB727"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13312C4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607BB8B1"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08B90C8B" w14:textId="77777777" w:rsidTr="009E342E">
        <w:trPr>
          <w:trHeight w:hRule="exact" w:val="312"/>
          <w:jc w:val="center"/>
        </w:trPr>
        <w:tc>
          <w:tcPr>
            <w:tcW w:w="1980" w:type="dxa"/>
            <w:noWrap/>
            <w:vAlign w:val="center"/>
          </w:tcPr>
          <w:p w14:paraId="30F78A9D"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238D71A5"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4D7ACC"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2B6C8BE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7E3FBB5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6E02C8B4"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7BDA81F8"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410B9E66" w14:textId="77777777" w:rsidTr="009E342E">
        <w:trPr>
          <w:trHeight w:hRule="exact" w:val="312"/>
          <w:jc w:val="center"/>
        </w:trPr>
        <w:tc>
          <w:tcPr>
            <w:tcW w:w="1980" w:type="dxa"/>
            <w:noWrap/>
            <w:vAlign w:val="center"/>
          </w:tcPr>
          <w:p w14:paraId="3E22F74E"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5E7637C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46182A"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41A0BC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281.25</w:t>
            </w:r>
          </w:p>
        </w:tc>
        <w:tc>
          <w:tcPr>
            <w:tcW w:w="1129" w:type="dxa"/>
          </w:tcPr>
          <w:p w14:paraId="6642A95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281.25</w:t>
            </w:r>
          </w:p>
        </w:tc>
        <w:tc>
          <w:tcPr>
            <w:tcW w:w="1134" w:type="dxa"/>
          </w:tcPr>
          <w:p w14:paraId="26670C2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5A491731"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4C9DB76" w14:textId="77777777" w:rsidTr="009E342E">
        <w:trPr>
          <w:trHeight w:hRule="exact" w:val="312"/>
          <w:jc w:val="center"/>
        </w:trPr>
        <w:tc>
          <w:tcPr>
            <w:tcW w:w="1980" w:type="dxa"/>
            <w:noWrap/>
            <w:vAlign w:val="center"/>
          </w:tcPr>
          <w:p w14:paraId="75C88299"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284715B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195B02"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9C53EC8"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2F065D7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223B894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610E185F"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55794B5" w14:textId="77777777" w:rsidTr="009E342E">
        <w:trPr>
          <w:trHeight w:hRule="exact" w:val="312"/>
          <w:jc w:val="center"/>
        </w:trPr>
        <w:tc>
          <w:tcPr>
            <w:tcW w:w="1980" w:type="dxa"/>
            <w:noWrap/>
            <w:vAlign w:val="center"/>
          </w:tcPr>
          <w:p w14:paraId="7EF52DBB"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1EE8667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B046C9"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09987F8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3A608D0C"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250FD1A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6AEA309B"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5C9D774" w14:textId="77777777" w:rsidTr="009E342E">
        <w:trPr>
          <w:trHeight w:hRule="exact" w:val="312"/>
          <w:jc w:val="center"/>
        </w:trPr>
        <w:tc>
          <w:tcPr>
            <w:tcW w:w="1980" w:type="dxa"/>
            <w:noWrap/>
            <w:vAlign w:val="center"/>
          </w:tcPr>
          <w:p w14:paraId="7BF0BAE4"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5D3EC68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53BD4E"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392280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5915CA4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33FE5280"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3EAFB544"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ACB88D9" w14:textId="77777777" w:rsidTr="009E342E">
        <w:trPr>
          <w:trHeight w:hRule="exact" w:val="312"/>
          <w:jc w:val="center"/>
        </w:trPr>
        <w:tc>
          <w:tcPr>
            <w:tcW w:w="1980" w:type="dxa"/>
            <w:noWrap/>
            <w:vAlign w:val="center"/>
          </w:tcPr>
          <w:p w14:paraId="5B5B709B"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5DFBC0B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1C7D6E"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60495BD"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38F15704"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1DA408C0"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38F06E7D"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41BE615C" w14:textId="77777777" w:rsidTr="009E342E">
        <w:trPr>
          <w:trHeight w:hRule="exact" w:val="312"/>
          <w:jc w:val="center"/>
        </w:trPr>
        <w:tc>
          <w:tcPr>
            <w:tcW w:w="1980" w:type="dxa"/>
            <w:noWrap/>
            <w:vAlign w:val="center"/>
          </w:tcPr>
          <w:p w14:paraId="6D4DEC0F"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6165E5C5"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2CAD2E"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55FC85C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53A58C8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110D9B7F"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5213194C"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A201FE2" w14:textId="77777777" w:rsidTr="009E342E">
        <w:trPr>
          <w:trHeight w:hRule="exact" w:val="312"/>
          <w:jc w:val="center"/>
        </w:trPr>
        <w:tc>
          <w:tcPr>
            <w:tcW w:w="1980" w:type="dxa"/>
            <w:noWrap/>
            <w:vAlign w:val="center"/>
          </w:tcPr>
          <w:p w14:paraId="3FA9DDB7"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72AB8068"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6A0833"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6C94E17"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03C59FB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4F8D4E1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7AFA29BD"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20251D7" w14:textId="77777777" w:rsidTr="009E342E">
        <w:trPr>
          <w:trHeight w:hRule="exact" w:val="312"/>
          <w:jc w:val="center"/>
        </w:trPr>
        <w:tc>
          <w:tcPr>
            <w:tcW w:w="1980" w:type="dxa"/>
            <w:noWrap/>
            <w:vAlign w:val="center"/>
          </w:tcPr>
          <w:p w14:paraId="6D74146A"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1940154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7C2412"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1780AEF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3EC601B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4D3BBEB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08103D0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A5817E2" w14:textId="77777777" w:rsidTr="009E342E">
        <w:trPr>
          <w:trHeight w:hRule="exact" w:val="312"/>
          <w:jc w:val="center"/>
        </w:trPr>
        <w:tc>
          <w:tcPr>
            <w:tcW w:w="1980" w:type="dxa"/>
            <w:noWrap/>
            <w:vAlign w:val="center"/>
          </w:tcPr>
          <w:p w14:paraId="5E0AA18F"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58E4DFE9"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6EDC3D"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B03EDE5"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20CA4CF3"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0BF6C93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15911826"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DAD45DE" w14:textId="77777777" w:rsidTr="009E342E">
        <w:trPr>
          <w:trHeight w:hRule="exact" w:val="312"/>
          <w:jc w:val="center"/>
        </w:trPr>
        <w:tc>
          <w:tcPr>
            <w:tcW w:w="1980" w:type="dxa"/>
            <w:noWrap/>
            <w:vAlign w:val="center"/>
          </w:tcPr>
          <w:p w14:paraId="20992E24" w14:textId="77777777" w:rsidR="00422B5E" w:rsidRDefault="00422B5E">
            <w:pPr>
              <w:widowControl/>
              <w:jc w:val="left"/>
              <w:rPr>
                <w:rFonts w:ascii="仿宋_GB2312" w:eastAsia="仿宋_GB2312" w:hAnsiTheme="minorEastAsia" w:cs="宋体" w:hint="eastAsia"/>
                <w:kern w:val="0"/>
                <w:sz w:val="18"/>
                <w:szCs w:val="18"/>
              </w:rPr>
            </w:pPr>
          </w:p>
        </w:tc>
        <w:tc>
          <w:tcPr>
            <w:tcW w:w="1108" w:type="dxa"/>
            <w:vAlign w:val="center"/>
          </w:tcPr>
          <w:p w14:paraId="2F8BEA6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AD3F27" w14:textId="77777777" w:rsidR="00422B5E" w:rsidRDefault="00B42DF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25C6FB2"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29" w:type="dxa"/>
          </w:tcPr>
          <w:p w14:paraId="2F35BFC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134" w:type="dxa"/>
          </w:tcPr>
          <w:p w14:paraId="3C0C07E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855" w:type="dxa"/>
          </w:tcPr>
          <w:p w14:paraId="3497C6A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2AF21457" w14:textId="77777777" w:rsidTr="009E342E">
        <w:trPr>
          <w:trHeight w:hRule="exact" w:val="645"/>
          <w:jc w:val="center"/>
        </w:trPr>
        <w:tc>
          <w:tcPr>
            <w:tcW w:w="1980" w:type="dxa"/>
            <w:noWrap/>
            <w:vAlign w:val="center"/>
          </w:tcPr>
          <w:p w14:paraId="3B5E34E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108" w:type="dxa"/>
            <w:vAlign w:val="center"/>
          </w:tcPr>
          <w:p w14:paraId="281F96C6"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6778.47</w:t>
            </w:r>
          </w:p>
        </w:tc>
        <w:tc>
          <w:tcPr>
            <w:tcW w:w="2719" w:type="dxa"/>
            <w:noWrap/>
            <w:vAlign w:val="center"/>
          </w:tcPr>
          <w:p w14:paraId="5EE7E725"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19B5FA5" w14:textId="77777777" w:rsidR="00422B5E" w:rsidRDefault="00B42DF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6778.47</w:t>
            </w:r>
          </w:p>
        </w:tc>
        <w:tc>
          <w:tcPr>
            <w:tcW w:w="1129" w:type="dxa"/>
            <w:vAlign w:val="center"/>
          </w:tcPr>
          <w:p w14:paraId="40B0F151" w14:textId="77777777" w:rsidR="00422B5E" w:rsidRDefault="00B42DF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5363.73</w:t>
            </w:r>
          </w:p>
        </w:tc>
        <w:tc>
          <w:tcPr>
            <w:tcW w:w="1134" w:type="dxa"/>
            <w:vAlign w:val="center"/>
          </w:tcPr>
          <w:p w14:paraId="5F2688FE" w14:textId="77777777" w:rsidR="00422B5E" w:rsidRDefault="00B42DF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1414.74</w:t>
            </w:r>
          </w:p>
        </w:tc>
        <w:tc>
          <w:tcPr>
            <w:tcW w:w="855" w:type="dxa"/>
            <w:vAlign w:val="center"/>
          </w:tcPr>
          <w:p w14:paraId="64625209" w14:textId="77777777" w:rsidR="00422B5E" w:rsidRDefault="00422B5E">
            <w:pPr>
              <w:widowControl/>
              <w:jc w:val="right"/>
              <w:rPr>
                <w:rFonts w:ascii="仿宋_GB2312" w:eastAsia="仿宋_GB2312" w:hAnsiTheme="minorEastAsia" w:cs="宋体" w:hint="eastAsia"/>
                <w:b/>
                <w:bCs/>
                <w:kern w:val="0"/>
                <w:sz w:val="20"/>
                <w:szCs w:val="20"/>
              </w:rPr>
            </w:pPr>
          </w:p>
        </w:tc>
      </w:tr>
    </w:tbl>
    <w:p w14:paraId="240304C1" w14:textId="77777777" w:rsidR="00422B5E" w:rsidRDefault="00B42DF9">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2DA2DF7"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表5</w:t>
      </w:r>
    </w:p>
    <w:p w14:paraId="27222C02" w14:textId="77777777" w:rsidR="00422B5E" w:rsidRDefault="00B42DF9">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22B5E" w14:paraId="55C82FDC" w14:textId="77777777">
        <w:trPr>
          <w:trHeight w:val="170"/>
          <w:jc w:val="center"/>
        </w:trPr>
        <w:tc>
          <w:tcPr>
            <w:tcW w:w="8505" w:type="dxa"/>
            <w:noWrap/>
            <w:vAlign w:val="bottom"/>
          </w:tcPr>
          <w:p w14:paraId="64FF02F2" w14:textId="77777777" w:rsidR="00422B5E" w:rsidRDefault="00B42DF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vAlign w:val="bottom"/>
          </w:tcPr>
          <w:p w14:paraId="2620DCED" w14:textId="77777777" w:rsidR="00422B5E" w:rsidRDefault="00B42DF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BE0FADD" w14:textId="77777777" w:rsidR="00422B5E" w:rsidRDefault="00422B5E">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22B5E" w14:paraId="71F65718" w14:textId="77777777">
        <w:trPr>
          <w:trHeight w:val="483"/>
          <w:tblHeader/>
          <w:jc w:val="center"/>
        </w:trPr>
        <w:tc>
          <w:tcPr>
            <w:tcW w:w="5382" w:type="dxa"/>
            <w:gridSpan w:val="4"/>
            <w:tcBorders>
              <w:top w:val="single" w:sz="4" w:space="0" w:color="auto"/>
            </w:tcBorders>
            <w:vAlign w:val="center"/>
          </w:tcPr>
          <w:p w14:paraId="0104D85D" w14:textId="77777777" w:rsidR="00422B5E" w:rsidRDefault="00B42DF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1ED26CD" w14:textId="77777777" w:rsidR="00422B5E" w:rsidRDefault="00B42DF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22B5E" w14:paraId="5BE14A7E" w14:textId="77777777">
        <w:trPr>
          <w:trHeight w:val="510"/>
          <w:tblHeader/>
          <w:jc w:val="center"/>
        </w:trPr>
        <w:tc>
          <w:tcPr>
            <w:tcW w:w="2236" w:type="dxa"/>
            <w:gridSpan w:val="3"/>
            <w:vAlign w:val="center"/>
          </w:tcPr>
          <w:p w14:paraId="12782A25"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6F59766"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6BDE23F"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2D9D5B96"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8CF5506"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4FD7E41"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22B5E" w14:paraId="53254F87" w14:textId="77777777">
        <w:trPr>
          <w:trHeight w:val="416"/>
          <w:tblHeader/>
          <w:jc w:val="center"/>
        </w:trPr>
        <w:tc>
          <w:tcPr>
            <w:tcW w:w="758" w:type="dxa"/>
            <w:vAlign w:val="center"/>
          </w:tcPr>
          <w:p w14:paraId="6CF3BD88"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DBAEA9D"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66C76B90"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B766E0C"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9688A11"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A858180"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EC5BE61" w14:textId="77777777" w:rsidR="00422B5E" w:rsidRDefault="00422B5E">
            <w:pPr>
              <w:widowControl/>
              <w:jc w:val="left"/>
              <w:rPr>
                <w:rFonts w:ascii="仿宋_GB2312" w:eastAsia="仿宋_GB2312" w:hAnsiTheme="minorEastAsia" w:cs="宋体" w:hint="eastAsia"/>
                <w:b/>
                <w:bCs/>
                <w:color w:val="000000"/>
                <w:kern w:val="0"/>
                <w:sz w:val="20"/>
                <w:szCs w:val="20"/>
              </w:rPr>
            </w:pPr>
          </w:p>
        </w:tc>
      </w:tr>
      <w:tr w:rsidR="00422B5E" w14:paraId="4970A0F1" w14:textId="77777777">
        <w:trPr>
          <w:trHeight w:val="340"/>
          <w:jc w:val="center"/>
        </w:trPr>
        <w:tc>
          <w:tcPr>
            <w:tcW w:w="758" w:type="dxa"/>
            <w:vAlign w:val="center"/>
          </w:tcPr>
          <w:p w14:paraId="5968C209"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2E8C4DD"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769" w:type="dxa"/>
            <w:vAlign w:val="center"/>
          </w:tcPr>
          <w:p w14:paraId="56D513D9"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767433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5F89CD6C"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155.80</w:t>
            </w:r>
          </w:p>
        </w:tc>
        <w:tc>
          <w:tcPr>
            <w:tcW w:w="1276" w:type="dxa"/>
            <w:vAlign w:val="center"/>
          </w:tcPr>
          <w:p w14:paraId="449A968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155.80</w:t>
            </w:r>
          </w:p>
        </w:tc>
        <w:tc>
          <w:tcPr>
            <w:tcW w:w="1701" w:type="dxa"/>
            <w:vAlign w:val="center"/>
          </w:tcPr>
          <w:p w14:paraId="798DA144"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1065858" w14:textId="77777777">
        <w:trPr>
          <w:trHeight w:val="340"/>
          <w:jc w:val="center"/>
        </w:trPr>
        <w:tc>
          <w:tcPr>
            <w:tcW w:w="758" w:type="dxa"/>
            <w:vAlign w:val="center"/>
          </w:tcPr>
          <w:p w14:paraId="00DB257B"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23990A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57081D6"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831C24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57F758AA"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155.80</w:t>
            </w:r>
          </w:p>
        </w:tc>
        <w:tc>
          <w:tcPr>
            <w:tcW w:w="1276" w:type="dxa"/>
            <w:vAlign w:val="center"/>
          </w:tcPr>
          <w:p w14:paraId="47114C0C"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155.80</w:t>
            </w:r>
          </w:p>
        </w:tc>
        <w:tc>
          <w:tcPr>
            <w:tcW w:w="1701" w:type="dxa"/>
            <w:vAlign w:val="center"/>
          </w:tcPr>
          <w:p w14:paraId="7D9F3D79"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5994A8C" w14:textId="77777777">
        <w:trPr>
          <w:trHeight w:val="340"/>
          <w:jc w:val="center"/>
        </w:trPr>
        <w:tc>
          <w:tcPr>
            <w:tcW w:w="758" w:type="dxa"/>
            <w:vAlign w:val="center"/>
          </w:tcPr>
          <w:p w14:paraId="4B781EE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A4581B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78D48F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2358B5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1B2E7CD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60.69</w:t>
            </w:r>
          </w:p>
        </w:tc>
        <w:tc>
          <w:tcPr>
            <w:tcW w:w="1276" w:type="dxa"/>
            <w:vAlign w:val="center"/>
          </w:tcPr>
          <w:p w14:paraId="61790D5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60.69</w:t>
            </w:r>
          </w:p>
        </w:tc>
        <w:tc>
          <w:tcPr>
            <w:tcW w:w="1701" w:type="dxa"/>
            <w:vAlign w:val="center"/>
          </w:tcPr>
          <w:p w14:paraId="7C01A163"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5EE1DF75" w14:textId="77777777">
        <w:trPr>
          <w:trHeight w:val="340"/>
          <w:jc w:val="center"/>
        </w:trPr>
        <w:tc>
          <w:tcPr>
            <w:tcW w:w="758" w:type="dxa"/>
            <w:vAlign w:val="center"/>
          </w:tcPr>
          <w:p w14:paraId="44CDD92A"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811073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04E6C2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4B96C25E"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71AB799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95.11</w:t>
            </w:r>
          </w:p>
        </w:tc>
        <w:tc>
          <w:tcPr>
            <w:tcW w:w="1276" w:type="dxa"/>
            <w:vAlign w:val="center"/>
          </w:tcPr>
          <w:p w14:paraId="5A63C5A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95.11</w:t>
            </w:r>
          </w:p>
        </w:tc>
        <w:tc>
          <w:tcPr>
            <w:tcW w:w="1701" w:type="dxa"/>
            <w:vAlign w:val="center"/>
          </w:tcPr>
          <w:p w14:paraId="40A396ED"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2B26C6DD" w14:textId="77777777">
        <w:trPr>
          <w:trHeight w:val="340"/>
          <w:jc w:val="center"/>
        </w:trPr>
        <w:tc>
          <w:tcPr>
            <w:tcW w:w="758" w:type="dxa"/>
            <w:vAlign w:val="center"/>
          </w:tcPr>
          <w:p w14:paraId="1A4671C9"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B87DD2D"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769" w:type="dxa"/>
            <w:vAlign w:val="center"/>
          </w:tcPr>
          <w:p w14:paraId="463CC0D1"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3BDF7F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49DF1ACB"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46.94</w:t>
            </w:r>
          </w:p>
        </w:tc>
        <w:tc>
          <w:tcPr>
            <w:tcW w:w="1276" w:type="dxa"/>
            <w:vAlign w:val="center"/>
          </w:tcPr>
          <w:p w14:paraId="0F13C9F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46.94</w:t>
            </w:r>
          </w:p>
        </w:tc>
        <w:tc>
          <w:tcPr>
            <w:tcW w:w="1701" w:type="dxa"/>
            <w:vAlign w:val="center"/>
          </w:tcPr>
          <w:p w14:paraId="0537077C"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08C9C846" w14:textId="77777777">
        <w:trPr>
          <w:trHeight w:val="340"/>
          <w:jc w:val="center"/>
        </w:trPr>
        <w:tc>
          <w:tcPr>
            <w:tcW w:w="758" w:type="dxa"/>
            <w:vAlign w:val="center"/>
          </w:tcPr>
          <w:p w14:paraId="09A7C336"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3F8A79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75411AF2"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DB3BBB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336050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46.94</w:t>
            </w:r>
          </w:p>
        </w:tc>
        <w:tc>
          <w:tcPr>
            <w:tcW w:w="1276" w:type="dxa"/>
            <w:vAlign w:val="center"/>
          </w:tcPr>
          <w:p w14:paraId="5A6B75F8"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46.94</w:t>
            </w:r>
          </w:p>
        </w:tc>
        <w:tc>
          <w:tcPr>
            <w:tcW w:w="1701" w:type="dxa"/>
            <w:vAlign w:val="center"/>
          </w:tcPr>
          <w:p w14:paraId="67998D2C"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A9CB8E8" w14:textId="77777777">
        <w:trPr>
          <w:trHeight w:val="340"/>
          <w:jc w:val="center"/>
        </w:trPr>
        <w:tc>
          <w:tcPr>
            <w:tcW w:w="758" w:type="dxa"/>
            <w:vAlign w:val="center"/>
          </w:tcPr>
          <w:p w14:paraId="4014DF80"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BCF029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FA28968"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97E4A0D"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6CEBA47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41.05</w:t>
            </w:r>
          </w:p>
        </w:tc>
        <w:tc>
          <w:tcPr>
            <w:tcW w:w="1276" w:type="dxa"/>
            <w:vAlign w:val="center"/>
          </w:tcPr>
          <w:p w14:paraId="27108D7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41.05</w:t>
            </w:r>
          </w:p>
        </w:tc>
        <w:tc>
          <w:tcPr>
            <w:tcW w:w="1701" w:type="dxa"/>
            <w:vAlign w:val="center"/>
          </w:tcPr>
          <w:p w14:paraId="410F14C6"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435C7CBE" w14:textId="77777777">
        <w:trPr>
          <w:trHeight w:val="340"/>
          <w:jc w:val="center"/>
        </w:trPr>
        <w:tc>
          <w:tcPr>
            <w:tcW w:w="758" w:type="dxa"/>
            <w:vAlign w:val="center"/>
          </w:tcPr>
          <w:p w14:paraId="696E9956"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2FD583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C2E76B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7D8C6B65"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0F00EEA4"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5.89</w:t>
            </w:r>
          </w:p>
        </w:tc>
        <w:tc>
          <w:tcPr>
            <w:tcW w:w="1276" w:type="dxa"/>
            <w:vAlign w:val="center"/>
          </w:tcPr>
          <w:p w14:paraId="31CFC140"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5.89</w:t>
            </w:r>
          </w:p>
        </w:tc>
        <w:tc>
          <w:tcPr>
            <w:tcW w:w="1701" w:type="dxa"/>
            <w:vAlign w:val="center"/>
          </w:tcPr>
          <w:p w14:paraId="0A358C85"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5423E820" w14:textId="77777777">
        <w:trPr>
          <w:trHeight w:val="340"/>
          <w:jc w:val="center"/>
        </w:trPr>
        <w:tc>
          <w:tcPr>
            <w:tcW w:w="758" w:type="dxa"/>
            <w:vAlign w:val="center"/>
          </w:tcPr>
          <w:p w14:paraId="4E2A683A"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4BED65CA"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769" w:type="dxa"/>
            <w:vAlign w:val="center"/>
          </w:tcPr>
          <w:p w14:paraId="6D66E5B9"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F87E744"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节能环保支出</w:t>
            </w:r>
          </w:p>
        </w:tc>
        <w:tc>
          <w:tcPr>
            <w:tcW w:w="1559" w:type="dxa"/>
            <w:vAlign w:val="center"/>
          </w:tcPr>
          <w:p w14:paraId="3BBFD55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178.93</w:t>
            </w:r>
          </w:p>
        </w:tc>
        <w:tc>
          <w:tcPr>
            <w:tcW w:w="1276" w:type="dxa"/>
            <w:vAlign w:val="center"/>
          </w:tcPr>
          <w:p w14:paraId="49679EC7"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2743190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178.93</w:t>
            </w:r>
          </w:p>
        </w:tc>
      </w:tr>
      <w:tr w:rsidR="00422B5E" w14:paraId="55436640" w14:textId="77777777">
        <w:trPr>
          <w:trHeight w:val="340"/>
          <w:jc w:val="center"/>
        </w:trPr>
        <w:tc>
          <w:tcPr>
            <w:tcW w:w="758" w:type="dxa"/>
            <w:vAlign w:val="center"/>
          </w:tcPr>
          <w:p w14:paraId="008CF184"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3A19F8E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116F3068"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1A0CD5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能源节约利用</w:t>
            </w:r>
          </w:p>
        </w:tc>
        <w:tc>
          <w:tcPr>
            <w:tcW w:w="1559" w:type="dxa"/>
            <w:vAlign w:val="center"/>
          </w:tcPr>
          <w:p w14:paraId="40F247FD"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178.93</w:t>
            </w:r>
          </w:p>
        </w:tc>
        <w:tc>
          <w:tcPr>
            <w:tcW w:w="1276" w:type="dxa"/>
            <w:vAlign w:val="center"/>
          </w:tcPr>
          <w:p w14:paraId="29C0968B"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5C5C1FF8"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178.93</w:t>
            </w:r>
          </w:p>
        </w:tc>
      </w:tr>
      <w:tr w:rsidR="00422B5E" w14:paraId="32FA4060" w14:textId="77777777">
        <w:trPr>
          <w:trHeight w:val="340"/>
          <w:jc w:val="center"/>
        </w:trPr>
        <w:tc>
          <w:tcPr>
            <w:tcW w:w="758" w:type="dxa"/>
            <w:vAlign w:val="center"/>
          </w:tcPr>
          <w:p w14:paraId="15B69A7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194F97D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1D804B0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DCB090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能源节约利用</w:t>
            </w:r>
          </w:p>
        </w:tc>
        <w:tc>
          <w:tcPr>
            <w:tcW w:w="1559" w:type="dxa"/>
            <w:vAlign w:val="center"/>
          </w:tcPr>
          <w:p w14:paraId="51276328"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178.93</w:t>
            </w:r>
          </w:p>
        </w:tc>
        <w:tc>
          <w:tcPr>
            <w:tcW w:w="1276" w:type="dxa"/>
            <w:vAlign w:val="center"/>
          </w:tcPr>
          <w:p w14:paraId="6F13E625"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697119D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178.93</w:t>
            </w:r>
          </w:p>
        </w:tc>
      </w:tr>
      <w:tr w:rsidR="00422B5E" w14:paraId="00B60345" w14:textId="77777777">
        <w:trPr>
          <w:trHeight w:val="340"/>
          <w:jc w:val="center"/>
        </w:trPr>
        <w:tc>
          <w:tcPr>
            <w:tcW w:w="758" w:type="dxa"/>
            <w:vAlign w:val="center"/>
          </w:tcPr>
          <w:p w14:paraId="45847DD7"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06DC6837"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769" w:type="dxa"/>
            <w:vAlign w:val="center"/>
          </w:tcPr>
          <w:p w14:paraId="5096C7EB"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380563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城乡社区支出</w:t>
            </w:r>
          </w:p>
        </w:tc>
        <w:tc>
          <w:tcPr>
            <w:tcW w:w="1559" w:type="dxa"/>
            <w:vAlign w:val="center"/>
          </w:tcPr>
          <w:p w14:paraId="2D785FA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4700.81</w:t>
            </w:r>
          </w:p>
        </w:tc>
        <w:tc>
          <w:tcPr>
            <w:tcW w:w="1276" w:type="dxa"/>
            <w:vAlign w:val="center"/>
          </w:tcPr>
          <w:p w14:paraId="7DF9BA04"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1182.97</w:t>
            </w:r>
          </w:p>
        </w:tc>
        <w:tc>
          <w:tcPr>
            <w:tcW w:w="1701" w:type="dxa"/>
            <w:vAlign w:val="center"/>
          </w:tcPr>
          <w:p w14:paraId="7062286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3517.84</w:t>
            </w:r>
          </w:p>
        </w:tc>
      </w:tr>
      <w:tr w:rsidR="00422B5E" w14:paraId="6873B6DF" w14:textId="77777777">
        <w:trPr>
          <w:trHeight w:val="340"/>
          <w:jc w:val="center"/>
        </w:trPr>
        <w:tc>
          <w:tcPr>
            <w:tcW w:w="758" w:type="dxa"/>
            <w:vAlign w:val="center"/>
          </w:tcPr>
          <w:p w14:paraId="61A8128E"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07DCBD0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A4CD358"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0549EF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城乡社区管理事务</w:t>
            </w:r>
          </w:p>
        </w:tc>
        <w:tc>
          <w:tcPr>
            <w:tcW w:w="1559" w:type="dxa"/>
            <w:vAlign w:val="center"/>
          </w:tcPr>
          <w:p w14:paraId="3963A5A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1182.97</w:t>
            </w:r>
          </w:p>
        </w:tc>
        <w:tc>
          <w:tcPr>
            <w:tcW w:w="1276" w:type="dxa"/>
            <w:vAlign w:val="center"/>
          </w:tcPr>
          <w:p w14:paraId="3ED6C06C"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1182.97</w:t>
            </w:r>
          </w:p>
        </w:tc>
        <w:tc>
          <w:tcPr>
            <w:tcW w:w="1701" w:type="dxa"/>
            <w:vAlign w:val="center"/>
          </w:tcPr>
          <w:p w14:paraId="4FA0D762"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51259C1" w14:textId="77777777">
        <w:trPr>
          <w:trHeight w:val="340"/>
          <w:jc w:val="center"/>
        </w:trPr>
        <w:tc>
          <w:tcPr>
            <w:tcW w:w="758" w:type="dxa"/>
            <w:vAlign w:val="center"/>
          </w:tcPr>
          <w:p w14:paraId="3A3B74E9"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1600D7B4"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95FCBB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B15FAB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0540789B"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1182.97</w:t>
            </w:r>
          </w:p>
        </w:tc>
        <w:tc>
          <w:tcPr>
            <w:tcW w:w="1276" w:type="dxa"/>
            <w:vAlign w:val="center"/>
          </w:tcPr>
          <w:p w14:paraId="155F8D48"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1182.97</w:t>
            </w:r>
          </w:p>
        </w:tc>
        <w:tc>
          <w:tcPr>
            <w:tcW w:w="1701" w:type="dxa"/>
            <w:vAlign w:val="center"/>
          </w:tcPr>
          <w:p w14:paraId="0DBBB4C3"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B3899C3" w14:textId="77777777">
        <w:trPr>
          <w:trHeight w:val="340"/>
          <w:jc w:val="center"/>
        </w:trPr>
        <w:tc>
          <w:tcPr>
            <w:tcW w:w="758" w:type="dxa"/>
            <w:vAlign w:val="center"/>
          </w:tcPr>
          <w:p w14:paraId="5C0A34CD"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0E9887B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0C9A8EBC"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062785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城乡社区公共设施</w:t>
            </w:r>
          </w:p>
        </w:tc>
        <w:tc>
          <w:tcPr>
            <w:tcW w:w="1559" w:type="dxa"/>
            <w:vAlign w:val="center"/>
          </w:tcPr>
          <w:p w14:paraId="7CAEBA3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3320.00</w:t>
            </w:r>
          </w:p>
        </w:tc>
        <w:tc>
          <w:tcPr>
            <w:tcW w:w="1276" w:type="dxa"/>
            <w:vAlign w:val="center"/>
          </w:tcPr>
          <w:p w14:paraId="562A439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2E70DF70"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3320.00</w:t>
            </w:r>
          </w:p>
        </w:tc>
      </w:tr>
      <w:tr w:rsidR="00422B5E" w14:paraId="72E37878" w14:textId="77777777">
        <w:trPr>
          <w:trHeight w:val="340"/>
          <w:jc w:val="center"/>
        </w:trPr>
        <w:tc>
          <w:tcPr>
            <w:tcW w:w="758" w:type="dxa"/>
            <w:vAlign w:val="center"/>
          </w:tcPr>
          <w:p w14:paraId="056FB206"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290D3E0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C11BF6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4FE8ADF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小城镇基础设施建设</w:t>
            </w:r>
          </w:p>
        </w:tc>
        <w:tc>
          <w:tcPr>
            <w:tcW w:w="1559" w:type="dxa"/>
            <w:vAlign w:val="center"/>
          </w:tcPr>
          <w:p w14:paraId="2C674ED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14:paraId="1247C9ED"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671A315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422B5E" w14:paraId="55C1214C" w14:textId="77777777">
        <w:trPr>
          <w:trHeight w:val="340"/>
          <w:jc w:val="center"/>
        </w:trPr>
        <w:tc>
          <w:tcPr>
            <w:tcW w:w="758" w:type="dxa"/>
            <w:vAlign w:val="center"/>
          </w:tcPr>
          <w:p w14:paraId="1B9197B2"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B75442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CC3963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1667330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其他城乡社区公共设施支出</w:t>
            </w:r>
          </w:p>
        </w:tc>
        <w:tc>
          <w:tcPr>
            <w:tcW w:w="1559" w:type="dxa"/>
            <w:vAlign w:val="center"/>
          </w:tcPr>
          <w:p w14:paraId="101D1BA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3220.00</w:t>
            </w:r>
          </w:p>
        </w:tc>
        <w:tc>
          <w:tcPr>
            <w:tcW w:w="1276" w:type="dxa"/>
            <w:vAlign w:val="center"/>
          </w:tcPr>
          <w:p w14:paraId="47BA075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46B9821B"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3220.00</w:t>
            </w:r>
          </w:p>
        </w:tc>
      </w:tr>
      <w:tr w:rsidR="00422B5E" w14:paraId="4A4BBE48" w14:textId="77777777">
        <w:trPr>
          <w:trHeight w:val="340"/>
          <w:jc w:val="center"/>
        </w:trPr>
        <w:tc>
          <w:tcPr>
            <w:tcW w:w="758" w:type="dxa"/>
            <w:vAlign w:val="center"/>
          </w:tcPr>
          <w:p w14:paraId="6D27322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13BB0DC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A0D6E62"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050513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城乡社区环境卫生</w:t>
            </w:r>
          </w:p>
        </w:tc>
        <w:tc>
          <w:tcPr>
            <w:tcW w:w="1559" w:type="dxa"/>
            <w:vAlign w:val="center"/>
          </w:tcPr>
          <w:p w14:paraId="64485384"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97.84</w:t>
            </w:r>
          </w:p>
        </w:tc>
        <w:tc>
          <w:tcPr>
            <w:tcW w:w="1276" w:type="dxa"/>
            <w:vAlign w:val="center"/>
          </w:tcPr>
          <w:p w14:paraId="45B8D30F"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5E85B3B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97.84</w:t>
            </w:r>
          </w:p>
        </w:tc>
      </w:tr>
      <w:tr w:rsidR="00422B5E" w14:paraId="32A9D04F" w14:textId="77777777">
        <w:trPr>
          <w:trHeight w:val="340"/>
          <w:jc w:val="center"/>
        </w:trPr>
        <w:tc>
          <w:tcPr>
            <w:tcW w:w="758" w:type="dxa"/>
            <w:vAlign w:val="center"/>
          </w:tcPr>
          <w:p w14:paraId="56CFAB58"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7ED2AF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096BB1E"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195694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城乡社区环境卫生</w:t>
            </w:r>
          </w:p>
        </w:tc>
        <w:tc>
          <w:tcPr>
            <w:tcW w:w="1559" w:type="dxa"/>
            <w:vAlign w:val="center"/>
          </w:tcPr>
          <w:p w14:paraId="2BF5B56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97.84</w:t>
            </w:r>
          </w:p>
        </w:tc>
        <w:tc>
          <w:tcPr>
            <w:tcW w:w="1276" w:type="dxa"/>
            <w:vAlign w:val="center"/>
          </w:tcPr>
          <w:p w14:paraId="0C3CB84A"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1076A52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97.84</w:t>
            </w:r>
          </w:p>
        </w:tc>
      </w:tr>
      <w:tr w:rsidR="00422B5E" w14:paraId="122AC931" w14:textId="77777777">
        <w:trPr>
          <w:trHeight w:val="340"/>
          <w:jc w:val="center"/>
        </w:trPr>
        <w:tc>
          <w:tcPr>
            <w:tcW w:w="758" w:type="dxa"/>
            <w:vAlign w:val="center"/>
          </w:tcPr>
          <w:p w14:paraId="37A94110"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331DEE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5B410075"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7BB7FB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1F1F68F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14:paraId="1309E11C"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7D0DB6CD"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422B5E" w14:paraId="2D47426E" w14:textId="77777777">
        <w:trPr>
          <w:trHeight w:val="340"/>
          <w:jc w:val="center"/>
        </w:trPr>
        <w:tc>
          <w:tcPr>
            <w:tcW w:w="758" w:type="dxa"/>
            <w:vAlign w:val="center"/>
          </w:tcPr>
          <w:p w14:paraId="0E7513E0"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C883F4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51EF9A5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70020EB8"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19FB8B61"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14:paraId="621EB651"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4F45367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422B5E" w14:paraId="78398F6A" w14:textId="77777777">
        <w:trPr>
          <w:trHeight w:val="340"/>
          <w:jc w:val="center"/>
        </w:trPr>
        <w:tc>
          <w:tcPr>
            <w:tcW w:w="758" w:type="dxa"/>
            <w:vAlign w:val="center"/>
          </w:tcPr>
          <w:p w14:paraId="21CC4F94"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6159D89"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769" w:type="dxa"/>
            <w:vAlign w:val="center"/>
          </w:tcPr>
          <w:p w14:paraId="76495028"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59501FE"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707A6A0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281.25</w:t>
            </w:r>
          </w:p>
        </w:tc>
        <w:tc>
          <w:tcPr>
            <w:tcW w:w="1276" w:type="dxa"/>
            <w:vAlign w:val="center"/>
          </w:tcPr>
          <w:p w14:paraId="2342790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80.63</w:t>
            </w:r>
          </w:p>
        </w:tc>
        <w:tc>
          <w:tcPr>
            <w:tcW w:w="1701" w:type="dxa"/>
            <w:vAlign w:val="center"/>
          </w:tcPr>
          <w:p w14:paraId="48296CA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200.62</w:t>
            </w:r>
          </w:p>
        </w:tc>
      </w:tr>
      <w:tr w:rsidR="00422B5E" w14:paraId="019CDD08" w14:textId="77777777">
        <w:trPr>
          <w:trHeight w:val="340"/>
          <w:jc w:val="center"/>
        </w:trPr>
        <w:tc>
          <w:tcPr>
            <w:tcW w:w="758" w:type="dxa"/>
            <w:vAlign w:val="center"/>
          </w:tcPr>
          <w:p w14:paraId="533FCC6B"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19208E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A6C4C33"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7B428E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保障性安居工程支出</w:t>
            </w:r>
          </w:p>
        </w:tc>
        <w:tc>
          <w:tcPr>
            <w:tcW w:w="1559" w:type="dxa"/>
            <w:vAlign w:val="center"/>
          </w:tcPr>
          <w:p w14:paraId="359200BB"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200.62</w:t>
            </w:r>
          </w:p>
        </w:tc>
        <w:tc>
          <w:tcPr>
            <w:tcW w:w="1276" w:type="dxa"/>
            <w:vAlign w:val="center"/>
          </w:tcPr>
          <w:p w14:paraId="3D32E578"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6499F6C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200.62</w:t>
            </w:r>
          </w:p>
        </w:tc>
      </w:tr>
      <w:tr w:rsidR="00422B5E" w14:paraId="2843CB62" w14:textId="77777777">
        <w:trPr>
          <w:trHeight w:val="340"/>
          <w:jc w:val="center"/>
        </w:trPr>
        <w:tc>
          <w:tcPr>
            <w:tcW w:w="758" w:type="dxa"/>
            <w:vAlign w:val="center"/>
          </w:tcPr>
          <w:p w14:paraId="79D819E0"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265996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EBA6FD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1605A5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棚户区改造</w:t>
            </w:r>
          </w:p>
        </w:tc>
        <w:tc>
          <w:tcPr>
            <w:tcW w:w="1559" w:type="dxa"/>
            <w:vAlign w:val="center"/>
          </w:tcPr>
          <w:p w14:paraId="3876F5BA"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40.00</w:t>
            </w:r>
          </w:p>
        </w:tc>
        <w:tc>
          <w:tcPr>
            <w:tcW w:w="1276" w:type="dxa"/>
            <w:vAlign w:val="center"/>
          </w:tcPr>
          <w:p w14:paraId="46BDC1E7"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78C492E1"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40.00</w:t>
            </w:r>
          </w:p>
        </w:tc>
      </w:tr>
      <w:tr w:rsidR="00422B5E" w14:paraId="50DCDC71" w14:textId="77777777">
        <w:trPr>
          <w:trHeight w:val="340"/>
          <w:jc w:val="center"/>
        </w:trPr>
        <w:tc>
          <w:tcPr>
            <w:tcW w:w="758" w:type="dxa"/>
            <w:vAlign w:val="center"/>
          </w:tcPr>
          <w:p w14:paraId="4BDE3C0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7B0BE3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27D30B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57C3EC2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农村危房改造</w:t>
            </w:r>
          </w:p>
        </w:tc>
        <w:tc>
          <w:tcPr>
            <w:tcW w:w="1559" w:type="dxa"/>
            <w:vAlign w:val="center"/>
          </w:tcPr>
          <w:p w14:paraId="124742B4"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55.62</w:t>
            </w:r>
          </w:p>
        </w:tc>
        <w:tc>
          <w:tcPr>
            <w:tcW w:w="1276" w:type="dxa"/>
            <w:vAlign w:val="center"/>
          </w:tcPr>
          <w:p w14:paraId="52D69F26"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0EA451A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55.62</w:t>
            </w:r>
          </w:p>
        </w:tc>
      </w:tr>
      <w:tr w:rsidR="00422B5E" w14:paraId="1739A643" w14:textId="77777777">
        <w:trPr>
          <w:trHeight w:val="340"/>
          <w:jc w:val="center"/>
        </w:trPr>
        <w:tc>
          <w:tcPr>
            <w:tcW w:w="758" w:type="dxa"/>
            <w:vAlign w:val="center"/>
          </w:tcPr>
          <w:p w14:paraId="4401A90D"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EBF34F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585E8D2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3E5A6404"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老旧小区改造</w:t>
            </w:r>
          </w:p>
        </w:tc>
        <w:tc>
          <w:tcPr>
            <w:tcW w:w="1559" w:type="dxa"/>
            <w:vAlign w:val="center"/>
          </w:tcPr>
          <w:p w14:paraId="2CBBCC8A"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14:paraId="3BA290DE"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669C5A1B"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422B5E" w14:paraId="095115C6" w14:textId="77777777">
        <w:trPr>
          <w:trHeight w:val="340"/>
          <w:jc w:val="center"/>
        </w:trPr>
        <w:tc>
          <w:tcPr>
            <w:tcW w:w="758" w:type="dxa"/>
            <w:vAlign w:val="center"/>
          </w:tcPr>
          <w:p w14:paraId="19AC13C3"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97ED4E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1B9F96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3146" w:type="dxa"/>
            <w:vAlign w:val="center"/>
          </w:tcPr>
          <w:p w14:paraId="26A0F44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配租型住房保障</w:t>
            </w:r>
          </w:p>
        </w:tc>
        <w:tc>
          <w:tcPr>
            <w:tcW w:w="1559" w:type="dxa"/>
            <w:vAlign w:val="center"/>
          </w:tcPr>
          <w:p w14:paraId="07C71851"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85.00</w:t>
            </w:r>
          </w:p>
        </w:tc>
        <w:tc>
          <w:tcPr>
            <w:tcW w:w="1276" w:type="dxa"/>
            <w:vAlign w:val="center"/>
          </w:tcPr>
          <w:p w14:paraId="7BFC7F77" w14:textId="77777777" w:rsidR="00422B5E" w:rsidRDefault="00422B5E">
            <w:pPr>
              <w:widowControl/>
              <w:jc w:val="right"/>
              <w:rPr>
                <w:rFonts w:ascii="仿宋_GB2312" w:eastAsia="仿宋_GB2312" w:hAnsiTheme="minorEastAsia" w:cs="宋体" w:hint="eastAsia"/>
                <w:color w:val="000000"/>
                <w:kern w:val="0"/>
                <w:sz w:val="18"/>
                <w:szCs w:val="18"/>
              </w:rPr>
            </w:pPr>
          </w:p>
        </w:tc>
        <w:tc>
          <w:tcPr>
            <w:tcW w:w="1701" w:type="dxa"/>
            <w:vAlign w:val="center"/>
          </w:tcPr>
          <w:p w14:paraId="20B2E03C"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85.00</w:t>
            </w:r>
          </w:p>
        </w:tc>
      </w:tr>
      <w:tr w:rsidR="00422B5E" w14:paraId="61B598D1" w14:textId="77777777">
        <w:trPr>
          <w:trHeight w:val="340"/>
          <w:jc w:val="center"/>
        </w:trPr>
        <w:tc>
          <w:tcPr>
            <w:tcW w:w="758" w:type="dxa"/>
            <w:vAlign w:val="center"/>
          </w:tcPr>
          <w:p w14:paraId="06BCF459"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9F69C4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4D60E23"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2E90CF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01A4093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80.63</w:t>
            </w:r>
          </w:p>
        </w:tc>
        <w:tc>
          <w:tcPr>
            <w:tcW w:w="1276" w:type="dxa"/>
            <w:vAlign w:val="center"/>
          </w:tcPr>
          <w:p w14:paraId="0D01A15A"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80.63</w:t>
            </w:r>
          </w:p>
        </w:tc>
        <w:tc>
          <w:tcPr>
            <w:tcW w:w="1701" w:type="dxa"/>
            <w:vAlign w:val="center"/>
          </w:tcPr>
          <w:p w14:paraId="1297B98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9B83791" w14:textId="77777777">
        <w:trPr>
          <w:trHeight w:val="340"/>
          <w:jc w:val="center"/>
        </w:trPr>
        <w:tc>
          <w:tcPr>
            <w:tcW w:w="758" w:type="dxa"/>
            <w:vAlign w:val="center"/>
          </w:tcPr>
          <w:p w14:paraId="0EB47C88"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D1A2D1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040DAB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312A47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3D3D8111"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80.63</w:t>
            </w:r>
          </w:p>
        </w:tc>
        <w:tc>
          <w:tcPr>
            <w:tcW w:w="1276" w:type="dxa"/>
            <w:vAlign w:val="center"/>
          </w:tcPr>
          <w:p w14:paraId="7B8D3659"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80.63</w:t>
            </w:r>
          </w:p>
        </w:tc>
        <w:tc>
          <w:tcPr>
            <w:tcW w:w="1701" w:type="dxa"/>
            <w:vAlign w:val="center"/>
          </w:tcPr>
          <w:p w14:paraId="736AF7F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49176429" w14:textId="77777777">
        <w:trPr>
          <w:trHeight w:val="340"/>
          <w:jc w:val="center"/>
        </w:trPr>
        <w:tc>
          <w:tcPr>
            <w:tcW w:w="758" w:type="dxa"/>
            <w:vAlign w:val="center"/>
          </w:tcPr>
          <w:p w14:paraId="5B38985B" w14:textId="77777777" w:rsidR="00422B5E" w:rsidRDefault="00422B5E">
            <w:pPr>
              <w:widowControl/>
              <w:jc w:val="center"/>
              <w:rPr>
                <w:rFonts w:ascii="仿宋_GB2312" w:eastAsia="仿宋_GB2312" w:hAnsiTheme="minorEastAsia" w:cs="宋体" w:hint="eastAsia"/>
                <w:kern w:val="0"/>
                <w:sz w:val="20"/>
                <w:szCs w:val="20"/>
              </w:rPr>
            </w:pPr>
          </w:p>
        </w:tc>
        <w:tc>
          <w:tcPr>
            <w:tcW w:w="709" w:type="dxa"/>
            <w:vAlign w:val="center"/>
          </w:tcPr>
          <w:p w14:paraId="2539BD5E" w14:textId="77777777" w:rsidR="00422B5E" w:rsidRDefault="00422B5E">
            <w:pPr>
              <w:widowControl/>
              <w:jc w:val="center"/>
              <w:rPr>
                <w:rFonts w:ascii="仿宋_GB2312" w:eastAsia="仿宋_GB2312" w:hAnsiTheme="minorEastAsia" w:cs="宋体" w:hint="eastAsia"/>
                <w:color w:val="000000"/>
                <w:kern w:val="0"/>
                <w:sz w:val="20"/>
                <w:szCs w:val="20"/>
              </w:rPr>
            </w:pPr>
          </w:p>
        </w:tc>
        <w:tc>
          <w:tcPr>
            <w:tcW w:w="769" w:type="dxa"/>
            <w:vAlign w:val="center"/>
          </w:tcPr>
          <w:p w14:paraId="33227E9D" w14:textId="77777777" w:rsidR="00422B5E" w:rsidRDefault="00422B5E">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D60211B"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BE2DB00"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5363.73</w:t>
            </w:r>
          </w:p>
        </w:tc>
        <w:tc>
          <w:tcPr>
            <w:tcW w:w="1276" w:type="dxa"/>
            <w:vAlign w:val="center"/>
          </w:tcPr>
          <w:p w14:paraId="48F8992B"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1466.34</w:t>
            </w:r>
          </w:p>
        </w:tc>
        <w:tc>
          <w:tcPr>
            <w:tcW w:w="1701" w:type="dxa"/>
            <w:vAlign w:val="center"/>
          </w:tcPr>
          <w:p w14:paraId="0418DE5E"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3897.39</w:t>
            </w:r>
          </w:p>
        </w:tc>
      </w:tr>
    </w:tbl>
    <w:p w14:paraId="216A5296" w14:textId="77777777" w:rsidR="00422B5E" w:rsidRDefault="00B42DF9">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6EF083B"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表6</w:t>
      </w:r>
    </w:p>
    <w:p w14:paraId="1B1B7AB4" w14:textId="77777777" w:rsidR="00422B5E" w:rsidRDefault="00B42DF9">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22B5E" w14:paraId="4888173D" w14:textId="77777777">
        <w:trPr>
          <w:trHeight w:val="170"/>
          <w:jc w:val="center"/>
        </w:trPr>
        <w:tc>
          <w:tcPr>
            <w:tcW w:w="8505" w:type="dxa"/>
            <w:noWrap/>
            <w:vAlign w:val="bottom"/>
          </w:tcPr>
          <w:p w14:paraId="083F18DF" w14:textId="77777777" w:rsidR="00422B5E" w:rsidRDefault="00B42DF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vAlign w:val="bottom"/>
          </w:tcPr>
          <w:p w14:paraId="77A9CF71" w14:textId="77777777" w:rsidR="00422B5E" w:rsidRDefault="00B42DF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7F05C4C" w14:textId="77777777" w:rsidR="00422B5E" w:rsidRDefault="00422B5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22B5E" w14:paraId="4F84C185" w14:textId="77777777">
        <w:trPr>
          <w:trHeight w:val="390"/>
          <w:tblHeader/>
          <w:jc w:val="center"/>
        </w:trPr>
        <w:tc>
          <w:tcPr>
            <w:tcW w:w="5098" w:type="dxa"/>
            <w:gridSpan w:val="3"/>
            <w:tcBorders>
              <w:top w:val="single" w:sz="4" w:space="0" w:color="auto"/>
            </w:tcBorders>
            <w:vAlign w:val="center"/>
          </w:tcPr>
          <w:p w14:paraId="4B11A0FB" w14:textId="77777777" w:rsidR="00422B5E" w:rsidRDefault="00B42DF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7E59A10F" w14:textId="77777777" w:rsidR="00422B5E" w:rsidRDefault="00B42DF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22B5E" w14:paraId="2018EE99" w14:textId="77777777">
        <w:trPr>
          <w:trHeight w:val="339"/>
          <w:tblHeader/>
          <w:jc w:val="center"/>
        </w:trPr>
        <w:tc>
          <w:tcPr>
            <w:tcW w:w="1980" w:type="dxa"/>
            <w:gridSpan w:val="2"/>
            <w:vAlign w:val="center"/>
          </w:tcPr>
          <w:p w14:paraId="3300FBEF"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7CDD9E3"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F2CC00B"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32D03306"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8423C87"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22B5E" w14:paraId="7B4C7A1F" w14:textId="77777777">
        <w:trPr>
          <w:trHeight w:val="270"/>
          <w:tblHeader/>
          <w:jc w:val="center"/>
        </w:trPr>
        <w:tc>
          <w:tcPr>
            <w:tcW w:w="988" w:type="dxa"/>
            <w:vAlign w:val="center"/>
          </w:tcPr>
          <w:p w14:paraId="77861841"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6E5D6A0D"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0BA590E"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7F729F4"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0115480"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3E38AB0" w14:textId="77777777" w:rsidR="00422B5E" w:rsidRDefault="00422B5E">
            <w:pPr>
              <w:widowControl/>
              <w:jc w:val="left"/>
              <w:rPr>
                <w:rFonts w:ascii="仿宋_GB2312" w:eastAsia="仿宋_GB2312" w:hAnsiTheme="minorEastAsia" w:cs="宋体" w:hint="eastAsia"/>
                <w:b/>
                <w:bCs/>
                <w:color w:val="000000"/>
                <w:kern w:val="0"/>
                <w:sz w:val="20"/>
                <w:szCs w:val="20"/>
              </w:rPr>
            </w:pPr>
          </w:p>
        </w:tc>
      </w:tr>
      <w:tr w:rsidR="00422B5E" w14:paraId="5238F27E" w14:textId="77777777">
        <w:trPr>
          <w:trHeight w:val="340"/>
          <w:jc w:val="center"/>
        </w:trPr>
        <w:tc>
          <w:tcPr>
            <w:tcW w:w="988" w:type="dxa"/>
            <w:vAlign w:val="center"/>
          </w:tcPr>
          <w:p w14:paraId="3FF5DE9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6690CEA"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721407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71B36F7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1336.78</w:t>
            </w:r>
          </w:p>
        </w:tc>
        <w:tc>
          <w:tcPr>
            <w:tcW w:w="1417" w:type="dxa"/>
            <w:vAlign w:val="center"/>
          </w:tcPr>
          <w:p w14:paraId="0BC9398D"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1336.78</w:t>
            </w:r>
          </w:p>
        </w:tc>
        <w:tc>
          <w:tcPr>
            <w:tcW w:w="1418" w:type="dxa"/>
            <w:vAlign w:val="center"/>
          </w:tcPr>
          <w:p w14:paraId="41B1849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1E6F5BC0" w14:textId="77777777">
        <w:trPr>
          <w:trHeight w:val="340"/>
          <w:jc w:val="center"/>
        </w:trPr>
        <w:tc>
          <w:tcPr>
            <w:tcW w:w="988" w:type="dxa"/>
            <w:vAlign w:val="center"/>
          </w:tcPr>
          <w:p w14:paraId="6DBBB0D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47C764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5D389BE"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F581E14"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240.57</w:t>
            </w:r>
          </w:p>
        </w:tc>
        <w:tc>
          <w:tcPr>
            <w:tcW w:w="1417" w:type="dxa"/>
            <w:vAlign w:val="center"/>
          </w:tcPr>
          <w:p w14:paraId="5286E039"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240.57</w:t>
            </w:r>
          </w:p>
        </w:tc>
        <w:tc>
          <w:tcPr>
            <w:tcW w:w="1418" w:type="dxa"/>
            <w:vAlign w:val="center"/>
          </w:tcPr>
          <w:p w14:paraId="1B54C752"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09020E1" w14:textId="77777777">
        <w:trPr>
          <w:trHeight w:val="340"/>
          <w:jc w:val="center"/>
        </w:trPr>
        <w:tc>
          <w:tcPr>
            <w:tcW w:w="988" w:type="dxa"/>
            <w:vAlign w:val="center"/>
          </w:tcPr>
          <w:p w14:paraId="311F88C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1CE09D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85C39A5"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51C6628"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227.00</w:t>
            </w:r>
          </w:p>
        </w:tc>
        <w:tc>
          <w:tcPr>
            <w:tcW w:w="1417" w:type="dxa"/>
            <w:vAlign w:val="center"/>
          </w:tcPr>
          <w:p w14:paraId="2D87BFB5"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227.00</w:t>
            </w:r>
          </w:p>
        </w:tc>
        <w:tc>
          <w:tcPr>
            <w:tcW w:w="1418" w:type="dxa"/>
            <w:vAlign w:val="center"/>
          </w:tcPr>
          <w:p w14:paraId="4BD25EE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46C62208" w14:textId="77777777">
        <w:trPr>
          <w:trHeight w:val="340"/>
          <w:jc w:val="center"/>
        </w:trPr>
        <w:tc>
          <w:tcPr>
            <w:tcW w:w="988" w:type="dxa"/>
            <w:vAlign w:val="center"/>
          </w:tcPr>
          <w:p w14:paraId="144A4AD5"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2580D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16CD233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6CD67D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152.92</w:t>
            </w:r>
          </w:p>
        </w:tc>
        <w:tc>
          <w:tcPr>
            <w:tcW w:w="1417" w:type="dxa"/>
            <w:vAlign w:val="center"/>
          </w:tcPr>
          <w:p w14:paraId="2114E362"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152.92</w:t>
            </w:r>
          </w:p>
        </w:tc>
        <w:tc>
          <w:tcPr>
            <w:tcW w:w="1418" w:type="dxa"/>
            <w:vAlign w:val="center"/>
          </w:tcPr>
          <w:p w14:paraId="3963DA9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0C88BE3" w14:textId="77777777">
        <w:trPr>
          <w:trHeight w:val="340"/>
          <w:jc w:val="center"/>
        </w:trPr>
        <w:tc>
          <w:tcPr>
            <w:tcW w:w="988" w:type="dxa"/>
            <w:vAlign w:val="center"/>
          </w:tcPr>
          <w:p w14:paraId="3A146FD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D124F6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27D489D"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1B575DD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69.04</w:t>
            </w:r>
          </w:p>
        </w:tc>
        <w:tc>
          <w:tcPr>
            <w:tcW w:w="1417" w:type="dxa"/>
            <w:vAlign w:val="center"/>
          </w:tcPr>
          <w:p w14:paraId="01B8D549"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69.04</w:t>
            </w:r>
          </w:p>
        </w:tc>
        <w:tc>
          <w:tcPr>
            <w:tcW w:w="1418" w:type="dxa"/>
            <w:vAlign w:val="center"/>
          </w:tcPr>
          <w:p w14:paraId="2ADB0E83"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63B4C9CF" w14:textId="77777777">
        <w:trPr>
          <w:trHeight w:val="340"/>
          <w:jc w:val="center"/>
        </w:trPr>
        <w:tc>
          <w:tcPr>
            <w:tcW w:w="988" w:type="dxa"/>
            <w:vAlign w:val="center"/>
          </w:tcPr>
          <w:p w14:paraId="18AB5B35"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0D6CEA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BC1D02D"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655C387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95.11</w:t>
            </w:r>
          </w:p>
        </w:tc>
        <w:tc>
          <w:tcPr>
            <w:tcW w:w="1417" w:type="dxa"/>
            <w:vAlign w:val="center"/>
          </w:tcPr>
          <w:p w14:paraId="1DEE5A83"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95.11</w:t>
            </w:r>
          </w:p>
        </w:tc>
        <w:tc>
          <w:tcPr>
            <w:tcW w:w="1418" w:type="dxa"/>
            <w:vAlign w:val="center"/>
          </w:tcPr>
          <w:p w14:paraId="5C13190C"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EF8FD98" w14:textId="77777777">
        <w:trPr>
          <w:trHeight w:val="340"/>
          <w:jc w:val="center"/>
        </w:trPr>
        <w:tc>
          <w:tcPr>
            <w:tcW w:w="988" w:type="dxa"/>
            <w:vAlign w:val="center"/>
          </w:tcPr>
          <w:p w14:paraId="29AEEBF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69FD79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2D1ED32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296B54B"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41.05</w:t>
            </w:r>
          </w:p>
        </w:tc>
        <w:tc>
          <w:tcPr>
            <w:tcW w:w="1417" w:type="dxa"/>
            <w:vAlign w:val="center"/>
          </w:tcPr>
          <w:p w14:paraId="3AB5ADFA"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41.05</w:t>
            </w:r>
          </w:p>
        </w:tc>
        <w:tc>
          <w:tcPr>
            <w:tcW w:w="1418" w:type="dxa"/>
            <w:vAlign w:val="center"/>
          </w:tcPr>
          <w:p w14:paraId="66E01E58"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5EC1DBC1" w14:textId="77777777">
        <w:trPr>
          <w:trHeight w:val="340"/>
          <w:jc w:val="center"/>
        </w:trPr>
        <w:tc>
          <w:tcPr>
            <w:tcW w:w="988" w:type="dxa"/>
            <w:vAlign w:val="center"/>
          </w:tcPr>
          <w:p w14:paraId="7125921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961C548"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6DA480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3F0A0B76"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5.89</w:t>
            </w:r>
          </w:p>
        </w:tc>
        <w:tc>
          <w:tcPr>
            <w:tcW w:w="1417" w:type="dxa"/>
            <w:vAlign w:val="center"/>
          </w:tcPr>
          <w:p w14:paraId="7F667C50"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5.89</w:t>
            </w:r>
          </w:p>
        </w:tc>
        <w:tc>
          <w:tcPr>
            <w:tcW w:w="1418" w:type="dxa"/>
            <w:vAlign w:val="center"/>
          </w:tcPr>
          <w:p w14:paraId="19BC1016"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78E701A3" w14:textId="77777777">
        <w:trPr>
          <w:trHeight w:val="340"/>
          <w:jc w:val="center"/>
        </w:trPr>
        <w:tc>
          <w:tcPr>
            <w:tcW w:w="988" w:type="dxa"/>
            <w:vAlign w:val="center"/>
          </w:tcPr>
          <w:p w14:paraId="4E186B0E"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9CFE02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6D76A3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111F02F"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2.69</w:t>
            </w:r>
          </w:p>
        </w:tc>
        <w:tc>
          <w:tcPr>
            <w:tcW w:w="1417" w:type="dxa"/>
            <w:vAlign w:val="center"/>
          </w:tcPr>
          <w:p w14:paraId="483803C1"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2.69</w:t>
            </w:r>
          </w:p>
        </w:tc>
        <w:tc>
          <w:tcPr>
            <w:tcW w:w="1418" w:type="dxa"/>
            <w:vAlign w:val="center"/>
          </w:tcPr>
          <w:p w14:paraId="27F4E44C"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2241D4F9" w14:textId="77777777">
        <w:trPr>
          <w:trHeight w:val="340"/>
          <w:jc w:val="center"/>
        </w:trPr>
        <w:tc>
          <w:tcPr>
            <w:tcW w:w="988" w:type="dxa"/>
            <w:vAlign w:val="center"/>
          </w:tcPr>
          <w:p w14:paraId="5136B5B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AE6E05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6382FE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493B99D"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80.63</w:t>
            </w:r>
          </w:p>
        </w:tc>
        <w:tc>
          <w:tcPr>
            <w:tcW w:w="1417" w:type="dxa"/>
            <w:vAlign w:val="center"/>
          </w:tcPr>
          <w:p w14:paraId="6244BB69"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80.63</w:t>
            </w:r>
          </w:p>
        </w:tc>
        <w:tc>
          <w:tcPr>
            <w:tcW w:w="1418" w:type="dxa"/>
            <w:vAlign w:val="center"/>
          </w:tcPr>
          <w:p w14:paraId="01D6A342"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1B01E983" w14:textId="77777777">
        <w:trPr>
          <w:trHeight w:val="340"/>
          <w:jc w:val="center"/>
        </w:trPr>
        <w:tc>
          <w:tcPr>
            <w:tcW w:w="988" w:type="dxa"/>
            <w:vAlign w:val="center"/>
          </w:tcPr>
          <w:p w14:paraId="52941E9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655D7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6BE9DCE"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9B8B4EF"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421.88</w:t>
            </w:r>
          </w:p>
        </w:tc>
        <w:tc>
          <w:tcPr>
            <w:tcW w:w="1417" w:type="dxa"/>
            <w:vAlign w:val="center"/>
          </w:tcPr>
          <w:p w14:paraId="3E023181"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421.88</w:t>
            </w:r>
          </w:p>
        </w:tc>
        <w:tc>
          <w:tcPr>
            <w:tcW w:w="1418" w:type="dxa"/>
            <w:vAlign w:val="center"/>
          </w:tcPr>
          <w:p w14:paraId="7532054A"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410A570F" w14:textId="77777777">
        <w:trPr>
          <w:trHeight w:val="340"/>
          <w:jc w:val="center"/>
        </w:trPr>
        <w:tc>
          <w:tcPr>
            <w:tcW w:w="988" w:type="dxa"/>
            <w:vAlign w:val="center"/>
          </w:tcPr>
          <w:p w14:paraId="3368035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8559FD0"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7E0BBA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138C3F14"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68.56</w:t>
            </w:r>
          </w:p>
        </w:tc>
        <w:tc>
          <w:tcPr>
            <w:tcW w:w="1417" w:type="dxa"/>
            <w:vAlign w:val="center"/>
          </w:tcPr>
          <w:p w14:paraId="065C9F56"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A595B2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68.56</w:t>
            </w:r>
          </w:p>
        </w:tc>
      </w:tr>
      <w:tr w:rsidR="00422B5E" w14:paraId="2A12E932" w14:textId="77777777">
        <w:trPr>
          <w:trHeight w:val="340"/>
          <w:jc w:val="center"/>
        </w:trPr>
        <w:tc>
          <w:tcPr>
            <w:tcW w:w="988" w:type="dxa"/>
            <w:vAlign w:val="center"/>
          </w:tcPr>
          <w:p w14:paraId="44BAB244"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955B00C"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74F91ED"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429E1B9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5.35</w:t>
            </w:r>
          </w:p>
        </w:tc>
        <w:tc>
          <w:tcPr>
            <w:tcW w:w="1417" w:type="dxa"/>
            <w:vAlign w:val="center"/>
          </w:tcPr>
          <w:p w14:paraId="46948E39"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C2106E9"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5.35</w:t>
            </w:r>
          </w:p>
        </w:tc>
      </w:tr>
      <w:tr w:rsidR="00422B5E" w14:paraId="64BA9330" w14:textId="77777777">
        <w:trPr>
          <w:trHeight w:val="340"/>
          <w:jc w:val="center"/>
        </w:trPr>
        <w:tc>
          <w:tcPr>
            <w:tcW w:w="988" w:type="dxa"/>
            <w:vAlign w:val="center"/>
          </w:tcPr>
          <w:p w14:paraId="3288E0C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82331C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939FEE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14:paraId="10F3D82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417" w:type="dxa"/>
            <w:vAlign w:val="center"/>
          </w:tcPr>
          <w:p w14:paraId="75B91966"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910633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r>
      <w:tr w:rsidR="00422B5E" w14:paraId="1D6B47EB" w14:textId="77777777">
        <w:trPr>
          <w:trHeight w:val="340"/>
          <w:jc w:val="center"/>
        </w:trPr>
        <w:tc>
          <w:tcPr>
            <w:tcW w:w="988" w:type="dxa"/>
            <w:vAlign w:val="center"/>
          </w:tcPr>
          <w:p w14:paraId="64AD755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D7BBA2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3EA1A72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5A95C77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0.52</w:t>
            </w:r>
          </w:p>
        </w:tc>
        <w:tc>
          <w:tcPr>
            <w:tcW w:w="1417" w:type="dxa"/>
            <w:vAlign w:val="center"/>
          </w:tcPr>
          <w:p w14:paraId="3F116989"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A0A6FAF"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0.52</w:t>
            </w:r>
          </w:p>
        </w:tc>
      </w:tr>
      <w:tr w:rsidR="00422B5E" w14:paraId="416E5E66" w14:textId="77777777">
        <w:trPr>
          <w:trHeight w:val="340"/>
          <w:jc w:val="center"/>
        </w:trPr>
        <w:tc>
          <w:tcPr>
            <w:tcW w:w="988" w:type="dxa"/>
            <w:vAlign w:val="center"/>
          </w:tcPr>
          <w:p w14:paraId="37B2D6D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2E7DE9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4538924"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43C12A0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7" w:type="dxa"/>
            <w:vAlign w:val="center"/>
          </w:tcPr>
          <w:p w14:paraId="64773E37"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D9AA9BC"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r>
      <w:tr w:rsidR="00422B5E" w14:paraId="1F25EF5A" w14:textId="77777777">
        <w:trPr>
          <w:trHeight w:val="340"/>
          <w:jc w:val="center"/>
        </w:trPr>
        <w:tc>
          <w:tcPr>
            <w:tcW w:w="988" w:type="dxa"/>
            <w:vAlign w:val="center"/>
          </w:tcPr>
          <w:p w14:paraId="4228455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DFA30F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23468D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4FA5D68B"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5.12</w:t>
            </w:r>
          </w:p>
        </w:tc>
        <w:tc>
          <w:tcPr>
            <w:tcW w:w="1417" w:type="dxa"/>
            <w:vAlign w:val="center"/>
          </w:tcPr>
          <w:p w14:paraId="28246A50"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80F5469"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5.12</w:t>
            </w:r>
          </w:p>
        </w:tc>
      </w:tr>
      <w:tr w:rsidR="00422B5E" w14:paraId="2E3DB9D5" w14:textId="77777777">
        <w:trPr>
          <w:trHeight w:val="340"/>
          <w:jc w:val="center"/>
        </w:trPr>
        <w:tc>
          <w:tcPr>
            <w:tcW w:w="988" w:type="dxa"/>
            <w:vAlign w:val="center"/>
          </w:tcPr>
          <w:p w14:paraId="0D5C13C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070A3F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C4E5A2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04E5387A"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34.70</w:t>
            </w:r>
          </w:p>
        </w:tc>
        <w:tc>
          <w:tcPr>
            <w:tcW w:w="1417" w:type="dxa"/>
            <w:vAlign w:val="center"/>
          </w:tcPr>
          <w:p w14:paraId="68B45D89"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A7539F7"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34.70</w:t>
            </w:r>
          </w:p>
        </w:tc>
      </w:tr>
      <w:tr w:rsidR="00422B5E" w14:paraId="744E4C17" w14:textId="77777777">
        <w:trPr>
          <w:trHeight w:val="340"/>
          <w:jc w:val="center"/>
        </w:trPr>
        <w:tc>
          <w:tcPr>
            <w:tcW w:w="988" w:type="dxa"/>
            <w:vAlign w:val="center"/>
          </w:tcPr>
          <w:p w14:paraId="110EF8F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6712A38"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3E6D52B4"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物业管理费</w:t>
            </w:r>
          </w:p>
        </w:tc>
        <w:tc>
          <w:tcPr>
            <w:tcW w:w="1985" w:type="dxa"/>
            <w:vAlign w:val="center"/>
          </w:tcPr>
          <w:p w14:paraId="030A8B40"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14:paraId="468CD125"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3404971"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r>
      <w:tr w:rsidR="00422B5E" w14:paraId="125B1424" w14:textId="77777777">
        <w:trPr>
          <w:trHeight w:val="340"/>
          <w:jc w:val="center"/>
        </w:trPr>
        <w:tc>
          <w:tcPr>
            <w:tcW w:w="988" w:type="dxa"/>
            <w:vAlign w:val="center"/>
          </w:tcPr>
          <w:p w14:paraId="7AC9F89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1531BAA"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C591C0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619424A2"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2.80</w:t>
            </w:r>
          </w:p>
        </w:tc>
        <w:tc>
          <w:tcPr>
            <w:tcW w:w="1417" w:type="dxa"/>
            <w:vAlign w:val="center"/>
          </w:tcPr>
          <w:p w14:paraId="0B4E45A1"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4D1DEB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2.80</w:t>
            </w:r>
          </w:p>
        </w:tc>
      </w:tr>
      <w:tr w:rsidR="00422B5E" w14:paraId="6A43146F" w14:textId="77777777">
        <w:trPr>
          <w:trHeight w:val="340"/>
          <w:jc w:val="center"/>
        </w:trPr>
        <w:tc>
          <w:tcPr>
            <w:tcW w:w="988" w:type="dxa"/>
            <w:vAlign w:val="center"/>
          </w:tcPr>
          <w:p w14:paraId="4B2058E2"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2FEAB9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6F09C9B9"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58CA070"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14.76</w:t>
            </w:r>
          </w:p>
        </w:tc>
        <w:tc>
          <w:tcPr>
            <w:tcW w:w="1417" w:type="dxa"/>
            <w:vAlign w:val="center"/>
          </w:tcPr>
          <w:p w14:paraId="5EF3C79F"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93DFDEC"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14.76</w:t>
            </w:r>
          </w:p>
        </w:tc>
      </w:tr>
      <w:tr w:rsidR="00422B5E" w14:paraId="20864139" w14:textId="77777777">
        <w:trPr>
          <w:trHeight w:val="340"/>
          <w:jc w:val="center"/>
        </w:trPr>
        <w:tc>
          <w:tcPr>
            <w:tcW w:w="988" w:type="dxa"/>
            <w:vAlign w:val="center"/>
          </w:tcPr>
          <w:p w14:paraId="2A73CE07"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7B3A50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01CDF5A1"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5554C1EE"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4.48</w:t>
            </w:r>
          </w:p>
        </w:tc>
        <w:tc>
          <w:tcPr>
            <w:tcW w:w="1417" w:type="dxa"/>
            <w:vAlign w:val="center"/>
          </w:tcPr>
          <w:p w14:paraId="2FA0BA41" w14:textId="77777777" w:rsidR="00422B5E" w:rsidRDefault="00422B5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416249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4.48</w:t>
            </w:r>
          </w:p>
        </w:tc>
      </w:tr>
      <w:tr w:rsidR="00422B5E" w14:paraId="38B25D85" w14:textId="77777777">
        <w:trPr>
          <w:trHeight w:val="340"/>
          <w:jc w:val="center"/>
        </w:trPr>
        <w:tc>
          <w:tcPr>
            <w:tcW w:w="988" w:type="dxa"/>
            <w:vAlign w:val="center"/>
          </w:tcPr>
          <w:p w14:paraId="5980DA0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F3A4DB0" w14:textId="77777777" w:rsidR="00422B5E" w:rsidRDefault="00422B5E">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AC3236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6B328879"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61.00</w:t>
            </w:r>
          </w:p>
        </w:tc>
        <w:tc>
          <w:tcPr>
            <w:tcW w:w="1417" w:type="dxa"/>
            <w:vAlign w:val="center"/>
          </w:tcPr>
          <w:p w14:paraId="0CAA8A8A"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61.00</w:t>
            </w:r>
          </w:p>
        </w:tc>
        <w:tc>
          <w:tcPr>
            <w:tcW w:w="1418" w:type="dxa"/>
            <w:vAlign w:val="center"/>
          </w:tcPr>
          <w:p w14:paraId="059177EC"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023A2114" w14:textId="77777777">
        <w:trPr>
          <w:trHeight w:val="340"/>
          <w:jc w:val="center"/>
        </w:trPr>
        <w:tc>
          <w:tcPr>
            <w:tcW w:w="988" w:type="dxa"/>
            <w:vAlign w:val="center"/>
          </w:tcPr>
          <w:p w14:paraId="2DBA876B"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7E9CE03"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F91477F"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3709705"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55.21</w:t>
            </w:r>
          </w:p>
        </w:tc>
        <w:tc>
          <w:tcPr>
            <w:tcW w:w="1417" w:type="dxa"/>
            <w:vAlign w:val="center"/>
          </w:tcPr>
          <w:p w14:paraId="215E8A63"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55.21</w:t>
            </w:r>
          </w:p>
        </w:tc>
        <w:tc>
          <w:tcPr>
            <w:tcW w:w="1418" w:type="dxa"/>
            <w:vAlign w:val="center"/>
          </w:tcPr>
          <w:p w14:paraId="42EFBD33"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68DA52D" w14:textId="77777777">
        <w:trPr>
          <w:trHeight w:val="340"/>
          <w:jc w:val="center"/>
        </w:trPr>
        <w:tc>
          <w:tcPr>
            <w:tcW w:w="988" w:type="dxa"/>
            <w:vAlign w:val="center"/>
          </w:tcPr>
          <w:p w14:paraId="0B139DB0"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A951CDE"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581366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910B5C3"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7" w:type="dxa"/>
            <w:vAlign w:val="center"/>
          </w:tcPr>
          <w:p w14:paraId="3119AA18"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8" w:type="dxa"/>
            <w:vAlign w:val="center"/>
          </w:tcPr>
          <w:p w14:paraId="409F33A9"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58DFB4C8" w14:textId="77777777">
        <w:trPr>
          <w:trHeight w:val="340"/>
          <w:jc w:val="center"/>
        </w:trPr>
        <w:tc>
          <w:tcPr>
            <w:tcW w:w="988" w:type="dxa"/>
            <w:vAlign w:val="center"/>
          </w:tcPr>
          <w:p w14:paraId="73066D76"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8A237F5"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249A804" w14:textId="77777777" w:rsidR="00422B5E" w:rsidRDefault="00B42DF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3EBF7E84" w14:textId="77777777" w:rsidR="00422B5E" w:rsidRDefault="00B42DF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2.91</w:t>
            </w:r>
          </w:p>
        </w:tc>
        <w:tc>
          <w:tcPr>
            <w:tcW w:w="1417" w:type="dxa"/>
            <w:vAlign w:val="center"/>
          </w:tcPr>
          <w:p w14:paraId="5365585B" w14:textId="77777777" w:rsidR="00422B5E" w:rsidRDefault="00B42DF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2.91</w:t>
            </w:r>
          </w:p>
        </w:tc>
        <w:tc>
          <w:tcPr>
            <w:tcW w:w="1418" w:type="dxa"/>
            <w:vAlign w:val="center"/>
          </w:tcPr>
          <w:p w14:paraId="71FB830E" w14:textId="77777777" w:rsidR="00422B5E" w:rsidRDefault="00422B5E">
            <w:pPr>
              <w:widowControl/>
              <w:jc w:val="right"/>
              <w:rPr>
                <w:rFonts w:ascii="仿宋_GB2312" w:eastAsia="仿宋_GB2312" w:hAnsiTheme="minorEastAsia" w:cs="宋体" w:hint="eastAsia"/>
                <w:color w:val="000000"/>
                <w:kern w:val="0"/>
                <w:sz w:val="18"/>
                <w:szCs w:val="18"/>
              </w:rPr>
            </w:pPr>
          </w:p>
        </w:tc>
      </w:tr>
      <w:tr w:rsidR="00422B5E" w14:paraId="3D71C104" w14:textId="77777777">
        <w:trPr>
          <w:trHeight w:val="340"/>
          <w:jc w:val="center"/>
        </w:trPr>
        <w:tc>
          <w:tcPr>
            <w:tcW w:w="988" w:type="dxa"/>
            <w:vAlign w:val="center"/>
          </w:tcPr>
          <w:p w14:paraId="192750DF" w14:textId="77777777" w:rsidR="00422B5E" w:rsidRDefault="00422B5E">
            <w:pPr>
              <w:widowControl/>
              <w:jc w:val="center"/>
              <w:rPr>
                <w:rFonts w:ascii="仿宋_GB2312" w:eastAsia="仿宋_GB2312" w:hAnsiTheme="minorEastAsia" w:cs="宋体" w:hint="eastAsia"/>
                <w:color w:val="000000"/>
                <w:kern w:val="0"/>
                <w:sz w:val="20"/>
                <w:szCs w:val="20"/>
              </w:rPr>
            </w:pPr>
          </w:p>
        </w:tc>
        <w:tc>
          <w:tcPr>
            <w:tcW w:w="992" w:type="dxa"/>
            <w:vAlign w:val="center"/>
          </w:tcPr>
          <w:p w14:paraId="14564A4A" w14:textId="77777777" w:rsidR="00422B5E" w:rsidRDefault="00422B5E">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D6CB31A"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E1FCB74"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1466.34</w:t>
            </w:r>
          </w:p>
        </w:tc>
        <w:tc>
          <w:tcPr>
            <w:tcW w:w="1417" w:type="dxa"/>
            <w:vAlign w:val="center"/>
          </w:tcPr>
          <w:p w14:paraId="04CD0746" w14:textId="77777777" w:rsidR="00422B5E" w:rsidRDefault="00B42DF9">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1397.78</w:t>
            </w:r>
          </w:p>
        </w:tc>
        <w:tc>
          <w:tcPr>
            <w:tcW w:w="1418" w:type="dxa"/>
            <w:vAlign w:val="center"/>
          </w:tcPr>
          <w:p w14:paraId="489CABA5" w14:textId="77777777" w:rsidR="00422B5E" w:rsidRDefault="00B42DF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68.56</w:t>
            </w:r>
          </w:p>
        </w:tc>
      </w:tr>
    </w:tbl>
    <w:p w14:paraId="50069BC1" w14:textId="77777777" w:rsidR="00422B5E" w:rsidRDefault="00422B5E">
      <w:pPr>
        <w:widowControl/>
        <w:spacing w:line="20" w:lineRule="exact"/>
        <w:jc w:val="left"/>
        <w:rPr>
          <w:rFonts w:asciiTheme="minorEastAsia" w:eastAsiaTheme="minorEastAsia" w:hAnsiTheme="minorEastAsia" w:cs="宋体" w:hint="eastAsia"/>
          <w:kern w:val="0"/>
          <w:sz w:val="18"/>
          <w:szCs w:val="18"/>
        </w:rPr>
      </w:pPr>
    </w:p>
    <w:p w14:paraId="28922B22" w14:textId="77777777" w:rsidR="00422B5E" w:rsidRDefault="00422B5E">
      <w:pPr>
        <w:widowControl/>
        <w:spacing w:line="20" w:lineRule="exact"/>
        <w:jc w:val="left"/>
        <w:rPr>
          <w:rFonts w:ascii="宋体" w:hAnsi="宋体" w:hint="eastAsia"/>
          <w:bCs/>
          <w:kern w:val="0"/>
          <w:sz w:val="20"/>
          <w:szCs w:val="20"/>
        </w:rPr>
        <w:sectPr w:rsidR="00422B5E">
          <w:pgSz w:w="11906" w:h="16838"/>
          <w:pgMar w:top="1134" w:right="1134" w:bottom="1134" w:left="1134" w:header="851" w:footer="992" w:gutter="0"/>
          <w:cols w:space="425"/>
          <w:docGrid w:type="lines" w:linePitch="312"/>
        </w:sectPr>
      </w:pPr>
    </w:p>
    <w:p w14:paraId="0A8D8009"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表7</w:t>
      </w:r>
    </w:p>
    <w:p w14:paraId="71759416" w14:textId="77777777" w:rsidR="00422B5E" w:rsidRDefault="00B42DF9">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22B5E" w14:paraId="1C11E734" w14:textId="77777777">
        <w:trPr>
          <w:trHeight w:val="405"/>
          <w:jc w:val="center"/>
        </w:trPr>
        <w:tc>
          <w:tcPr>
            <w:tcW w:w="13467" w:type="dxa"/>
            <w:tcBorders>
              <w:top w:val="nil"/>
              <w:left w:val="nil"/>
              <w:bottom w:val="nil"/>
              <w:right w:val="nil"/>
            </w:tcBorders>
            <w:noWrap/>
            <w:vAlign w:val="bottom"/>
          </w:tcPr>
          <w:p w14:paraId="46BF0062" w14:textId="77777777" w:rsidR="00422B5E" w:rsidRDefault="00B42DF9">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编制单位：新疆维吾尔自治区喀什地区疏勒县住房和城乡建设局</w:t>
            </w:r>
          </w:p>
        </w:tc>
        <w:tc>
          <w:tcPr>
            <w:tcW w:w="1417" w:type="dxa"/>
            <w:tcBorders>
              <w:top w:val="nil"/>
              <w:left w:val="nil"/>
              <w:bottom w:val="nil"/>
              <w:right w:val="nil"/>
            </w:tcBorders>
            <w:vAlign w:val="bottom"/>
          </w:tcPr>
          <w:p w14:paraId="287E9B20" w14:textId="77777777" w:rsidR="00422B5E" w:rsidRDefault="00B42DF9">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5DF81CA" w14:textId="77777777" w:rsidR="00422B5E" w:rsidRDefault="00422B5E">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22B5E" w14:paraId="218C8454" w14:textId="77777777" w:rsidTr="0064006C">
        <w:trPr>
          <w:cantSplit/>
          <w:trHeight w:val="630"/>
          <w:tblHeader/>
          <w:jc w:val="center"/>
        </w:trPr>
        <w:tc>
          <w:tcPr>
            <w:tcW w:w="2122" w:type="dxa"/>
            <w:gridSpan w:val="3"/>
            <w:tcBorders>
              <w:top w:val="single" w:sz="4" w:space="0" w:color="auto"/>
            </w:tcBorders>
            <w:noWrap/>
            <w:vAlign w:val="center"/>
          </w:tcPr>
          <w:p w14:paraId="1A8322AA"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33D58609"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183DC8A" w14:textId="77777777" w:rsidR="00422B5E" w:rsidRDefault="00B42DF9">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5AB068BB"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CAEBC87"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68364C8"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9BE090C"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A6DFAA3"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0834FA90"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737D1464"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084355E"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B002680"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FD1BDB1"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C66E3D3"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23EFC28"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655C5096"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22B5E" w14:paraId="7842C920" w14:textId="77777777" w:rsidTr="0064006C">
        <w:trPr>
          <w:cantSplit/>
          <w:trHeight w:val="1367"/>
          <w:tblHeader/>
          <w:jc w:val="center"/>
        </w:trPr>
        <w:tc>
          <w:tcPr>
            <w:tcW w:w="704" w:type="dxa"/>
            <w:noWrap/>
            <w:vAlign w:val="center"/>
          </w:tcPr>
          <w:p w14:paraId="26BD4B55"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6FFB3ED"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AA65FD7" w14:textId="77777777" w:rsidR="00422B5E" w:rsidRDefault="00B42DF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3BB7A5A7"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2127" w:type="dxa"/>
            <w:vMerge/>
          </w:tcPr>
          <w:p w14:paraId="0F5ADCC0"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1417" w:type="dxa"/>
            <w:vMerge/>
          </w:tcPr>
          <w:p w14:paraId="2BD36680"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9" w:type="dxa"/>
            <w:vMerge/>
          </w:tcPr>
          <w:p w14:paraId="6810118B"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9" w:type="dxa"/>
            <w:vMerge/>
          </w:tcPr>
          <w:p w14:paraId="4B7DE18E"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8" w:type="dxa"/>
            <w:vMerge/>
          </w:tcPr>
          <w:p w14:paraId="3742D92E"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9" w:type="dxa"/>
            <w:vMerge/>
          </w:tcPr>
          <w:p w14:paraId="1A929653"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851" w:type="dxa"/>
            <w:vMerge/>
          </w:tcPr>
          <w:p w14:paraId="049DB51D"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8" w:type="dxa"/>
            <w:vMerge/>
          </w:tcPr>
          <w:p w14:paraId="3139CD89"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851" w:type="dxa"/>
            <w:vMerge/>
          </w:tcPr>
          <w:p w14:paraId="118EDCDC"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9" w:type="dxa"/>
            <w:vMerge/>
          </w:tcPr>
          <w:p w14:paraId="30BBA077"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8" w:type="dxa"/>
            <w:vMerge/>
          </w:tcPr>
          <w:p w14:paraId="2907C614" w14:textId="77777777" w:rsidR="00422B5E" w:rsidRDefault="00422B5E">
            <w:pPr>
              <w:widowControl/>
              <w:jc w:val="left"/>
              <w:rPr>
                <w:rFonts w:ascii="仿宋_GB2312" w:eastAsia="仿宋_GB2312" w:hAnsiTheme="minorEastAsia" w:cs="宋体" w:hint="eastAsia"/>
                <w:b/>
                <w:bCs/>
                <w:color w:val="000000"/>
                <w:kern w:val="0"/>
                <w:sz w:val="20"/>
                <w:szCs w:val="20"/>
              </w:rPr>
            </w:pPr>
          </w:p>
        </w:tc>
        <w:tc>
          <w:tcPr>
            <w:tcW w:w="709" w:type="dxa"/>
            <w:vMerge/>
          </w:tcPr>
          <w:p w14:paraId="2A46C6BB" w14:textId="77777777" w:rsidR="00422B5E" w:rsidRDefault="00422B5E">
            <w:pPr>
              <w:widowControl/>
              <w:jc w:val="left"/>
              <w:rPr>
                <w:rFonts w:ascii="仿宋_GB2312" w:eastAsia="仿宋_GB2312" w:hAnsiTheme="minorEastAsia" w:cs="宋体" w:hint="eastAsia"/>
                <w:b/>
                <w:bCs/>
                <w:color w:val="000000"/>
                <w:kern w:val="0"/>
                <w:sz w:val="20"/>
                <w:szCs w:val="20"/>
              </w:rPr>
            </w:pPr>
          </w:p>
        </w:tc>
      </w:tr>
      <w:tr w:rsidR="00422B5E" w14:paraId="28D92E27" w14:textId="77777777" w:rsidTr="0064006C">
        <w:trPr>
          <w:cantSplit/>
          <w:trHeight w:val="482"/>
          <w:jc w:val="center"/>
        </w:trPr>
        <w:tc>
          <w:tcPr>
            <w:tcW w:w="704" w:type="dxa"/>
            <w:vAlign w:val="center"/>
          </w:tcPr>
          <w:p w14:paraId="352ABE9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43DFA61D"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75F483E5"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074CE7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节能环保支出</w:t>
            </w:r>
          </w:p>
        </w:tc>
        <w:tc>
          <w:tcPr>
            <w:tcW w:w="2127" w:type="dxa"/>
            <w:vAlign w:val="center"/>
          </w:tcPr>
          <w:p w14:paraId="5C21A92F"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26456E1"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178.93</w:t>
            </w:r>
          </w:p>
        </w:tc>
        <w:tc>
          <w:tcPr>
            <w:tcW w:w="709" w:type="dxa"/>
            <w:vAlign w:val="center"/>
          </w:tcPr>
          <w:p w14:paraId="2E65B14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4FE6B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51B04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E3579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A37174"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178.93</w:t>
            </w:r>
          </w:p>
        </w:tc>
        <w:tc>
          <w:tcPr>
            <w:tcW w:w="708" w:type="dxa"/>
            <w:vAlign w:val="center"/>
          </w:tcPr>
          <w:p w14:paraId="7F443AD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914F4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9BFBB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7136A2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DB29A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16D24860" w14:textId="77777777" w:rsidTr="0064006C">
        <w:trPr>
          <w:cantSplit/>
          <w:trHeight w:val="482"/>
          <w:jc w:val="center"/>
        </w:trPr>
        <w:tc>
          <w:tcPr>
            <w:tcW w:w="704" w:type="dxa"/>
            <w:vAlign w:val="center"/>
          </w:tcPr>
          <w:p w14:paraId="2ECC632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72040EC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20B8CD8E"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CB2767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能源节约利用</w:t>
            </w:r>
          </w:p>
        </w:tc>
        <w:tc>
          <w:tcPr>
            <w:tcW w:w="2127" w:type="dxa"/>
            <w:vAlign w:val="center"/>
          </w:tcPr>
          <w:p w14:paraId="15775759"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E5EBA1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178.93</w:t>
            </w:r>
          </w:p>
        </w:tc>
        <w:tc>
          <w:tcPr>
            <w:tcW w:w="709" w:type="dxa"/>
            <w:vAlign w:val="center"/>
          </w:tcPr>
          <w:p w14:paraId="3315C62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5F3F5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0E253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B7117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26C612"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178.93</w:t>
            </w:r>
          </w:p>
        </w:tc>
        <w:tc>
          <w:tcPr>
            <w:tcW w:w="708" w:type="dxa"/>
            <w:vAlign w:val="center"/>
          </w:tcPr>
          <w:p w14:paraId="27897C5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73698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A5013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2B8CC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C41E7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40497BBD" w14:textId="77777777" w:rsidTr="0064006C">
        <w:trPr>
          <w:cantSplit/>
          <w:trHeight w:val="482"/>
          <w:jc w:val="center"/>
        </w:trPr>
        <w:tc>
          <w:tcPr>
            <w:tcW w:w="704" w:type="dxa"/>
            <w:vAlign w:val="center"/>
          </w:tcPr>
          <w:p w14:paraId="1C2F4FB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5E12B65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0EEAEA2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526726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能源节约利用</w:t>
            </w:r>
          </w:p>
        </w:tc>
        <w:tc>
          <w:tcPr>
            <w:tcW w:w="2127" w:type="dxa"/>
            <w:vAlign w:val="center"/>
          </w:tcPr>
          <w:p w14:paraId="0EFF99C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喀什地区疏勒县“煤改电”工程（三期）居民供暖设施改造工程（回补）（临时）</w:t>
            </w:r>
          </w:p>
        </w:tc>
        <w:tc>
          <w:tcPr>
            <w:tcW w:w="1417" w:type="dxa"/>
            <w:vAlign w:val="center"/>
          </w:tcPr>
          <w:p w14:paraId="7EBB689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178.93</w:t>
            </w:r>
          </w:p>
        </w:tc>
        <w:tc>
          <w:tcPr>
            <w:tcW w:w="709" w:type="dxa"/>
            <w:vAlign w:val="center"/>
          </w:tcPr>
          <w:p w14:paraId="76A962D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42C70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DA0C1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0DCEA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BEAF46"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178.93</w:t>
            </w:r>
          </w:p>
        </w:tc>
        <w:tc>
          <w:tcPr>
            <w:tcW w:w="708" w:type="dxa"/>
            <w:vAlign w:val="center"/>
          </w:tcPr>
          <w:p w14:paraId="0956BD8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B217F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4D7D5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CDADE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9514B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63886EE2" w14:textId="77777777" w:rsidTr="0064006C">
        <w:trPr>
          <w:cantSplit/>
          <w:trHeight w:val="482"/>
          <w:jc w:val="center"/>
        </w:trPr>
        <w:tc>
          <w:tcPr>
            <w:tcW w:w="704" w:type="dxa"/>
            <w:vAlign w:val="center"/>
          </w:tcPr>
          <w:p w14:paraId="5E1CDCC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144E6CFA"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1FB76C84"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ACAD88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城乡社区支出</w:t>
            </w:r>
          </w:p>
        </w:tc>
        <w:tc>
          <w:tcPr>
            <w:tcW w:w="2127" w:type="dxa"/>
            <w:vAlign w:val="center"/>
          </w:tcPr>
          <w:p w14:paraId="32E24F79"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F0F9BE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3517.84</w:t>
            </w:r>
          </w:p>
        </w:tc>
        <w:tc>
          <w:tcPr>
            <w:tcW w:w="709" w:type="dxa"/>
            <w:vAlign w:val="center"/>
          </w:tcPr>
          <w:p w14:paraId="04DD3A6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152A99"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294.52</w:t>
            </w:r>
          </w:p>
        </w:tc>
        <w:tc>
          <w:tcPr>
            <w:tcW w:w="708" w:type="dxa"/>
            <w:vAlign w:val="center"/>
          </w:tcPr>
          <w:p w14:paraId="6510127C"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97.84</w:t>
            </w:r>
          </w:p>
        </w:tc>
        <w:tc>
          <w:tcPr>
            <w:tcW w:w="709" w:type="dxa"/>
            <w:vAlign w:val="center"/>
          </w:tcPr>
          <w:p w14:paraId="34A2164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93CBB71"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300.00</w:t>
            </w:r>
          </w:p>
        </w:tc>
        <w:tc>
          <w:tcPr>
            <w:tcW w:w="708" w:type="dxa"/>
            <w:vAlign w:val="center"/>
          </w:tcPr>
          <w:p w14:paraId="39EFB33F"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2825.48</w:t>
            </w:r>
          </w:p>
        </w:tc>
        <w:tc>
          <w:tcPr>
            <w:tcW w:w="851" w:type="dxa"/>
            <w:vAlign w:val="center"/>
          </w:tcPr>
          <w:p w14:paraId="3BBC3F8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DD9DA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F6867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9202F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76CF5087" w14:textId="77777777" w:rsidTr="0064006C">
        <w:trPr>
          <w:cantSplit/>
          <w:trHeight w:val="482"/>
          <w:jc w:val="center"/>
        </w:trPr>
        <w:tc>
          <w:tcPr>
            <w:tcW w:w="704" w:type="dxa"/>
            <w:vAlign w:val="center"/>
          </w:tcPr>
          <w:p w14:paraId="0412B3F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5C8DBDE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44BA2359"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3EAF98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城乡社区公共设施</w:t>
            </w:r>
          </w:p>
        </w:tc>
        <w:tc>
          <w:tcPr>
            <w:tcW w:w="2127" w:type="dxa"/>
            <w:vAlign w:val="center"/>
          </w:tcPr>
          <w:p w14:paraId="587394F8"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526E1A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3320.00</w:t>
            </w:r>
          </w:p>
        </w:tc>
        <w:tc>
          <w:tcPr>
            <w:tcW w:w="709" w:type="dxa"/>
            <w:vAlign w:val="center"/>
          </w:tcPr>
          <w:p w14:paraId="1FAAE12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8BDB05"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194.52</w:t>
            </w:r>
          </w:p>
        </w:tc>
        <w:tc>
          <w:tcPr>
            <w:tcW w:w="708" w:type="dxa"/>
            <w:vAlign w:val="center"/>
          </w:tcPr>
          <w:p w14:paraId="055E50D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4F417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8F160D"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300.00</w:t>
            </w:r>
          </w:p>
        </w:tc>
        <w:tc>
          <w:tcPr>
            <w:tcW w:w="708" w:type="dxa"/>
            <w:vAlign w:val="center"/>
          </w:tcPr>
          <w:p w14:paraId="394D9D75"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2825.48</w:t>
            </w:r>
          </w:p>
        </w:tc>
        <w:tc>
          <w:tcPr>
            <w:tcW w:w="851" w:type="dxa"/>
            <w:vAlign w:val="center"/>
          </w:tcPr>
          <w:p w14:paraId="719E55D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4FE5C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2E166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1F09F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1A216BB2" w14:textId="77777777" w:rsidTr="0064006C">
        <w:trPr>
          <w:cantSplit/>
          <w:trHeight w:val="482"/>
          <w:jc w:val="center"/>
        </w:trPr>
        <w:tc>
          <w:tcPr>
            <w:tcW w:w="704" w:type="dxa"/>
            <w:vAlign w:val="center"/>
          </w:tcPr>
          <w:p w14:paraId="0A51438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6A986EE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4E2899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31C5A6F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小城镇基础设施建设</w:t>
            </w:r>
          </w:p>
        </w:tc>
        <w:tc>
          <w:tcPr>
            <w:tcW w:w="2127" w:type="dxa"/>
            <w:vAlign w:val="center"/>
          </w:tcPr>
          <w:p w14:paraId="06A26F3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喀什地区疏勒县2024年阔纳巴扎片区供热管网基础设施建设项目（结转）（临时）</w:t>
            </w:r>
          </w:p>
        </w:tc>
        <w:tc>
          <w:tcPr>
            <w:tcW w:w="1417" w:type="dxa"/>
            <w:vAlign w:val="center"/>
          </w:tcPr>
          <w:p w14:paraId="2090D6D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6F8EAB6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5187B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CFA16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6F381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AC8B8FC"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14:paraId="516D461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275A3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BDCD9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852E9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591FA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713289E0" w14:textId="77777777" w:rsidTr="0064006C">
        <w:trPr>
          <w:cantSplit/>
          <w:trHeight w:val="482"/>
          <w:jc w:val="center"/>
        </w:trPr>
        <w:tc>
          <w:tcPr>
            <w:tcW w:w="704" w:type="dxa"/>
            <w:vAlign w:val="center"/>
          </w:tcPr>
          <w:p w14:paraId="0F2D4D8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580400E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CA41F2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F4BBE3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07CDDDF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喀什地区疏勒县城东片区道路提升改造项目</w:t>
            </w:r>
          </w:p>
        </w:tc>
        <w:tc>
          <w:tcPr>
            <w:tcW w:w="1417" w:type="dxa"/>
            <w:vAlign w:val="center"/>
          </w:tcPr>
          <w:p w14:paraId="7FC8075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2599.49</w:t>
            </w:r>
          </w:p>
        </w:tc>
        <w:tc>
          <w:tcPr>
            <w:tcW w:w="709" w:type="dxa"/>
            <w:vAlign w:val="center"/>
          </w:tcPr>
          <w:p w14:paraId="37CF906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E428A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F9131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5F4E6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C506DF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9833D7"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2599.49</w:t>
            </w:r>
          </w:p>
        </w:tc>
        <w:tc>
          <w:tcPr>
            <w:tcW w:w="851" w:type="dxa"/>
            <w:vAlign w:val="center"/>
          </w:tcPr>
          <w:p w14:paraId="7E098A0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01475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19FCB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00CFD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1083A492" w14:textId="77777777" w:rsidTr="0064006C">
        <w:trPr>
          <w:cantSplit/>
          <w:trHeight w:val="482"/>
          <w:jc w:val="center"/>
        </w:trPr>
        <w:tc>
          <w:tcPr>
            <w:tcW w:w="704" w:type="dxa"/>
            <w:vAlign w:val="center"/>
          </w:tcPr>
          <w:p w14:paraId="3AE0529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4ACDE471"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57C19E9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9EEC58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181C9361" w14:textId="3943DD3E"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项目前期费</w:t>
            </w:r>
          </w:p>
        </w:tc>
        <w:tc>
          <w:tcPr>
            <w:tcW w:w="1417" w:type="dxa"/>
            <w:vAlign w:val="center"/>
          </w:tcPr>
          <w:p w14:paraId="1B4EA0B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29.00</w:t>
            </w:r>
          </w:p>
        </w:tc>
        <w:tc>
          <w:tcPr>
            <w:tcW w:w="709" w:type="dxa"/>
            <w:vAlign w:val="center"/>
          </w:tcPr>
          <w:p w14:paraId="32787A5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F9A6EE"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29.00</w:t>
            </w:r>
          </w:p>
        </w:tc>
        <w:tc>
          <w:tcPr>
            <w:tcW w:w="708" w:type="dxa"/>
            <w:vAlign w:val="center"/>
          </w:tcPr>
          <w:p w14:paraId="4E85DE1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A4F15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CB752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5AAEF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BF61AF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7506D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393434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892CA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614AA420" w14:textId="77777777" w:rsidTr="0064006C">
        <w:trPr>
          <w:cantSplit/>
          <w:trHeight w:val="482"/>
          <w:jc w:val="center"/>
        </w:trPr>
        <w:tc>
          <w:tcPr>
            <w:tcW w:w="704" w:type="dxa"/>
            <w:vAlign w:val="center"/>
          </w:tcPr>
          <w:p w14:paraId="254D1F9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1AC2110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213978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4A8DE0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3D5B618E" w14:textId="2F9BE9B4"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信访矛盾化解及涉法涉诉项目（临时）</w:t>
            </w:r>
          </w:p>
        </w:tc>
        <w:tc>
          <w:tcPr>
            <w:tcW w:w="1417" w:type="dxa"/>
            <w:vAlign w:val="center"/>
          </w:tcPr>
          <w:p w14:paraId="75BA4D5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40.00</w:t>
            </w:r>
          </w:p>
        </w:tc>
        <w:tc>
          <w:tcPr>
            <w:tcW w:w="709" w:type="dxa"/>
            <w:vAlign w:val="center"/>
          </w:tcPr>
          <w:p w14:paraId="0735EAC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7BDA8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7B8D3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E6445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D875A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265C69"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851" w:type="dxa"/>
            <w:vAlign w:val="center"/>
          </w:tcPr>
          <w:p w14:paraId="67B412B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3DF58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E01251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F8D68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56C1A80A" w14:textId="77777777" w:rsidTr="0064006C">
        <w:trPr>
          <w:cantSplit/>
          <w:trHeight w:val="482"/>
          <w:jc w:val="center"/>
        </w:trPr>
        <w:tc>
          <w:tcPr>
            <w:tcW w:w="704" w:type="dxa"/>
            <w:vAlign w:val="center"/>
          </w:tcPr>
          <w:p w14:paraId="07874A7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6C40DE8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0FA66B7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E7670F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20D8129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疏勒县2022年育才路延伸市政道路建设项目（一期）（临时）</w:t>
            </w:r>
          </w:p>
        </w:tc>
        <w:tc>
          <w:tcPr>
            <w:tcW w:w="1417" w:type="dxa"/>
            <w:vAlign w:val="center"/>
          </w:tcPr>
          <w:p w14:paraId="1C4EE01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50.00</w:t>
            </w:r>
          </w:p>
        </w:tc>
        <w:tc>
          <w:tcPr>
            <w:tcW w:w="709" w:type="dxa"/>
            <w:vAlign w:val="center"/>
          </w:tcPr>
          <w:p w14:paraId="18F777A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B6C67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E9B4C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C90A7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1A243DA"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50.00</w:t>
            </w:r>
          </w:p>
        </w:tc>
        <w:tc>
          <w:tcPr>
            <w:tcW w:w="708" w:type="dxa"/>
            <w:vAlign w:val="center"/>
          </w:tcPr>
          <w:p w14:paraId="5911E1E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134CD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78386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18FF9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122FD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17B1B39B" w14:textId="77777777" w:rsidTr="0064006C">
        <w:trPr>
          <w:cantSplit/>
          <w:trHeight w:val="482"/>
          <w:jc w:val="center"/>
        </w:trPr>
        <w:tc>
          <w:tcPr>
            <w:tcW w:w="704" w:type="dxa"/>
            <w:vAlign w:val="center"/>
          </w:tcPr>
          <w:p w14:paraId="5E58612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7F94B12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065CC25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F976A3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5ED313E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喀什地区疏勒县2022年燃气老旧更新改造建设项目（回补）（临时）</w:t>
            </w:r>
          </w:p>
        </w:tc>
        <w:tc>
          <w:tcPr>
            <w:tcW w:w="1417" w:type="dxa"/>
            <w:vAlign w:val="center"/>
          </w:tcPr>
          <w:p w14:paraId="62AE6C4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587D2CA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26A70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E1D53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BE530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83695E"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14:paraId="4C6DF55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16AF62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724E1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2BE33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B77FE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126F1511" w14:textId="77777777" w:rsidTr="0064006C">
        <w:trPr>
          <w:cantSplit/>
          <w:trHeight w:val="482"/>
          <w:jc w:val="center"/>
        </w:trPr>
        <w:tc>
          <w:tcPr>
            <w:tcW w:w="704" w:type="dxa"/>
            <w:vAlign w:val="center"/>
          </w:tcPr>
          <w:p w14:paraId="1744051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2785388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3CD54FD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E6557B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70E36C3C" w14:textId="3154AEE3"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信访矛盾化解及涉法涉诉项目（临时）</w:t>
            </w:r>
          </w:p>
        </w:tc>
        <w:tc>
          <w:tcPr>
            <w:tcW w:w="1417" w:type="dxa"/>
            <w:vAlign w:val="center"/>
          </w:tcPr>
          <w:p w14:paraId="5FBC28B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8.02</w:t>
            </w:r>
          </w:p>
        </w:tc>
        <w:tc>
          <w:tcPr>
            <w:tcW w:w="709" w:type="dxa"/>
            <w:vAlign w:val="center"/>
          </w:tcPr>
          <w:p w14:paraId="5071E18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E68A22"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8.02</w:t>
            </w:r>
          </w:p>
        </w:tc>
        <w:tc>
          <w:tcPr>
            <w:tcW w:w="708" w:type="dxa"/>
            <w:vAlign w:val="center"/>
          </w:tcPr>
          <w:p w14:paraId="164DFEC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33527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EF479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9B4E9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21E62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87E32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2124D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8FC46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16A09151" w14:textId="77777777" w:rsidTr="0064006C">
        <w:trPr>
          <w:cantSplit/>
          <w:trHeight w:val="482"/>
          <w:jc w:val="center"/>
        </w:trPr>
        <w:tc>
          <w:tcPr>
            <w:tcW w:w="704" w:type="dxa"/>
            <w:vAlign w:val="center"/>
          </w:tcPr>
          <w:p w14:paraId="4A87D8A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588EA62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389F8B1"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F16912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6FCBE3A1" w14:textId="021CC4FA"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信访矛盾化解及涉法涉诉项目（临时）</w:t>
            </w:r>
          </w:p>
        </w:tc>
        <w:tc>
          <w:tcPr>
            <w:tcW w:w="1417" w:type="dxa"/>
            <w:vAlign w:val="center"/>
          </w:tcPr>
          <w:p w14:paraId="7BE87C7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50.00</w:t>
            </w:r>
          </w:p>
        </w:tc>
        <w:tc>
          <w:tcPr>
            <w:tcW w:w="709" w:type="dxa"/>
            <w:vAlign w:val="center"/>
          </w:tcPr>
          <w:p w14:paraId="20FCC1E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A82D9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EAA05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15642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AFD10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F307D6"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50.00</w:t>
            </w:r>
          </w:p>
        </w:tc>
        <w:tc>
          <w:tcPr>
            <w:tcW w:w="851" w:type="dxa"/>
            <w:vAlign w:val="center"/>
          </w:tcPr>
          <w:p w14:paraId="55804DB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336A4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813A7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AC360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397886B1" w14:textId="77777777" w:rsidTr="0064006C">
        <w:trPr>
          <w:cantSplit/>
          <w:trHeight w:val="482"/>
          <w:jc w:val="center"/>
        </w:trPr>
        <w:tc>
          <w:tcPr>
            <w:tcW w:w="704" w:type="dxa"/>
            <w:vAlign w:val="center"/>
          </w:tcPr>
          <w:p w14:paraId="28F398C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243A028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07F0FB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58BAFB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5ADFA73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公租房运营管理维修费</w:t>
            </w:r>
          </w:p>
        </w:tc>
        <w:tc>
          <w:tcPr>
            <w:tcW w:w="1417" w:type="dxa"/>
            <w:vAlign w:val="center"/>
          </w:tcPr>
          <w:p w14:paraId="511FA0C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40.00</w:t>
            </w:r>
          </w:p>
        </w:tc>
        <w:tc>
          <w:tcPr>
            <w:tcW w:w="709" w:type="dxa"/>
            <w:vAlign w:val="center"/>
          </w:tcPr>
          <w:p w14:paraId="456704E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33BDE7"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708" w:type="dxa"/>
            <w:vAlign w:val="center"/>
          </w:tcPr>
          <w:p w14:paraId="0809124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0FBD1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D6AA4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4FF84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F3BCF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A42F8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C0674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46AD7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25235066" w14:textId="77777777" w:rsidTr="0064006C">
        <w:trPr>
          <w:cantSplit/>
          <w:trHeight w:val="482"/>
          <w:jc w:val="center"/>
        </w:trPr>
        <w:tc>
          <w:tcPr>
            <w:tcW w:w="704" w:type="dxa"/>
            <w:vAlign w:val="center"/>
          </w:tcPr>
          <w:p w14:paraId="5FD4087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6454D69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5B8CB7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D61D2E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6CE4660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疏勒县人武部机关新营区建设项目（临时）</w:t>
            </w:r>
          </w:p>
        </w:tc>
        <w:tc>
          <w:tcPr>
            <w:tcW w:w="1417" w:type="dxa"/>
            <w:vAlign w:val="center"/>
          </w:tcPr>
          <w:p w14:paraId="112B9F7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51909E2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10DBF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D2A43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F2888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6C85D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58AC55"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851" w:type="dxa"/>
            <w:vAlign w:val="center"/>
          </w:tcPr>
          <w:p w14:paraId="41D7F72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311E1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5CEB0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B1DAC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2B2B8677" w14:textId="77777777" w:rsidTr="0064006C">
        <w:trPr>
          <w:cantSplit/>
          <w:trHeight w:val="482"/>
          <w:jc w:val="center"/>
        </w:trPr>
        <w:tc>
          <w:tcPr>
            <w:tcW w:w="704" w:type="dxa"/>
            <w:vAlign w:val="center"/>
          </w:tcPr>
          <w:p w14:paraId="56D02AC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0B06DAD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105E77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A8E4C2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400D22CE" w14:textId="109512C0"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信访矛盾化解及涉法涉诉项目（临时）</w:t>
            </w:r>
          </w:p>
        </w:tc>
        <w:tc>
          <w:tcPr>
            <w:tcW w:w="1417" w:type="dxa"/>
            <w:vAlign w:val="center"/>
          </w:tcPr>
          <w:p w14:paraId="52FD053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4FBCDFC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E27B64"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5AA45C7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7CBA8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0C400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004F7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F6422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55BB8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08C5B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96183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397C0558" w14:textId="77777777" w:rsidTr="0064006C">
        <w:trPr>
          <w:cantSplit/>
          <w:trHeight w:val="482"/>
          <w:jc w:val="center"/>
        </w:trPr>
        <w:tc>
          <w:tcPr>
            <w:tcW w:w="704" w:type="dxa"/>
            <w:vAlign w:val="center"/>
          </w:tcPr>
          <w:p w14:paraId="3FD25B9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040FCFC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DA3A431"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9DED8E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3533B50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疏勒县公共租赁住房维修费用</w:t>
            </w:r>
          </w:p>
        </w:tc>
        <w:tc>
          <w:tcPr>
            <w:tcW w:w="1417" w:type="dxa"/>
            <w:vAlign w:val="center"/>
          </w:tcPr>
          <w:p w14:paraId="1BB41C8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40.00</w:t>
            </w:r>
          </w:p>
        </w:tc>
        <w:tc>
          <w:tcPr>
            <w:tcW w:w="709" w:type="dxa"/>
            <w:vAlign w:val="center"/>
          </w:tcPr>
          <w:p w14:paraId="67B7BBE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B0DB6C"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708" w:type="dxa"/>
            <w:vAlign w:val="center"/>
          </w:tcPr>
          <w:p w14:paraId="31DE88C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327CF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F0991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2E229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F27BE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8961A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7532B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28777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5799CDDA" w14:textId="77777777" w:rsidTr="0064006C">
        <w:trPr>
          <w:cantSplit/>
          <w:trHeight w:val="482"/>
          <w:jc w:val="center"/>
        </w:trPr>
        <w:tc>
          <w:tcPr>
            <w:tcW w:w="704" w:type="dxa"/>
            <w:vAlign w:val="center"/>
          </w:tcPr>
          <w:p w14:paraId="65E5D72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3D7B2F3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39CEE7C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19DDFB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309C019D" w14:textId="254E98C4"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项目前期费</w:t>
            </w:r>
          </w:p>
        </w:tc>
        <w:tc>
          <w:tcPr>
            <w:tcW w:w="1417" w:type="dxa"/>
            <w:vAlign w:val="center"/>
          </w:tcPr>
          <w:p w14:paraId="6BF6BC3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6.50</w:t>
            </w:r>
          </w:p>
        </w:tc>
        <w:tc>
          <w:tcPr>
            <w:tcW w:w="709" w:type="dxa"/>
            <w:vAlign w:val="center"/>
          </w:tcPr>
          <w:p w14:paraId="739FCEE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D0E827"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6.50</w:t>
            </w:r>
          </w:p>
        </w:tc>
        <w:tc>
          <w:tcPr>
            <w:tcW w:w="708" w:type="dxa"/>
            <w:vAlign w:val="center"/>
          </w:tcPr>
          <w:p w14:paraId="6D670C9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5AD05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F6E77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1B1FA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9AAFA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50520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68E77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85585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74CF2AA0" w14:textId="77777777" w:rsidTr="0064006C">
        <w:trPr>
          <w:cantSplit/>
          <w:trHeight w:val="482"/>
          <w:jc w:val="center"/>
        </w:trPr>
        <w:tc>
          <w:tcPr>
            <w:tcW w:w="704" w:type="dxa"/>
            <w:vAlign w:val="center"/>
          </w:tcPr>
          <w:p w14:paraId="427B076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04D7C0C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40B5B4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2B9632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3D1C7C2C" w14:textId="74757F6F"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项目前期费</w:t>
            </w:r>
          </w:p>
        </w:tc>
        <w:tc>
          <w:tcPr>
            <w:tcW w:w="1417" w:type="dxa"/>
            <w:vAlign w:val="center"/>
          </w:tcPr>
          <w:p w14:paraId="08D46AA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27.00</w:t>
            </w:r>
          </w:p>
        </w:tc>
        <w:tc>
          <w:tcPr>
            <w:tcW w:w="709" w:type="dxa"/>
            <w:vAlign w:val="center"/>
          </w:tcPr>
          <w:p w14:paraId="580BFA6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933A88"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27.00</w:t>
            </w:r>
          </w:p>
        </w:tc>
        <w:tc>
          <w:tcPr>
            <w:tcW w:w="708" w:type="dxa"/>
            <w:vAlign w:val="center"/>
          </w:tcPr>
          <w:p w14:paraId="513954D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778E8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A27D4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AD9A5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B05B06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4D21E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19930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292DD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296422ED" w14:textId="77777777" w:rsidTr="0064006C">
        <w:trPr>
          <w:cantSplit/>
          <w:trHeight w:val="482"/>
          <w:jc w:val="center"/>
        </w:trPr>
        <w:tc>
          <w:tcPr>
            <w:tcW w:w="704" w:type="dxa"/>
            <w:vAlign w:val="center"/>
          </w:tcPr>
          <w:p w14:paraId="4AA3207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6F20E45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5BE5EF5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F1CE7D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32F775F4" w14:textId="4C3F2EFE"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信访矛盾化解及涉法涉诉项目（临时）</w:t>
            </w:r>
          </w:p>
        </w:tc>
        <w:tc>
          <w:tcPr>
            <w:tcW w:w="1417" w:type="dxa"/>
            <w:vAlign w:val="center"/>
          </w:tcPr>
          <w:p w14:paraId="5A74F0B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80.00</w:t>
            </w:r>
          </w:p>
        </w:tc>
        <w:tc>
          <w:tcPr>
            <w:tcW w:w="709" w:type="dxa"/>
            <w:vAlign w:val="center"/>
          </w:tcPr>
          <w:p w14:paraId="5343D64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8133C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ACDB3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61EF1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1E551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B255D9"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80.00</w:t>
            </w:r>
          </w:p>
        </w:tc>
        <w:tc>
          <w:tcPr>
            <w:tcW w:w="851" w:type="dxa"/>
            <w:vAlign w:val="center"/>
          </w:tcPr>
          <w:p w14:paraId="57945C8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AE295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75C6D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59782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46A7FACD" w14:textId="77777777" w:rsidTr="0064006C">
        <w:trPr>
          <w:cantSplit/>
          <w:trHeight w:val="482"/>
          <w:jc w:val="center"/>
        </w:trPr>
        <w:tc>
          <w:tcPr>
            <w:tcW w:w="704" w:type="dxa"/>
            <w:vAlign w:val="center"/>
          </w:tcPr>
          <w:p w14:paraId="019CAA01"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72329BE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1A9438A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34E193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26291AF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疏勒县人武部机关新营区建设项目（临时）</w:t>
            </w:r>
          </w:p>
        </w:tc>
        <w:tc>
          <w:tcPr>
            <w:tcW w:w="1417" w:type="dxa"/>
            <w:vAlign w:val="center"/>
          </w:tcPr>
          <w:p w14:paraId="11FBFEA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45.99</w:t>
            </w:r>
          </w:p>
        </w:tc>
        <w:tc>
          <w:tcPr>
            <w:tcW w:w="709" w:type="dxa"/>
            <w:vAlign w:val="center"/>
          </w:tcPr>
          <w:p w14:paraId="0B64F16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8D169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A87E7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086C6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32943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6CC6B0"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45.99</w:t>
            </w:r>
          </w:p>
        </w:tc>
        <w:tc>
          <w:tcPr>
            <w:tcW w:w="851" w:type="dxa"/>
            <w:vAlign w:val="center"/>
          </w:tcPr>
          <w:p w14:paraId="310F3D6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B4899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0F3D8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B8051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0CF59AE1" w14:textId="77777777" w:rsidTr="0064006C">
        <w:trPr>
          <w:cantSplit/>
          <w:trHeight w:val="482"/>
          <w:jc w:val="center"/>
        </w:trPr>
        <w:tc>
          <w:tcPr>
            <w:tcW w:w="704" w:type="dxa"/>
            <w:vAlign w:val="center"/>
          </w:tcPr>
          <w:p w14:paraId="354D743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776F875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0CA7108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0311C3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77149E1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喀什地区疏勒县2023年城市管道等老化更新改造项目（临时）</w:t>
            </w:r>
          </w:p>
        </w:tc>
        <w:tc>
          <w:tcPr>
            <w:tcW w:w="1417" w:type="dxa"/>
            <w:vAlign w:val="center"/>
          </w:tcPr>
          <w:p w14:paraId="6D02651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50.00</w:t>
            </w:r>
          </w:p>
        </w:tc>
        <w:tc>
          <w:tcPr>
            <w:tcW w:w="709" w:type="dxa"/>
            <w:vAlign w:val="center"/>
          </w:tcPr>
          <w:p w14:paraId="0FEE537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04EA2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979F8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D0C5B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3D704B"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50.00</w:t>
            </w:r>
          </w:p>
        </w:tc>
        <w:tc>
          <w:tcPr>
            <w:tcW w:w="708" w:type="dxa"/>
            <w:vAlign w:val="center"/>
          </w:tcPr>
          <w:p w14:paraId="5709C84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55669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4DB96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0CE524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37279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3614BAE4" w14:textId="77777777" w:rsidTr="0064006C">
        <w:trPr>
          <w:cantSplit/>
          <w:trHeight w:val="482"/>
          <w:jc w:val="center"/>
        </w:trPr>
        <w:tc>
          <w:tcPr>
            <w:tcW w:w="704" w:type="dxa"/>
            <w:vAlign w:val="center"/>
          </w:tcPr>
          <w:p w14:paraId="4543675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45E1292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9F42BA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73AD2B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其他城乡社区公共设施支出</w:t>
            </w:r>
          </w:p>
        </w:tc>
        <w:tc>
          <w:tcPr>
            <w:tcW w:w="2127" w:type="dxa"/>
            <w:vAlign w:val="center"/>
          </w:tcPr>
          <w:p w14:paraId="06B2DA21" w14:textId="5FDA6A56"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项目前期费</w:t>
            </w:r>
          </w:p>
        </w:tc>
        <w:tc>
          <w:tcPr>
            <w:tcW w:w="1417" w:type="dxa"/>
            <w:vAlign w:val="center"/>
          </w:tcPr>
          <w:p w14:paraId="1666CC1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24.00</w:t>
            </w:r>
          </w:p>
        </w:tc>
        <w:tc>
          <w:tcPr>
            <w:tcW w:w="709" w:type="dxa"/>
            <w:vAlign w:val="center"/>
          </w:tcPr>
          <w:p w14:paraId="00AFD59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A0B4EC"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24.00</w:t>
            </w:r>
          </w:p>
        </w:tc>
        <w:tc>
          <w:tcPr>
            <w:tcW w:w="708" w:type="dxa"/>
            <w:vAlign w:val="center"/>
          </w:tcPr>
          <w:p w14:paraId="5449CA1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DB434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B1C47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CB5E8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F7261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7CCBF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A9C8D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8B324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2415D8E2" w14:textId="77777777" w:rsidTr="0064006C">
        <w:trPr>
          <w:cantSplit/>
          <w:trHeight w:val="482"/>
          <w:jc w:val="center"/>
        </w:trPr>
        <w:tc>
          <w:tcPr>
            <w:tcW w:w="704" w:type="dxa"/>
            <w:vAlign w:val="center"/>
          </w:tcPr>
          <w:p w14:paraId="5452824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7C5D12F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9AD95E1"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35B8DD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城乡社区环境卫生</w:t>
            </w:r>
          </w:p>
        </w:tc>
        <w:tc>
          <w:tcPr>
            <w:tcW w:w="2127" w:type="dxa"/>
            <w:vAlign w:val="center"/>
          </w:tcPr>
          <w:p w14:paraId="5A5E28CE"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95058A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97.84</w:t>
            </w:r>
          </w:p>
        </w:tc>
        <w:tc>
          <w:tcPr>
            <w:tcW w:w="709" w:type="dxa"/>
            <w:vAlign w:val="center"/>
          </w:tcPr>
          <w:p w14:paraId="4A65D52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AE6AB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40E7DE"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97.84</w:t>
            </w:r>
          </w:p>
        </w:tc>
        <w:tc>
          <w:tcPr>
            <w:tcW w:w="709" w:type="dxa"/>
            <w:vAlign w:val="center"/>
          </w:tcPr>
          <w:p w14:paraId="520BED0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E90833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071A9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09305F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59A88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A3394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D94AC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0EB166F3" w14:textId="77777777" w:rsidTr="0064006C">
        <w:trPr>
          <w:cantSplit/>
          <w:trHeight w:val="482"/>
          <w:jc w:val="center"/>
        </w:trPr>
        <w:tc>
          <w:tcPr>
            <w:tcW w:w="704" w:type="dxa"/>
            <w:vAlign w:val="center"/>
          </w:tcPr>
          <w:p w14:paraId="752E18D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047CAA0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3D94B7E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D60B49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城乡社区环境卫生</w:t>
            </w:r>
          </w:p>
        </w:tc>
        <w:tc>
          <w:tcPr>
            <w:tcW w:w="2127" w:type="dxa"/>
            <w:vAlign w:val="center"/>
          </w:tcPr>
          <w:p w14:paraId="51FD1F95"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疏勒县市政环卫、园林队绿化养护人员工资项目（临时）</w:t>
            </w:r>
          </w:p>
        </w:tc>
        <w:tc>
          <w:tcPr>
            <w:tcW w:w="1417" w:type="dxa"/>
            <w:vAlign w:val="center"/>
          </w:tcPr>
          <w:p w14:paraId="76B1745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97.84</w:t>
            </w:r>
          </w:p>
        </w:tc>
        <w:tc>
          <w:tcPr>
            <w:tcW w:w="709" w:type="dxa"/>
            <w:vAlign w:val="center"/>
          </w:tcPr>
          <w:p w14:paraId="10C905F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F5F4C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BB2971"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97.84</w:t>
            </w:r>
          </w:p>
        </w:tc>
        <w:tc>
          <w:tcPr>
            <w:tcW w:w="709" w:type="dxa"/>
            <w:vAlign w:val="center"/>
          </w:tcPr>
          <w:p w14:paraId="5F3196A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6DBD9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0F2EC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82A23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95357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305C1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4993A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24BA09F5" w14:textId="77777777" w:rsidTr="0064006C">
        <w:trPr>
          <w:cantSplit/>
          <w:trHeight w:val="482"/>
          <w:jc w:val="center"/>
        </w:trPr>
        <w:tc>
          <w:tcPr>
            <w:tcW w:w="704" w:type="dxa"/>
            <w:vAlign w:val="center"/>
          </w:tcPr>
          <w:p w14:paraId="46C73B7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644201A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53454173"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2ECA8F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2127" w:type="dxa"/>
            <w:vAlign w:val="center"/>
          </w:tcPr>
          <w:p w14:paraId="6C1A59C0"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9F2150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671DBE8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232D16"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14:paraId="0F85A25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B205D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96532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0107C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93A2B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D5855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6A46E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2F115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013039E8" w14:textId="77777777" w:rsidTr="0064006C">
        <w:trPr>
          <w:cantSplit/>
          <w:trHeight w:val="482"/>
          <w:jc w:val="center"/>
        </w:trPr>
        <w:tc>
          <w:tcPr>
            <w:tcW w:w="704" w:type="dxa"/>
            <w:vAlign w:val="center"/>
          </w:tcPr>
          <w:p w14:paraId="101CC86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3B42084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6F44E10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07A148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2127" w:type="dxa"/>
            <w:vAlign w:val="center"/>
          </w:tcPr>
          <w:p w14:paraId="26723511"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疏勒县疏勒大道绿化养护及提升改造（草坪种植）（回补）（临时）</w:t>
            </w:r>
          </w:p>
        </w:tc>
        <w:tc>
          <w:tcPr>
            <w:tcW w:w="1417" w:type="dxa"/>
            <w:vAlign w:val="center"/>
          </w:tcPr>
          <w:p w14:paraId="066AA598"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445F789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A1C718"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14:paraId="625FAAD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2948F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9E08C7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7A54B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10473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881FC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38149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7AFC5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3BF921F3" w14:textId="77777777" w:rsidTr="0064006C">
        <w:trPr>
          <w:cantSplit/>
          <w:trHeight w:val="482"/>
          <w:jc w:val="center"/>
        </w:trPr>
        <w:tc>
          <w:tcPr>
            <w:tcW w:w="704" w:type="dxa"/>
            <w:vAlign w:val="center"/>
          </w:tcPr>
          <w:p w14:paraId="322A1CA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1499DBF5"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D980833"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C7F8BF1"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住房保障支出</w:t>
            </w:r>
          </w:p>
        </w:tc>
        <w:tc>
          <w:tcPr>
            <w:tcW w:w="2127" w:type="dxa"/>
            <w:vAlign w:val="center"/>
          </w:tcPr>
          <w:p w14:paraId="44288513"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18612B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200.62</w:t>
            </w:r>
          </w:p>
        </w:tc>
        <w:tc>
          <w:tcPr>
            <w:tcW w:w="709" w:type="dxa"/>
            <w:vAlign w:val="center"/>
          </w:tcPr>
          <w:p w14:paraId="6F8947D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957D31"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01F066F2"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55.62</w:t>
            </w:r>
          </w:p>
        </w:tc>
        <w:tc>
          <w:tcPr>
            <w:tcW w:w="709" w:type="dxa"/>
            <w:vAlign w:val="center"/>
          </w:tcPr>
          <w:p w14:paraId="7EA9F07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7BAE94"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120.00</w:t>
            </w:r>
          </w:p>
        </w:tc>
        <w:tc>
          <w:tcPr>
            <w:tcW w:w="708" w:type="dxa"/>
            <w:vAlign w:val="center"/>
          </w:tcPr>
          <w:p w14:paraId="1BE55A14"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851" w:type="dxa"/>
            <w:vAlign w:val="center"/>
          </w:tcPr>
          <w:p w14:paraId="48BD83D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77890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D094A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E4A77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5EC9379A" w14:textId="77777777" w:rsidTr="0064006C">
        <w:trPr>
          <w:cantSplit/>
          <w:trHeight w:val="482"/>
          <w:jc w:val="center"/>
        </w:trPr>
        <w:tc>
          <w:tcPr>
            <w:tcW w:w="704" w:type="dxa"/>
            <w:vAlign w:val="center"/>
          </w:tcPr>
          <w:p w14:paraId="5F98371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6D85D5E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26BDE60"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F3EF29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保障性安居工程支出</w:t>
            </w:r>
          </w:p>
        </w:tc>
        <w:tc>
          <w:tcPr>
            <w:tcW w:w="2127" w:type="dxa"/>
            <w:vAlign w:val="center"/>
          </w:tcPr>
          <w:p w14:paraId="6CEDBCBC" w14:textId="77777777" w:rsidR="00422B5E" w:rsidRDefault="00422B5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76E5A6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200.62</w:t>
            </w:r>
          </w:p>
        </w:tc>
        <w:tc>
          <w:tcPr>
            <w:tcW w:w="709" w:type="dxa"/>
            <w:vAlign w:val="center"/>
          </w:tcPr>
          <w:p w14:paraId="5F8E0C3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784145"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0B6CEE5A"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55.62</w:t>
            </w:r>
          </w:p>
        </w:tc>
        <w:tc>
          <w:tcPr>
            <w:tcW w:w="709" w:type="dxa"/>
            <w:vAlign w:val="center"/>
          </w:tcPr>
          <w:p w14:paraId="6D00B6F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779AB0"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120.00</w:t>
            </w:r>
          </w:p>
        </w:tc>
        <w:tc>
          <w:tcPr>
            <w:tcW w:w="708" w:type="dxa"/>
            <w:vAlign w:val="center"/>
          </w:tcPr>
          <w:p w14:paraId="3A762914"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851" w:type="dxa"/>
            <w:vAlign w:val="center"/>
          </w:tcPr>
          <w:p w14:paraId="6212C79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80F30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EF9473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2CD3E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27224CB5" w14:textId="77777777" w:rsidTr="0064006C">
        <w:trPr>
          <w:cantSplit/>
          <w:trHeight w:val="482"/>
          <w:jc w:val="center"/>
        </w:trPr>
        <w:tc>
          <w:tcPr>
            <w:tcW w:w="704" w:type="dxa"/>
            <w:vAlign w:val="center"/>
          </w:tcPr>
          <w:p w14:paraId="6866F94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51759C3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7F7B7A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654CBC2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棚户区改造</w:t>
            </w:r>
          </w:p>
        </w:tc>
        <w:tc>
          <w:tcPr>
            <w:tcW w:w="2127" w:type="dxa"/>
            <w:vAlign w:val="center"/>
          </w:tcPr>
          <w:p w14:paraId="4BDA4EF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喀什地区疏勒县城镇棚户区改造外配套基础设施建设项目（2021年保障房配套）（回补）（临时）</w:t>
            </w:r>
          </w:p>
        </w:tc>
        <w:tc>
          <w:tcPr>
            <w:tcW w:w="1417" w:type="dxa"/>
            <w:vAlign w:val="center"/>
          </w:tcPr>
          <w:p w14:paraId="1114928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5D4535D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2FE7F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E33E5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DC0F6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480DA0"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0B3FB54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1A2BE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12FED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C7EB6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9EB21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5D7ECDE3" w14:textId="77777777" w:rsidTr="0064006C">
        <w:trPr>
          <w:cantSplit/>
          <w:trHeight w:val="482"/>
          <w:jc w:val="center"/>
        </w:trPr>
        <w:tc>
          <w:tcPr>
            <w:tcW w:w="704" w:type="dxa"/>
            <w:vAlign w:val="center"/>
          </w:tcPr>
          <w:p w14:paraId="69E5925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272D1F7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91C6FEC"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22FE6ED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棚户区改造</w:t>
            </w:r>
          </w:p>
        </w:tc>
        <w:tc>
          <w:tcPr>
            <w:tcW w:w="2127" w:type="dxa"/>
            <w:vAlign w:val="center"/>
          </w:tcPr>
          <w:p w14:paraId="15EF6AED" w14:textId="5EC3B3F6" w:rsidR="00422B5E" w:rsidRDefault="00A86F2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42DF9">
              <w:rPr>
                <w:rFonts w:ascii="仿宋_GB2312" w:eastAsia="仿宋_GB2312" w:hAnsiTheme="minorEastAsia" w:hint="eastAsia"/>
                <w:bCs/>
                <w:color w:val="000000" w:themeColor="text1"/>
                <w:kern w:val="0"/>
                <w:sz w:val="18"/>
                <w:szCs w:val="18"/>
              </w:rPr>
              <w:t>信访矛盾化解及涉法涉诉项目（临时）</w:t>
            </w:r>
          </w:p>
        </w:tc>
        <w:tc>
          <w:tcPr>
            <w:tcW w:w="1417" w:type="dxa"/>
            <w:vAlign w:val="center"/>
          </w:tcPr>
          <w:p w14:paraId="1CE5D5C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3845DD7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4D4F2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E37FB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A7477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6CFAEB"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E2D1AC"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851" w:type="dxa"/>
            <w:vAlign w:val="center"/>
          </w:tcPr>
          <w:p w14:paraId="3092BE8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A505D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DE8C3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B5AB7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64791E70" w14:textId="77777777" w:rsidTr="0064006C">
        <w:trPr>
          <w:cantSplit/>
          <w:trHeight w:val="482"/>
          <w:jc w:val="center"/>
        </w:trPr>
        <w:tc>
          <w:tcPr>
            <w:tcW w:w="704" w:type="dxa"/>
            <w:vAlign w:val="center"/>
          </w:tcPr>
          <w:p w14:paraId="64AD746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6D566AD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74D2CB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56B86ED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农村危房改造</w:t>
            </w:r>
          </w:p>
        </w:tc>
        <w:tc>
          <w:tcPr>
            <w:tcW w:w="2127" w:type="dxa"/>
            <w:vAlign w:val="center"/>
          </w:tcPr>
          <w:p w14:paraId="7C82426A" w14:textId="514738F2"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A86F2B">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农村危房改造项目</w:t>
            </w:r>
          </w:p>
        </w:tc>
        <w:tc>
          <w:tcPr>
            <w:tcW w:w="1417" w:type="dxa"/>
            <w:vAlign w:val="center"/>
          </w:tcPr>
          <w:p w14:paraId="2C3AE1C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55.62</w:t>
            </w:r>
          </w:p>
        </w:tc>
        <w:tc>
          <w:tcPr>
            <w:tcW w:w="709" w:type="dxa"/>
            <w:vAlign w:val="center"/>
          </w:tcPr>
          <w:p w14:paraId="69F57B11"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7F363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4F72D5"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55.62</w:t>
            </w:r>
          </w:p>
        </w:tc>
        <w:tc>
          <w:tcPr>
            <w:tcW w:w="709" w:type="dxa"/>
            <w:vAlign w:val="center"/>
          </w:tcPr>
          <w:p w14:paraId="32F53E9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6E8E8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5DC36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1F214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4BDA22"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FC3F8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1E6E4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67A25C5B" w14:textId="77777777" w:rsidTr="0064006C">
        <w:trPr>
          <w:cantSplit/>
          <w:trHeight w:val="482"/>
          <w:jc w:val="center"/>
        </w:trPr>
        <w:tc>
          <w:tcPr>
            <w:tcW w:w="704" w:type="dxa"/>
            <w:vAlign w:val="center"/>
          </w:tcPr>
          <w:p w14:paraId="1591929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0CB0BA6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2EB4F8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485655D7"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老旧小区改造</w:t>
            </w:r>
          </w:p>
        </w:tc>
        <w:tc>
          <w:tcPr>
            <w:tcW w:w="2127" w:type="dxa"/>
            <w:vAlign w:val="center"/>
          </w:tcPr>
          <w:p w14:paraId="3327FFA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疏勒县2021年老旧小区改造内配套基础设施建设项目（回补）（临时）</w:t>
            </w:r>
          </w:p>
        </w:tc>
        <w:tc>
          <w:tcPr>
            <w:tcW w:w="1417" w:type="dxa"/>
            <w:vAlign w:val="center"/>
          </w:tcPr>
          <w:p w14:paraId="2088A99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35DF484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E54CC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C008F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26052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9FFC22"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73989E2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F9586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C12D7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FA74C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5F508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101E4595" w14:textId="77777777" w:rsidTr="0064006C">
        <w:trPr>
          <w:cantSplit/>
          <w:trHeight w:val="482"/>
          <w:jc w:val="center"/>
        </w:trPr>
        <w:tc>
          <w:tcPr>
            <w:tcW w:w="704" w:type="dxa"/>
            <w:vAlign w:val="center"/>
          </w:tcPr>
          <w:p w14:paraId="5ABE0A2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4798D7C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D9BDEE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6FC3921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老旧小区改造</w:t>
            </w:r>
          </w:p>
        </w:tc>
        <w:tc>
          <w:tcPr>
            <w:tcW w:w="2127" w:type="dxa"/>
            <w:vAlign w:val="center"/>
          </w:tcPr>
          <w:p w14:paraId="3CC9844E"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疏勒县2020年老旧小区改造内配套基础设施建设项目（回补）（临时）</w:t>
            </w:r>
          </w:p>
        </w:tc>
        <w:tc>
          <w:tcPr>
            <w:tcW w:w="1417" w:type="dxa"/>
            <w:vAlign w:val="center"/>
          </w:tcPr>
          <w:p w14:paraId="19E5847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1517CB2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D9960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5D2B83"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5B176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9EC4CE"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75F0F79D"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85827A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F57DB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E5C09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19F6CF"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24AE12C9" w14:textId="77777777" w:rsidTr="0064006C">
        <w:trPr>
          <w:cantSplit/>
          <w:trHeight w:val="482"/>
          <w:jc w:val="center"/>
        </w:trPr>
        <w:tc>
          <w:tcPr>
            <w:tcW w:w="704" w:type="dxa"/>
            <w:vAlign w:val="center"/>
          </w:tcPr>
          <w:p w14:paraId="74602B8F"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28740343"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5ADF3F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1842" w:type="dxa"/>
            <w:vAlign w:val="center"/>
          </w:tcPr>
          <w:p w14:paraId="7D75F1C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配租型住房保障</w:t>
            </w:r>
          </w:p>
        </w:tc>
        <w:tc>
          <w:tcPr>
            <w:tcW w:w="2127" w:type="dxa"/>
            <w:vAlign w:val="center"/>
          </w:tcPr>
          <w:p w14:paraId="30CA047D"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疏勒县2020年公共租赁住房建设项目（回补）（临时）</w:t>
            </w:r>
          </w:p>
        </w:tc>
        <w:tc>
          <w:tcPr>
            <w:tcW w:w="1417" w:type="dxa"/>
            <w:vAlign w:val="center"/>
          </w:tcPr>
          <w:p w14:paraId="511B001B"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80.00</w:t>
            </w:r>
          </w:p>
        </w:tc>
        <w:tc>
          <w:tcPr>
            <w:tcW w:w="709" w:type="dxa"/>
            <w:vAlign w:val="center"/>
          </w:tcPr>
          <w:p w14:paraId="13DFFDB4"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14997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50311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78F8EE"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6F2A2AB"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80.00</w:t>
            </w:r>
          </w:p>
        </w:tc>
        <w:tc>
          <w:tcPr>
            <w:tcW w:w="708" w:type="dxa"/>
            <w:vAlign w:val="center"/>
          </w:tcPr>
          <w:p w14:paraId="35575CA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38A470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D4125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D06700"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0C4B35"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317C0C81" w14:textId="77777777" w:rsidTr="0064006C">
        <w:trPr>
          <w:cantSplit/>
          <w:trHeight w:val="482"/>
          <w:jc w:val="center"/>
        </w:trPr>
        <w:tc>
          <w:tcPr>
            <w:tcW w:w="704" w:type="dxa"/>
            <w:vAlign w:val="center"/>
          </w:tcPr>
          <w:p w14:paraId="45137D64"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221</w:t>
            </w:r>
          </w:p>
        </w:tc>
        <w:tc>
          <w:tcPr>
            <w:tcW w:w="709" w:type="dxa"/>
            <w:vAlign w:val="center"/>
          </w:tcPr>
          <w:p w14:paraId="17BE2D0A"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5D28596"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1842" w:type="dxa"/>
            <w:vAlign w:val="center"/>
          </w:tcPr>
          <w:p w14:paraId="285BCB19"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配租型住房保障</w:t>
            </w:r>
          </w:p>
        </w:tc>
        <w:tc>
          <w:tcPr>
            <w:tcW w:w="2127" w:type="dxa"/>
            <w:vAlign w:val="center"/>
          </w:tcPr>
          <w:p w14:paraId="648B3E72"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喀什经济开发区城北转化加工区公租房及配套基础设施建设项目（回补）（临时）</w:t>
            </w:r>
          </w:p>
        </w:tc>
        <w:tc>
          <w:tcPr>
            <w:tcW w:w="1417" w:type="dxa"/>
            <w:vAlign w:val="center"/>
          </w:tcPr>
          <w:p w14:paraId="4CE77660" w14:textId="77777777" w:rsidR="00422B5E" w:rsidRDefault="00B42DF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14:paraId="66B52E58"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BFCE45" w14:textId="77777777" w:rsidR="00422B5E" w:rsidRDefault="00B42DF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0C5900EA"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84CE4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EB29C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AE8DE9"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86FC97"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94D14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2D288C"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794C96" w14:textId="77777777" w:rsidR="00422B5E" w:rsidRDefault="00422B5E">
            <w:pPr>
              <w:pStyle w:val="HTML"/>
              <w:shd w:val="clear" w:color="auto" w:fill="FFFFFF"/>
              <w:jc w:val="center"/>
              <w:rPr>
                <w:rFonts w:ascii="仿宋_GB2312" w:eastAsia="仿宋_GB2312" w:hAnsi="Courier New" w:cs="Courier New" w:hint="default"/>
                <w:bCs/>
                <w:color w:val="000000" w:themeColor="text1"/>
                <w:sz w:val="18"/>
                <w:szCs w:val="18"/>
              </w:rPr>
            </w:pPr>
          </w:p>
        </w:tc>
      </w:tr>
      <w:tr w:rsidR="00422B5E" w14:paraId="5FAAC7D0" w14:textId="77777777" w:rsidTr="0064006C">
        <w:trPr>
          <w:cantSplit/>
          <w:trHeight w:val="482"/>
          <w:jc w:val="center"/>
        </w:trPr>
        <w:tc>
          <w:tcPr>
            <w:tcW w:w="704" w:type="dxa"/>
            <w:vAlign w:val="center"/>
          </w:tcPr>
          <w:p w14:paraId="7EF88DFF" w14:textId="77777777" w:rsidR="00422B5E" w:rsidRDefault="00422B5E">
            <w:pPr>
              <w:widowControl/>
              <w:jc w:val="center"/>
              <w:outlineLvl w:val="1"/>
              <w:rPr>
                <w:rFonts w:ascii="仿宋_GB2312" w:eastAsia="仿宋_GB2312" w:hAnsiTheme="minorEastAsia" w:hint="eastAsia"/>
                <w:kern w:val="0"/>
                <w:sz w:val="20"/>
                <w:szCs w:val="20"/>
              </w:rPr>
            </w:pPr>
          </w:p>
        </w:tc>
        <w:tc>
          <w:tcPr>
            <w:tcW w:w="709" w:type="dxa"/>
            <w:vAlign w:val="center"/>
          </w:tcPr>
          <w:p w14:paraId="206C6760" w14:textId="77777777" w:rsidR="00422B5E" w:rsidRDefault="00422B5E">
            <w:pPr>
              <w:widowControl/>
              <w:jc w:val="center"/>
              <w:outlineLvl w:val="1"/>
              <w:rPr>
                <w:rFonts w:ascii="仿宋_GB2312" w:eastAsia="仿宋_GB2312" w:hAnsiTheme="minorEastAsia" w:hint="eastAsia"/>
                <w:kern w:val="0"/>
                <w:sz w:val="20"/>
                <w:szCs w:val="20"/>
              </w:rPr>
            </w:pPr>
          </w:p>
        </w:tc>
        <w:tc>
          <w:tcPr>
            <w:tcW w:w="709" w:type="dxa"/>
            <w:vAlign w:val="center"/>
          </w:tcPr>
          <w:p w14:paraId="79C68B8A" w14:textId="77777777" w:rsidR="00422B5E" w:rsidRDefault="00422B5E">
            <w:pPr>
              <w:widowControl/>
              <w:jc w:val="center"/>
              <w:outlineLvl w:val="1"/>
              <w:rPr>
                <w:rFonts w:ascii="仿宋_GB2312" w:eastAsia="仿宋_GB2312" w:hAnsiTheme="minorEastAsia" w:hint="eastAsia"/>
                <w:kern w:val="0"/>
                <w:sz w:val="20"/>
                <w:szCs w:val="20"/>
              </w:rPr>
            </w:pPr>
          </w:p>
        </w:tc>
        <w:tc>
          <w:tcPr>
            <w:tcW w:w="1842" w:type="dxa"/>
            <w:vAlign w:val="center"/>
          </w:tcPr>
          <w:p w14:paraId="50E419C7" w14:textId="77777777" w:rsidR="00422B5E" w:rsidRDefault="00422B5E">
            <w:pPr>
              <w:widowControl/>
              <w:jc w:val="center"/>
              <w:outlineLvl w:val="1"/>
              <w:rPr>
                <w:rFonts w:ascii="仿宋_GB2312" w:eastAsia="仿宋_GB2312" w:hAnsiTheme="minorEastAsia" w:hint="eastAsia"/>
                <w:kern w:val="0"/>
                <w:sz w:val="20"/>
                <w:szCs w:val="20"/>
              </w:rPr>
            </w:pPr>
          </w:p>
        </w:tc>
        <w:tc>
          <w:tcPr>
            <w:tcW w:w="2127" w:type="dxa"/>
            <w:vAlign w:val="center"/>
          </w:tcPr>
          <w:p w14:paraId="59BDCFD1" w14:textId="77777777" w:rsidR="00422B5E" w:rsidRDefault="00B42DF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61DA6DAC" w14:textId="77777777" w:rsidR="00422B5E" w:rsidRDefault="00B42DF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3897.39</w:t>
            </w:r>
          </w:p>
        </w:tc>
        <w:tc>
          <w:tcPr>
            <w:tcW w:w="709" w:type="dxa"/>
            <w:vAlign w:val="center"/>
          </w:tcPr>
          <w:p w14:paraId="13AE5D24" w14:textId="77777777" w:rsidR="00422B5E" w:rsidRDefault="00422B5E">
            <w:pPr>
              <w:widowControl/>
              <w:jc w:val="center"/>
              <w:outlineLvl w:val="1"/>
              <w:rPr>
                <w:rFonts w:ascii="仿宋_GB2312" w:eastAsia="仿宋_GB2312" w:hAnsiTheme="minorEastAsia" w:hint="eastAsia"/>
                <w:b/>
                <w:bCs/>
                <w:kern w:val="0"/>
                <w:sz w:val="20"/>
                <w:szCs w:val="20"/>
              </w:rPr>
            </w:pPr>
          </w:p>
        </w:tc>
        <w:tc>
          <w:tcPr>
            <w:tcW w:w="709" w:type="dxa"/>
            <w:vAlign w:val="center"/>
          </w:tcPr>
          <w:p w14:paraId="2337F902" w14:textId="77777777" w:rsidR="00422B5E" w:rsidRDefault="00B42DF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299.52</w:t>
            </w:r>
          </w:p>
        </w:tc>
        <w:tc>
          <w:tcPr>
            <w:tcW w:w="708" w:type="dxa"/>
            <w:vAlign w:val="center"/>
          </w:tcPr>
          <w:p w14:paraId="35588DC8" w14:textId="77777777" w:rsidR="00422B5E" w:rsidRDefault="00B42DF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153.46</w:t>
            </w:r>
          </w:p>
        </w:tc>
        <w:tc>
          <w:tcPr>
            <w:tcW w:w="709" w:type="dxa"/>
            <w:vAlign w:val="center"/>
          </w:tcPr>
          <w:p w14:paraId="2143F325" w14:textId="77777777" w:rsidR="00422B5E" w:rsidRDefault="00422B5E">
            <w:pPr>
              <w:widowControl/>
              <w:jc w:val="center"/>
              <w:outlineLvl w:val="1"/>
              <w:rPr>
                <w:rFonts w:ascii="仿宋_GB2312" w:eastAsia="仿宋_GB2312" w:hAnsiTheme="minorEastAsia" w:hint="eastAsia"/>
                <w:b/>
                <w:bCs/>
                <w:kern w:val="0"/>
                <w:sz w:val="20"/>
                <w:szCs w:val="20"/>
              </w:rPr>
            </w:pPr>
          </w:p>
        </w:tc>
        <w:tc>
          <w:tcPr>
            <w:tcW w:w="851" w:type="dxa"/>
            <w:vAlign w:val="center"/>
          </w:tcPr>
          <w:p w14:paraId="46D3A2D7" w14:textId="77777777" w:rsidR="00422B5E" w:rsidRDefault="00B42DF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598.93</w:t>
            </w:r>
          </w:p>
        </w:tc>
        <w:tc>
          <w:tcPr>
            <w:tcW w:w="708" w:type="dxa"/>
            <w:vAlign w:val="center"/>
          </w:tcPr>
          <w:p w14:paraId="401AE820" w14:textId="77777777" w:rsidR="00422B5E" w:rsidRDefault="00B42DF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2845.48</w:t>
            </w:r>
          </w:p>
        </w:tc>
        <w:tc>
          <w:tcPr>
            <w:tcW w:w="851" w:type="dxa"/>
            <w:vAlign w:val="center"/>
          </w:tcPr>
          <w:p w14:paraId="6347DB2E" w14:textId="77777777" w:rsidR="00422B5E" w:rsidRDefault="00422B5E">
            <w:pPr>
              <w:widowControl/>
              <w:jc w:val="center"/>
              <w:outlineLvl w:val="1"/>
              <w:rPr>
                <w:rFonts w:ascii="仿宋_GB2312" w:eastAsia="仿宋_GB2312" w:hAnsiTheme="minorEastAsia" w:hint="eastAsia"/>
                <w:b/>
                <w:bCs/>
                <w:kern w:val="0"/>
                <w:sz w:val="20"/>
                <w:szCs w:val="20"/>
              </w:rPr>
            </w:pPr>
          </w:p>
        </w:tc>
        <w:tc>
          <w:tcPr>
            <w:tcW w:w="709" w:type="dxa"/>
            <w:vAlign w:val="center"/>
          </w:tcPr>
          <w:p w14:paraId="56B05F75" w14:textId="77777777" w:rsidR="00422B5E" w:rsidRDefault="00422B5E">
            <w:pPr>
              <w:widowControl/>
              <w:jc w:val="center"/>
              <w:outlineLvl w:val="1"/>
              <w:rPr>
                <w:rFonts w:ascii="仿宋_GB2312" w:eastAsia="仿宋_GB2312" w:hAnsiTheme="minorEastAsia" w:hint="eastAsia"/>
                <w:b/>
                <w:bCs/>
                <w:kern w:val="0"/>
                <w:sz w:val="20"/>
                <w:szCs w:val="20"/>
              </w:rPr>
            </w:pPr>
          </w:p>
        </w:tc>
        <w:tc>
          <w:tcPr>
            <w:tcW w:w="708" w:type="dxa"/>
            <w:vAlign w:val="center"/>
          </w:tcPr>
          <w:p w14:paraId="474AECFC" w14:textId="77777777" w:rsidR="00422B5E" w:rsidRDefault="00422B5E">
            <w:pPr>
              <w:widowControl/>
              <w:jc w:val="center"/>
              <w:outlineLvl w:val="1"/>
              <w:rPr>
                <w:rFonts w:ascii="仿宋_GB2312" w:eastAsia="仿宋_GB2312" w:hAnsiTheme="minorEastAsia" w:hint="eastAsia"/>
                <w:b/>
                <w:bCs/>
                <w:kern w:val="0"/>
                <w:sz w:val="20"/>
                <w:szCs w:val="20"/>
              </w:rPr>
            </w:pPr>
          </w:p>
        </w:tc>
        <w:tc>
          <w:tcPr>
            <w:tcW w:w="709" w:type="dxa"/>
            <w:vAlign w:val="center"/>
          </w:tcPr>
          <w:p w14:paraId="20726574" w14:textId="77777777" w:rsidR="00422B5E" w:rsidRDefault="00422B5E">
            <w:pPr>
              <w:pStyle w:val="HTML"/>
              <w:shd w:val="clear" w:color="auto" w:fill="FFFFFF"/>
              <w:jc w:val="center"/>
              <w:rPr>
                <w:rFonts w:ascii="仿宋_GB2312" w:eastAsia="仿宋_GB2312" w:hAnsi="Courier New" w:cs="Courier New" w:hint="default"/>
                <w:color w:val="080808"/>
                <w:sz w:val="20"/>
                <w:szCs w:val="20"/>
              </w:rPr>
            </w:pPr>
          </w:p>
        </w:tc>
      </w:tr>
    </w:tbl>
    <w:p w14:paraId="35C06B01" w14:textId="77777777" w:rsidR="00422B5E" w:rsidRDefault="00422B5E">
      <w:pPr>
        <w:widowControl/>
        <w:spacing w:line="20" w:lineRule="exact"/>
        <w:jc w:val="left"/>
        <w:rPr>
          <w:rFonts w:asciiTheme="minorEastAsia" w:eastAsiaTheme="minorEastAsia" w:hAnsiTheme="minorEastAsia" w:cs="宋体" w:hint="eastAsia"/>
          <w:kern w:val="0"/>
          <w:sz w:val="18"/>
          <w:szCs w:val="18"/>
        </w:rPr>
      </w:pPr>
    </w:p>
    <w:p w14:paraId="31D5C32E" w14:textId="77777777" w:rsidR="00422B5E" w:rsidRDefault="00422B5E">
      <w:pPr>
        <w:widowControl/>
        <w:spacing w:line="20" w:lineRule="exact"/>
        <w:jc w:val="left"/>
        <w:rPr>
          <w:rFonts w:ascii="仿宋_GB2312" w:eastAsia="仿宋_GB2312" w:hAnsi="宋体" w:cs="宋体" w:hint="eastAsia"/>
          <w:b/>
          <w:bCs/>
          <w:color w:val="000000"/>
          <w:kern w:val="0"/>
          <w:sz w:val="18"/>
          <w:szCs w:val="18"/>
        </w:rPr>
        <w:sectPr w:rsidR="00422B5E">
          <w:pgSz w:w="16838" w:h="11906" w:orient="landscape"/>
          <w:pgMar w:top="1134" w:right="1134" w:bottom="1134" w:left="1134" w:header="851" w:footer="992" w:gutter="0"/>
          <w:cols w:space="425"/>
          <w:docGrid w:type="lines" w:linePitch="312"/>
        </w:sectPr>
      </w:pPr>
    </w:p>
    <w:p w14:paraId="70AD8FED"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表8</w:t>
      </w:r>
    </w:p>
    <w:p w14:paraId="4D777D98"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22B5E" w14:paraId="227E732E" w14:textId="77777777">
        <w:trPr>
          <w:trHeight w:val="357"/>
          <w:jc w:val="center"/>
        </w:trPr>
        <w:tc>
          <w:tcPr>
            <w:tcW w:w="8647" w:type="dxa"/>
            <w:vAlign w:val="bottom"/>
          </w:tcPr>
          <w:p w14:paraId="7C1A0BDA" w14:textId="77777777" w:rsidR="00422B5E" w:rsidRDefault="00B42DF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vAlign w:val="bottom"/>
          </w:tcPr>
          <w:p w14:paraId="0E45B005" w14:textId="77777777" w:rsidR="00422B5E" w:rsidRDefault="00B42DF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8156A80" w14:textId="77777777" w:rsidR="00422B5E" w:rsidRDefault="00422B5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22B5E" w14:paraId="3788E628" w14:textId="77777777">
        <w:trPr>
          <w:trHeight w:val="465"/>
          <w:tblHeader/>
          <w:jc w:val="center"/>
        </w:trPr>
        <w:tc>
          <w:tcPr>
            <w:tcW w:w="5524" w:type="dxa"/>
            <w:gridSpan w:val="4"/>
            <w:tcBorders>
              <w:top w:val="single" w:sz="4" w:space="0" w:color="auto"/>
            </w:tcBorders>
            <w:vAlign w:val="center"/>
          </w:tcPr>
          <w:p w14:paraId="18A39295"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63B2F0D"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22B5E" w14:paraId="063A29B6" w14:textId="77777777">
        <w:trPr>
          <w:trHeight w:val="794"/>
          <w:tblHeader/>
          <w:jc w:val="center"/>
        </w:trPr>
        <w:tc>
          <w:tcPr>
            <w:tcW w:w="2122" w:type="dxa"/>
            <w:gridSpan w:val="3"/>
            <w:vAlign w:val="center"/>
          </w:tcPr>
          <w:p w14:paraId="19F25D9B"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1FDCB5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06DAB43"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0A4FCBBD"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247C415"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22B5E" w14:paraId="459D3C01" w14:textId="77777777">
        <w:trPr>
          <w:trHeight w:hRule="exact" w:val="794"/>
          <w:tblHeader/>
          <w:jc w:val="center"/>
        </w:trPr>
        <w:tc>
          <w:tcPr>
            <w:tcW w:w="704" w:type="dxa"/>
            <w:noWrap/>
            <w:vAlign w:val="center"/>
          </w:tcPr>
          <w:p w14:paraId="005EED2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4BBE5CD"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76BC90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D0B2A4C" w14:textId="77777777" w:rsidR="00422B5E" w:rsidRDefault="00422B5E">
            <w:pPr>
              <w:widowControl/>
              <w:jc w:val="left"/>
              <w:rPr>
                <w:rFonts w:ascii="仿宋_GB2312" w:eastAsia="仿宋_GB2312" w:hAnsiTheme="minorEastAsia" w:cs="宋体" w:hint="eastAsia"/>
                <w:b/>
                <w:bCs/>
                <w:kern w:val="0"/>
                <w:sz w:val="20"/>
                <w:szCs w:val="20"/>
              </w:rPr>
            </w:pPr>
          </w:p>
        </w:tc>
        <w:tc>
          <w:tcPr>
            <w:tcW w:w="1134" w:type="dxa"/>
            <w:vMerge/>
            <w:vAlign w:val="center"/>
          </w:tcPr>
          <w:p w14:paraId="00624D8D" w14:textId="77777777" w:rsidR="00422B5E" w:rsidRDefault="00422B5E">
            <w:pPr>
              <w:widowControl/>
              <w:jc w:val="left"/>
              <w:rPr>
                <w:rFonts w:ascii="仿宋_GB2312" w:eastAsia="仿宋_GB2312" w:hAnsiTheme="minorEastAsia" w:cs="宋体" w:hint="eastAsia"/>
                <w:b/>
                <w:bCs/>
                <w:kern w:val="0"/>
                <w:sz w:val="20"/>
                <w:szCs w:val="20"/>
              </w:rPr>
            </w:pPr>
          </w:p>
        </w:tc>
        <w:tc>
          <w:tcPr>
            <w:tcW w:w="1134" w:type="dxa"/>
            <w:vAlign w:val="center"/>
          </w:tcPr>
          <w:p w14:paraId="5645C694" w14:textId="77777777" w:rsidR="00422B5E" w:rsidRDefault="00B42DF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DE009FC" w14:textId="77777777" w:rsidR="00422B5E" w:rsidRDefault="00B42DF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6EBF831" w14:textId="77777777" w:rsidR="00422B5E" w:rsidRDefault="00422B5E">
            <w:pPr>
              <w:widowControl/>
              <w:jc w:val="left"/>
              <w:rPr>
                <w:rFonts w:ascii="仿宋_GB2312" w:eastAsia="仿宋_GB2312" w:hAnsiTheme="minorEastAsia" w:cs="宋体" w:hint="eastAsia"/>
                <w:b/>
                <w:bCs/>
                <w:kern w:val="0"/>
                <w:sz w:val="20"/>
                <w:szCs w:val="20"/>
              </w:rPr>
            </w:pPr>
          </w:p>
        </w:tc>
      </w:tr>
      <w:tr w:rsidR="00422B5E" w14:paraId="7A6D4B3A" w14:textId="77777777">
        <w:trPr>
          <w:trHeight w:val="344"/>
          <w:jc w:val="center"/>
        </w:trPr>
        <w:tc>
          <w:tcPr>
            <w:tcW w:w="704" w:type="dxa"/>
            <w:noWrap/>
            <w:vAlign w:val="center"/>
          </w:tcPr>
          <w:p w14:paraId="3C13C1CA"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5CFE2A8A" w14:textId="77777777" w:rsidR="00422B5E" w:rsidRDefault="00422B5E">
            <w:pPr>
              <w:widowControl/>
              <w:jc w:val="center"/>
              <w:rPr>
                <w:rFonts w:ascii="仿宋_GB2312" w:eastAsia="仿宋_GB2312" w:hAnsiTheme="minorEastAsia" w:cs="宋体" w:hint="eastAsia"/>
                <w:kern w:val="0"/>
                <w:sz w:val="18"/>
                <w:szCs w:val="18"/>
              </w:rPr>
            </w:pPr>
          </w:p>
        </w:tc>
        <w:tc>
          <w:tcPr>
            <w:tcW w:w="709" w:type="dxa"/>
            <w:vAlign w:val="center"/>
          </w:tcPr>
          <w:p w14:paraId="1DB2C6E7" w14:textId="77777777" w:rsidR="00422B5E" w:rsidRDefault="00422B5E">
            <w:pPr>
              <w:widowControl/>
              <w:jc w:val="center"/>
              <w:rPr>
                <w:rFonts w:ascii="仿宋_GB2312" w:eastAsia="仿宋_GB2312" w:hAnsiTheme="minorEastAsia" w:cs="宋体" w:hint="eastAsia"/>
                <w:kern w:val="0"/>
                <w:sz w:val="18"/>
                <w:szCs w:val="18"/>
              </w:rPr>
            </w:pPr>
          </w:p>
        </w:tc>
        <w:tc>
          <w:tcPr>
            <w:tcW w:w="3402" w:type="dxa"/>
            <w:vAlign w:val="center"/>
          </w:tcPr>
          <w:p w14:paraId="6E854C6E"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城乡社区支出</w:t>
            </w:r>
          </w:p>
        </w:tc>
        <w:tc>
          <w:tcPr>
            <w:tcW w:w="1134" w:type="dxa"/>
            <w:vAlign w:val="center"/>
          </w:tcPr>
          <w:p w14:paraId="0AD200DD"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1414.74</w:t>
            </w:r>
          </w:p>
        </w:tc>
        <w:tc>
          <w:tcPr>
            <w:tcW w:w="1134" w:type="dxa"/>
            <w:vAlign w:val="center"/>
          </w:tcPr>
          <w:p w14:paraId="3577DD27"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526BE3DA"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011155D"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1414.74</w:t>
            </w:r>
          </w:p>
        </w:tc>
      </w:tr>
      <w:tr w:rsidR="00422B5E" w14:paraId="44D6EC57" w14:textId="77777777">
        <w:trPr>
          <w:trHeight w:val="344"/>
          <w:jc w:val="center"/>
        </w:trPr>
        <w:tc>
          <w:tcPr>
            <w:tcW w:w="704" w:type="dxa"/>
            <w:noWrap/>
            <w:vAlign w:val="center"/>
          </w:tcPr>
          <w:p w14:paraId="4DEBE3FC"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6D961462"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3198EBA3" w14:textId="77777777" w:rsidR="00422B5E" w:rsidRDefault="00422B5E">
            <w:pPr>
              <w:widowControl/>
              <w:jc w:val="center"/>
              <w:rPr>
                <w:rFonts w:ascii="仿宋_GB2312" w:eastAsia="仿宋_GB2312" w:hAnsiTheme="minorEastAsia" w:cs="宋体" w:hint="eastAsia"/>
                <w:kern w:val="0"/>
                <w:sz w:val="18"/>
                <w:szCs w:val="18"/>
              </w:rPr>
            </w:pPr>
          </w:p>
        </w:tc>
        <w:tc>
          <w:tcPr>
            <w:tcW w:w="3402" w:type="dxa"/>
            <w:vAlign w:val="center"/>
          </w:tcPr>
          <w:p w14:paraId="5294A5C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国有土地使用权出让收入安排的支出</w:t>
            </w:r>
          </w:p>
        </w:tc>
        <w:tc>
          <w:tcPr>
            <w:tcW w:w="1134" w:type="dxa"/>
            <w:vAlign w:val="center"/>
          </w:tcPr>
          <w:p w14:paraId="2BA7B947"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782.74</w:t>
            </w:r>
          </w:p>
        </w:tc>
        <w:tc>
          <w:tcPr>
            <w:tcW w:w="1134" w:type="dxa"/>
            <w:vAlign w:val="center"/>
          </w:tcPr>
          <w:p w14:paraId="5C7B9C4D"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0D28291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58BC24A6"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782.74</w:t>
            </w:r>
          </w:p>
        </w:tc>
      </w:tr>
      <w:tr w:rsidR="00422B5E" w14:paraId="000D289D" w14:textId="77777777">
        <w:trPr>
          <w:trHeight w:val="344"/>
          <w:jc w:val="center"/>
        </w:trPr>
        <w:tc>
          <w:tcPr>
            <w:tcW w:w="704" w:type="dxa"/>
            <w:noWrap/>
            <w:vAlign w:val="center"/>
          </w:tcPr>
          <w:p w14:paraId="04359F00"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18216ADD"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550D6C09"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w:t>
            </w:r>
          </w:p>
        </w:tc>
        <w:tc>
          <w:tcPr>
            <w:tcW w:w="3402" w:type="dxa"/>
            <w:vAlign w:val="center"/>
          </w:tcPr>
          <w:p w14:paraId="7EF6879B"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农村社会事业支出</w:t>
            </w:r>
          </w:p>
        </w:tc>
        <w:tc>
          <w:tcPr>
            <w:tcW w:w="1134" w:type="dxa"/>
            <w:vAlign w:val="center"/>
          </w:tcPr>
          <w:p w14:paraId="52BD4C8E"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782.74</w:t>
            </w:r>
          </w:p>
        </w:tc>
        <w:tc>
          <w:tcPr>
            <w:tcW w:w="1134" w:type="dxa"/>
            <w:vAlign w:val="center"/>
          </w:tcPr>
          <w:p w14:paraId="432EB82E"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725C9952"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6572CC1C"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782.74</w:t>
            </w:r>
          </w:p>
        </w:tc>
      </w:tr>
      <w:tr w:rsidR="00422B5E" w14:paraId="1E5E8847" w14:textId="77777777">
        <w:trPr>
          <w:trHeight w:val="344"/>
          <w:jc w:val="center"/>
        </w:trPr>
        <w:tc>
          <w:tcPr>
            <w:tcW w:w="704" w:type="dxa"/>
            <w:noWrap/>
            <w:vAlign w:val="center"/>
          </w:tcPr>
          <w:p w14:paraId="13DBCBBB"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72237D5A"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w:t>
            </w:r>
          </w:p>
        </w:tc>
        <w:tc>
          <w:tcPr>
            <w:tcW w:w="709" w:type="dxa"/>
            <w:vAlign w:val="center"/>
          </w:tcPr>
          <w:p w14:paraId="568CEAEF" w14:textId="77777777" w:rsidR="00422B5E" w:rsidRDefault="00422B5E">
            <w:pPr>
              <w:widowControl/>
              <w:jc w:val="center"/>
              <w:rPr>
                <w:rFonts w:ascii="仿宋_GB2312" w:eastAsia="仿宋_GB2312" w:hAnsiTheme="minorEastAsia" w:cs="宋体" w:hint="eastAsia"/>
                <w:kern w:val="0"/>
                <w:sz w:val="18"/>
                <w:szCs w:val="18"/>
              </w:rPr>
            </w:pPr>
          </w:p>
        </w:tc>
        <w:tc>
          <w:tcPr>
            <w:tcW w:w="3402" w:type="dxa"/>
            <w:vAlign w:val="center"/>
          </w:tcPr>
          <w:p w14:paraId="771DC995"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城市基础设施配套费安排的支出</w:t>
            </w:r>
          </w:p>
        </w:tc>
        <w:tc>
          <w:tcPr>
            <w:tcW w:w="1134" w:type="dxa"/>
            <w:vAlign w:val="center"/>
          </w:tcPr>
          <w:p w14:paraId="4CCB5582"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632.00</w:t>
            </w:r>
          </w:p>
        </w:tc>
        <w:tc>
          <w:tcPr>
            <w:tcW w:w="1134" w:type="dxa"/>
            <w:vAlign w:val="center"/>
          </w:tcPr>
          <w:p w14:paraId="2F9C4A26"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19D5593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8CB67EC"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632.00</w:t>
            </w:r>
          </w:p>
        </w:tc>
      </w:tr>
      <w:tr w:rsidR="00422B5E" w14:paraId="2E0EA396" w14:textId="77777777">
        <w:trPr>
          <w:trHeight w:val="344"/>
          <w:jc w:val="center"/>
        </w:trPr>
        <w:tc>
          <w:tcPr>
            <w:tcW w:w="704" w:type="dxa"/>
            <w:noWrap/>
            <w:vAlign w:val="center"/>
          </w:tcPr>
          <w:p w14:paraId="2B9EC078"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044A89AC"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w:t>
            </w:r>
          </w:p>
        </w:tc>
        <w:tc>
          <w:tcPr>
            <w:tcW w:w="709" w:type="dxa"/>
            <w:vAlign w:val="center"/>
          </w:tcPr>
          <w:p w14:paraId="3A90494D"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02</w:t>
            </w:r>
          </w:p>
        </w:tc>
        <w:tc>
          <w:tcPr>
            <w:tcW w:w="3402" w:type="dxa"/>
            <w:vAlign w:val="center"/>
          </w:tcPr>
          <w:p w14:paraId="4C58E331"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城市环境卫生</w:t>
            </w:r>
          </w:p>
        </w:tc>
        <w:tc>
          <w:tcPr>
            <w:tcW w:w="1134" w:type="dxa"/>
            <w:vAlign w:val="center"/>
          </w:tcPr>
          <w:p w14:paraId="0910AEF0"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632.00</w:t>
            </w:r>
          </w:p>
        </w:tc>
        <w:tc>
          <w:tcPr>
            <w:tcW w:w="1134" w:type="dxa"/>
            <w:vAlign w:val="center"/>
          </w:tcPr>
          <w:p w14:paraId="6013E263"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75E0C874"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B76F7D6"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632.00</w:t>
            </w:r>
          </w:p>
        </w:tc>
      </w:tr>
      <w:tr w:rsidR="00422B5E" w14:paraId="68E11B6D" w14:textId="77777777">
        <w:trPr>
          <w:trHeight w:val="278"/>
          <w:jc w:val="center"/>
        </w:trPr>
        <w:tc>
          <w:tcPr>
            <w:tcW w:w="704" w:type="dxa"/>
            <w:noWrap/>
            <w:vAlign w:val="center"/>
          </w:tcPr>
          <w:p w14:paraId="02A678FA" w14:textId="77777777" w:rsidR="00422B5E" w:rsidRDefault="00422B5E">
            <w:pPr>
              <w:widowControl/>
              <w:jc w:val="center"/>
              <w:rPr>
                <w:rFonts w:ascii="仿宋_GB2312" w:eastAsia="仿宋_GB2312" w:hAnsiTheme="minorEastAsia" w:cs="宋体" w:hint="eastAsia"/>
                <w:b/>
                <w:bCs/>
                <w:kern w:val="0"/>
                <w:sz w:val="20"/>
                <w:szCs w:val="20"/>
              </w:rPr>
            </w:pPr>
          </w:p>
        </w:tc>
        <w:tc>
          <w:tcPr>
            <w:tcW w:w="709" w:type="dxa"/>
            <w:noWrap/>
            <w:vAlign w:val="center"/>
          </w:tcPr>
          <w:p w14:paraId="477BCD3C" w14:textId="77777777" w:rsidR="00422B5E" w:rsidRDefault="00422B5E">
            <w:pPr>
              <w:widowControl/>
              <w:jc w:val="center"/>
              <w:rPr>
                <w:rFonts w:ascii="仿宋_GB2312" w:eastAsia="仿宋_GB2312" w:hAnsiTheme="minorEastAsia" w:cs="宋体" w:hint="eastAsia"/>
                <w:b/>
                <w:bCs/>
                <w:kern w:val="0"/>
                <w:sz w:val="20"/>
                <w:szCs w:val="20"/>
              </w:rPr>
            </w:pPr>
          </w:p>
        </w:tc>
        <w:tc>
          <w:tcPr>
            <w:tcW w:w="709" w:type="dxa"/>
            <w:vAlign w:val="center"/>
          </w:tcPr>
          <w:p w14:paraId="737D5C66" w14:textId="77777777" w:rsidR="00422B5E" w:rsidRDefault="00422B5E">
            <w:pPr>
              <w:widowControl/>
              <w:jc w:val="center"/>
              <w:rPr>
                <w:rFonts w:ascii="仿宋_GB2312" w:eastAsia="仿宋_GB2312" w:hAnsiTheme="minorEastAsia" w:cs="宋体" w:hint="eastAsia"/>
                <w:b/>
                <w:bCs/>
                <w:kern w:val="0"/>
                <w:sz w:val="20"/>
                <w:szCs w:val="20"/>
              </w:rPr>
            </w:pPr>
          </w:p>
        </w:tc>
        <w:tc>
          <w:tcPr>
            <w:tcW w:w="3402" w:type="dxa"/>
            <w:vAlign w:val="center"/>
          </w:tcPr>
          <w:p w14:paraId="2B4EB196"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04FF9D24"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1414.74</w:t>
            </w:r>
          </w:p>
        </w:tc>
        <w:tc>
          <w:tcPr>
            <w:tcW w:w="1134" w:type="dxa"/>
            <w:vAlign w:val="center"/>
          </w:tcPr>
          <w:p w14:paraId="5D3C12CB"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4A9CFBC"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1933EE7"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1414.74</w:t>
            </w:r>
          </w:p>
        </w:tc>
      </w:tr>
    </w:tbl>
    <w:p w14:paraId="1EE619F0" w14:textId="77777777" w:rsidR="00422B5E" w:rsidRDefault="00B42DF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C7DD0E5"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表9</w:t>
      </w:r>
    </w:p>
    <w:p w14:paraId="01C3D0B0"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22B5E" w14:paraId="09DCC45D" w14:textId="77777777">
        <w:trPr>
          <w:trHeight w:val="357"/>
          <w:jc w:val="center"/>
        </w:trPr>
        <w:tc>
          <w:tcPr>
            <w:tcW w:w="8647" w:type="dxa"/>
            <w:vAlign w:val="bottom"/>
          </w:tcPr>
          <w:p w14:paraId="5029AE34" w14:textId="77777777" w:rsidR="00422B5E" w:rsidRDefault="00B42DF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vAlign w:val="bottom"/>
          </w:tcPr>
          <w:p w14:paraId="6A0CD88F" w14:textId="77777777" w:rsidR="00422B5E" w:rsidRDefault="00B42DF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565D22A" w14:textId="77777777" w:rsidR="00422B5E" w:rsidRDefault="00422B5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22B5E" w14:paraId="615039DC" w14:textId="77777777">
        <w:trPr>
          <w:trHeight w:val="465"/>
          <w:tblHeader/>
          <w:jc w:val="center"/>
        </w:trPr>
        <w:tc>
          <w:tcPr>
            <w:tcW w:w="5070" w:type="dxa"/>
            <w:gridSpan w:val="4"/>
            <w:tcBorders>
              <w:top w:val="single" w:sz="4" w:space="0" w:color="auto"/>
            </w:tcBorders>
            <w:vAlign w:val="center"/>
          </w:tcPr>
          <w:p w14:paraId="5E3C7FCE"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1FFE710"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22B5E" w14:paraId="13CF8BAC" w14:textId="77777777">
        <w:trPr>
          <w:trHeight w:val="794"/>
          <w:tblHeader/>
          <w:jc w:val="center"/>
        </w:trPr>
        <w:tc>
          <w:tcPr>
            <w:tcW w:w="2122" w:type="dxa"/>
            <w:gridSpan w:val="3"/>
            <w:vAlign w:val="center"/>
          </w:tcPr>
          <w:p w14:paraId="5DC8A016"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4B24CCC"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7392205"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5DB1A04"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1820391"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22B5E" w14:paraId="096D4E49" w14:textId="77777777">
        <w:trPr>
          <w:trHeight w:val="794"/>
          <w:tblHeader/>
          <w:jc w:val="center"/>
        </w:trPr>
        <w:tc>
          <w:tcPr>
            <w:tcW w:w="704" w:type="dxa"/>
            <w:noWrap/>
            <w:vAlign w:val="center"/>
          </w:tcPr>
          <w:p w14:paraId="1C2E0F97"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E18DFFC"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B558F0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C5BE5A3" w14:textId="77777777" w:rsidR="00422B5E" w:rsidRDefault="00422B5E">
            <w:pPr>
              <w:widowControl/>
              <w:jc w:val="left"/>
              <w:rPr>
                <w:rFonts w:ascii="仿宋_GB2312" w:eastAsia="仿宋_GB2312" w:hAnsiTheme="minorEastAsia" w:cs="宋体" w:hint="eastAsia"/>
                <w:b/>
                <w:bCs/>
                <w:kern w:val="0"/>
                <w:sz w:val="20"/>
                <w:szCs w:val="20"/>
              </w:rPr>
            </w:pPr>
          </w:p>
        </w:tc>
        <w:tc>
          <w:tcPr>
            <w:tcW w:w="1446" w:type="dxa"/>
            <w:vMerge/>
            <w:vAlign w:val="center"/>
          </w:tcPr>
          <w:p w14:paraId="1C859AF9" w14:textId="77777777" w:rsidR="00422B5E" w:rsidRDefault="00422B5E">
            <w:pPr>
              <w:widowControl/>
              <w:jc w:val="left"/>
              <w:rPr>
                <w:rFonts w:ascii="仿宋_GB2312" w:eastAsia="仿宋_GB2312" w:hAnsiTheme="minorEastAsia" w:cs="宋体" w:hint="eastAsia"/>
                <w:b/>
                <w:bCs/>
                <w:kern w:val="0"/>
                <w:sz w:val="20"/>
                <w:szCs w:val="20"/>
              </w:rPr>
            </w:pPr>
          </w:p>
        </w:tc>
        <w:tc>
          <w:tcPr>
            <w:tcW w:w="1134" w:type="dxa"/>
            <w:vAlign w:val="center"/>
          </w:tcPr>
          <w:p w14:paraId="4C970691" w14:textId="77777777" w:rsidR="00422B5E" w:rsidRDefault="00B42DF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8E3C6C9" w14:textId="77777777" w:rsidR="00422B5E" w:rsidRDefault="00B42DF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54DEC41" w14:textId="77777777" w:rsidR="00422B5E" w:rsidRDefault="00422B5E">
            <w:pPr>
              <w:widowControl/>
              <w:jc w:val="left"/>
              <w:rPr>
                <w:rFonts w:ascii="仿宋_GB2312" w:eastAsia="仿宋_GB2312" w:hAnsiTheme="minorEastAsia" w:cs="宋体" w:hint="eastAsia"/>
                <w:b/>
                <w:bCs/>
                <w:kern w:val="0"/>
                <w:sz w:val="20"/>
                <w:szCs w:val="20"/>
              </w:rPr>
            </w:pPr>
          </w:p>
        </w:tc>
      </w:tr>
      <w:tr w:rsidR="00422B5E" w14:paraId="08CAD7AB" w14:textId="77777777">
        <w:trPr>
          <w:jc w:val="center"/>
        </w:trPr>
        <w:tc>
          <w:tcPr>
            <w:tcW w:w="704" w:type="dxa"/>
            <w:noWrap/>
            <w:vAlign w:val="center"/>
          </w:tcPr>
          <w:p w14:paraId="416103BC" w14:textId="77777777" w:rsidR="00422B5E" w:rsidRDefault="00422B5E">
            <w:pPr>
              <w:widowControl/>
              <w:jc w:val="center"/>
              <w:rPr>
                <w:rFonts w:ascii="仿宋_GB2312" w:eastAsia="仿宋_GB2312" w:hAnsiTheme="minorEastAsia" w:cs="宋体" w:hint="eastAsia"/>
                <w:b/>
                <w:bCs/>
                <w:kern w:val="0"/>
                <w:sz w:val="20"/>
                <w:szCs w:val="20"/>
              </w:rPr>
            </w:pPr>
          </w:p>
        </w:tc>
        <w:tc>
          <w:tcPr>
            <w:tcW w:w="709" w:type="dxa"/>
            <w:noWrap/>
            <w:vAlign w:val="center"/>
          </w:tcPr>
          <w:p w14:paraId="41D92C7F" w14:textId="77777777" w:rsidR="00422B5E" w:rsidRDefault="00422B5E">
            <w:pPr>
              <w:widowControl/>
              <w:jc w:val="center"/>
              <w:rPr>
                <w:rFonts w:ascii="仿宋_GB2312" w:eastAsia="仿宋_GB2312" w:hAnsiTheme="minorEastAsia" w:cs="宋体" w:hint="eastAsia"/>
                <w:b/>
                <w:bCs/>
                <w:kern w:val="0"/>
                <w:sz w:val="20"/>
                <w:szCs w:val="20"/>
              </w:rPr>
            </w:pPr>
          </w:p>
        </w:tc>
        <w:tc>
          <w:tcPr>
            <w:tcW w:w="709" w:type="dxa"/>
            <w:vAlign w:val="center"/>
          </w:tcPr>
          <w:p w14:paraId="438CDEE0" w14:textId="77777777" w:rsidR="00422B5E" w:rsidRDefault="00422B5E">
            <w:pPr>
              <w:widowControl/>
              <w:jc w:val="center"/>
              <w:rPr>
                <w:rFonts w:ascii="仿宋_GB2312" w:eastAsia="仿宋_GB2312" w:hAnsiTheme="minorEastAsia" w:cs="宋体" w:hint="eastAsia"/>
                <w:b/>
                <w:bCs/>
                <w:kern w:val="0"/>
                <w:sz w:val="20"/>
                <w:szCs w:val="20"/>
              </w:rPr>
            </w:pPr>
          </w:p>
        </w:tc>
        <w:tc>
          <w:tcPr>
            <w:tcW w:w="2948" w:type="dxa"/>
            <w:vAlign w:val="center"/>
          </w:tcPr>
          <w:p w14:paraId="0E4F0FF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0A235EDB" w14:textId="77777777" w:rsidR="00422B5E" w:rsidRDefault="00422B5E">
            <w:pPr>
              <w:widowControl/>
              <w:jc w:val="center"/>
              <w:rPr>
                <w:rFonts w:ascii="仿宋_GB2312" w:eastAsia="仿宋_GB2312" w:hAnsiTheme="minorEastAsia" w:cs="宋体" w:hint="eastAsia"/>
                <w:b/>
                <w:bCs/>
                <w:kern w:val="0"/>
                <w:sz w:val="20"/>
                <w:szCs w:val="20"/>
              </w:rPr>
            </w:pPr>
          </w:p>
        </w:tc>
        <w:tc>
          <w:tcPr>
            <w:tcW w:w="1134" w:type="dxa"/>
            <w:vAlign w:val="center"/>
          </w:tcPr>
          <w:p w14:paraId="09FAA3EB"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F6F363A"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8803054" w14:textId="77777777" w:rsidR="00422B5E" w:rsidRDefault="00422B5E">
            <w:pPr>
              <w:widowControl/>
              <w:jc w:val="center"/>
              <w:rPr>
                <w:rFonts w:ascii="仿宋_GB2312" w:eastAsia="仿宋_GB2312" w:hAnsiTheme="minorEastAsia" w:cs="宋体" w:hint="eastAsia"/>
                <w:b/>
                <w:bCs/>
                <w:kern w:val="0"/>
                <w:sz w:val="20"/>
                <w:szCs w:val="20"/>
              </w:rPr>
            </w:pPr>
          </w:p>
        </w:tc>
      </w:tr>
    </w:tbl>
    <w:p w14:paraId="68C063BB" w14:textId="745895DC" w:rsidR="00422B5E" w:rsidRDefault="00B42DF9">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备注：新疆维吾尔自治区喀什地区疏勒县住房和城乡建设局</w:t>
      </w:r>
      <w:r w:rsidR="00A86F2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37BEE802" w14:textId="77777777" w:rsidR="00422B5E" w:rsidRDefault="00B42DF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1D75DDC"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2E387F30"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22B5E" w14:paraId="6B364ECA" w14:textId="77777777">
        <w:trPr>
          <w:trHeight w:val="446"/>
          <w:jc w:val="center"/>
        </w:trPr>
        <w:tc>
          <w:tcPr>
            <w:tcW w:w="8505" w:type="dxa"/>
          </w:tcPr>
          <w:p w14:paraId="48742C1A" w14:textId="77777777" w:rsidR="00422B5E" w:rsidRDefault="00B42DF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编制单位：新疆维吾尔自治区喀什地区疏勒县住房和城乡建设局</w:t>
            </w:r>
          </w:p>
        </w:tc>
        <w:tc>
          <w:tcPr>
            <w:tcW w:w="1418" w:type="dxa"/>
          </w:tcPr>
          <w:p w14:paraId="2BCCCF38" w14:textId="77777777" w:rsidR="00422B5E" w:rsidRDefault="00B42DF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D79851C" w14:textId="77777777" w:rsidR="00422B5E" w:rsidRDefault="00422B5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22B5E" w14:paraId="2AC59BAA" w14:textId="77777777">
        <w:trPr>
          <w:trHeight w:val="609"/>
          <w:tblHeader/>
          <w:jc w:val="center"/>
        </w:trPr>
        <w:tc>
          <w:tcPr>
            <w:tcW w:w="2972" w:type="dxa"/>
            <w:vMerge w:val="restart"/>
            <w:tcBorders>
              <w:top w:val="single" w:sz="4" w:space="0" w:color="auto"/>
            </w:tcBorders>
            <w:vAlign w:val="center"/>
          </w:tcPr>
          <w:p w14:paraId="59F44209"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0A963C53"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4094E297"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22B5E" w14:paraId="378B9C66" w14:textId="77777777">
        <w:trPr>
          <w:trHeight w:val="338"/>
          <w:tblHeader/>
          <w:jc w:val="center"/>
        </w:trPr>
        <w:tc>
          <w:tcPr>
            <w:tcW w:w="2972" w:type="dxa"/>
            <w:vMerge/>
            <w:vAlign w:val="center"/>
          </w:tcPr>
          <w:p w14:paraId="79F1964E" w14:textId="77777777" w:rsidR="00422B5E" w:rsidRDefault="00422B5E">
            <w:pPr>
              <w:widowControl/>
              <w:jc w:val="center"/>
              <w:rPr>
                <w:rFonts w:ascii="仿宋_GB2312" w:eastAsia="仿宋_GB2312" w:hAnsiTheme="minorEastAsia" w:cs="宋体" w:hint="eastAsia"/>
                <w:b/>
                <w:bCs/>
                <w:kern w:val="0"/>
                <w:sz w:val="24"/>
              </w:rPr>
            </w:pPr>
          </w:p>
        </w:tc>
        <w:tc>
          <w:tcPr>
            <w:tcW w:w="2268" w:type="dxa"/>
            <w:vMerge/>
            <w:vAlign w:val="center"/>
          </w:tcPr>
          <w:p w14:paraId="44202E77" w14:textId="77777777" w:rsidR="00422B5E" w:rsidRDefault="00422B5E">
            <w:pPr>
              <w:widowControl/>
              <w:jc w:val="center"/>
              <w:rPr>
                <w:rFonts w:ascii="仿宋_GB2312" w:eastAsia="仿宋_GB2312" w:hAnsiTheme="minorEastAsia" w:cs="宋体" w:hint="eastAsia"/>
                <w:b/>
                <w:bCs/>
                <w:kern w:val="0"/>
                <w:sz w:val="24"/>
              </w:rPr>
            </w:pPr>
          </w:p>
        </w:tc>
        <w:tc>
          <w:tcPr>
            <w:tcW w:w="1985" w:type="dxa"/>
            <w:vAlign w:val="center"/>
          </w:tcPr>
          <w:p w14:paraId="21A35616"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22A4F14"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C2877DF"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22B5E" w14:paraId="00E89BD2" w14:textId="77777777">
        <w:trPr>
          <w:trHeight w:val="620"/>
          <w:jc w:val="center"/>
        </w:trPr>
        <w:tc>
          <w:tcPr>
            <w:tcW w:w="2972" w:type="dxa"/>
            <w:vAlign w:val="center"/>
          </w:tcPr>
          <w:p w14:paraId="01FBCE99"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431796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14.76</w:t>
            </w:r>
          </w:p>
        </w:tc>
        <w:tc>
          <w:tcPr>
            <w:tcW w:w="1985" w:type="dxa"/>
            <w:vAlign w:val="center"/>
          </w:tcPr>
          <w:p w14:paraId="690A681D"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14.76</w:t>
            </w:r>
          </w:p>
        </w:tc>
        <w:tc>
          <w:tcPr>
            <w:tcW w:w="1134" w:type="dxa"/>
            <w:vAlign w:val="center"/>
          </w:tcPr>
          <w:p w14:paraId="4F490444" w14:textId="77777777" w:rsidR="00422B5E" w:rsidRDefault="00422B5E">
            <w:pPr>
              <w:widowControl/>
              <w:jc w:val="center"/>
              <w:rPr>
                <w:rFonts w:ascii="仿宋_GB2312" w:eastAsia="仿宋_GB2312" w:hAnsiTheme="minorEastAsia" w:cs="宋体" w:hint="eastAsia"/>
                <w:kern w:val="0"/>
                <w:sz w:val="18"/>
                <w:szCs w:val="18"/>
              </w:rPr>
            </w:pPr>
          </w:p>
        </w:tc>
        <w:tc>
          <w:tcPr>
            <w:tcW w:w="1559" w:type="dxa"/>
            <w:vAlign w:val="center"/>
          </w:tcPr>
          <w:p w14:paraId="3F35757A" w14:textId="77777777" w:rsidR="00422B5E" w:rsidRDefault="00422B5E">
            <w:pPr>
              <w:widowControl/>
              <w:jc w:val="center"/>
              <w:rPr>
                <w:rFonts w:ascii="仿宋_GB2312" w:eastAsia="仿宋_GB2312" w:hAnsiTheme="minorEastAsia" w:cs="宋体" w:hint="eastAsia"/>
                <w:kern w:val="0"/>
                <w:sz w:val="18"/>
                <w:szCs w:val="18"/>
              </w:rPr>
            </w:pPr>
          </w:p>
        </w:tc>
      </w:tr>
      <w:tr w:rsidR="00422B5E" w14:paraId="18AC478B" w14:textId="77777777">
        <w:trPr>
          <w:trHeight w:val="620"/>
          <w:jc w:val="center"/>
        </w:trPr>
        <w:tc>
          <w:tcPr>
            <w:tcW w:w="2972" w:type="dxa"/>
            <w:vAlign w:val="center"/>
          </w:tcPr>
          <w:p w14:paraId="76AE7A3D" w14:textId="4AF2F156" w:rsidR="00422B5E" w:rsidRDefault="00472D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FA4781">
              <w:rPr>
                <w:rFonts w:ascii="仿宋_GB2312" w:eastAsia="仿宋_GB2312" w:hAnsiTheme="minorEastAsia" w:cs="宋体" w:hint="eastAsia"/>
                <w:b/>
                <w:bCs/>
                <w:kern w:val="0"/>
                <w:sz w:val="24"/>
              </w:rPr>
              <w:t>费</w:t>
            </w:r>
          </w:p>
        </w:tc>
        <w:tc>
          <w:tcPr>
            <w:tcW w:w="2268" w:type="dxa"/>
            <w:vAlign w:val="center"/>
          </w:tcPr>
          <w:p w14:paraId="1E9463C9" w14:textId="77777777" w:rsidR="00422B5E" w:rsidRDefault="00422B5E">
            <w:pPr>
              <w:widowControl/>
              <w:jc w:val="center"/>
              <w:rPr>
                <w:rFonts w:ascii="仿宋_GB2312" w:eastAsia="仿宋_GB2312" w:hAnsiTheme="minorEastAsia" w:cs="宋体" w:hint="eastAsia"/>
                <w:kern w:val="0"/>
                <w:sz w:val="20"/>
                <w:szCs w:val="20"/>
              </w:rPr>
            </w:pPr>
          </w:p>
        </w:tc>
        <w:tc>
          <w:tcPr>
            <w:tcW w:w="1985" w:type="dxa"/>
            <w:vAlign w:val="center"/>
          </w:tcPr>
          <w:p w14:paraId="3DC4CB25"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41B21BF7" w14:textId="77777777" w:rsidR="00422B5E" w:rsidRDefault="00422B5E">
            <w:pPr>
              <w:widowControl/>
              <w:jc w:val="center"/>
              <w:rPr>
                <w:rFonts w:ascii="仿宋_GB2312" w:eastAsia="仿宋_GB2312" w:hAnsiTheme="minorEastAsia" w:cs="宋体" w:hint="eastAsia"/>
                <w:kern w:val="0"/>
                <w:sz w:val="18"/>
                <w:szCs w:val="18"/>
              </w:rPr>
            </w:pPr>
          </w:p>
        </w:tc>
        <w:tc>
          <w:tcPr>
            <w:tcW w:w="1559" w:type="dxa"/>
            <w:vAlign w:val="center"/>
          </w:tcPr>
          <w:p w14:paraId="68E79E2E" w14:textId="77777777" w:rsidR="00422B5E" w:rsidRDefault="00422B5E">
            <w:pPr>
              <w:widowControl/>
              <w:jc w:val="center"/>
              <w:rPr>
                <w:rFonts w:ascii="仿宋_GB2312" w:eastAsia="仿宋_GB2312" w:hAnsiTheme="minorEastAsia" w:cs="宋体" w:hint="eastAsia"/>
                <w:kern w:val="0"/>
                <w:sz w:val="18"/>
                <w:szCs w:val="18"/>
              </w:rPr>
            </w:pPr>
          </w:p>
        </w:tc>
      </w:tr>
      <w:tr w:rsidR="00422B5E" w14:paraId="40B71C0A" w14:textId="77777777">
        <w:trPr>
          <w:trHeight w:val="620"/>
          <w:jc w:val="center"/>
        </w:trPr>
        <w:tc>
          <w:tcPr>
            <w:tcW w:w="2972" w:type="dxa"/>
            <w:vAlign w:val="center"/>
          </w:tcPr>
          <w:p w14:paraId="24416A80"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C9F8384" w14:textId="77777777" w:rsidR="00422B5E" w:rsidRDefault="00422B5E">
            <w:pPr>
              <w:widowControl/>
              <w:jc w:val="center"/>
              <w:rPr>
                <w:rFonts w:ascii="仿宋_GB2312" w:eastAsia="仿宋_GB2312" w:hAnsiTheme="minorEastAsia" w:cs="宋体" w:hint="eastAsia"/>
                <w:kern w:val="0"/>
                <w:sz w:val="20"/>
                <w:szCs w:val="20"/>
              </w:rPr>
            </w:pPr>
          </w:p>
        </w:tc>
        <w:tc>
          <w:tcPr>
            <w:tcW w:w="1985" w:type="dxa"/>
            <w:vAlign w:val="center"/>
          </w:tcPr>
          <w:p w14:paraId="0E85690D"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2F1BC235" w14:textId="77777777" w:rsidR="00422B5E" w:rsidRDefault="00422B5E">
            <w:pPr>
              <w:widowControl/>
              <w:jc w:val="center"/>
              <w:rPr>
                <w:rFonts w:ascii="仿宋_GB2312" w:eastAsia="仿宋_GB2312" w:hAnsiTheme="minorEastAsia" w:cs="宋体" w:hint="eastAsia"/>
                <w:kern w:val="0"/>
                <w:sz w:val="18"/>
                <w:szCs w:val="18"/>
              </w:rPr>
            </w:pPr>
          </w:p>
        </w:tc>
        <w:tc>
          <w:tcPr>
            <w:tcW w:w="1559" w:type="dxa"/>
            <w:vAlign w:val="center"/>
          </w:tcPr>
          <w:p w14:paraId="56F644B8" w14:textId="77777777" w:rsidR="00422B5E" w:rsidRDefault="00422B5E">
            <w:pPr>
              <w:widowControl/>
              <w:jc w:val="center"/>
              <w:rPr>
                <w:rFonts w:ascii="仿宋_GB2312" w:eastAsia="仿宋_GB2312" w:hAnsiTheme="minorEastAsia" w:cs="宋体" w:hint="eastAsia"/>
                <w:kern w:val="0"/>
                <w:sz w:val="18"/>
                <w:szCs w:val="18"/>
              </w:rPr>
            </w:pPr>
          </w:p>
        </w:tc>
      </w:tr>
      <w:tr w:rsidR="00422B5E" w14:paraId="44B4CA8B" w14:textId="77777777">
        <w:trPr>
          <w:trHeight w:val="620"/>
          <w:jc w:val="center"/>
        </w:trPr>
        <w:tc>
          <w:tcPr>
            <w:tcW w:w="2972" w:type="dxa"/>
            <w:vAlign w:val="center"/>
          </w:tcPr>
          <w:p w14:paraId="4BBB7344"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141C40D" w14:textId="77777777" w:rsidR="00422B5E" w:rsidRDefault="00B42DF9">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14.76</w:t>
            </w:r>
          </w:p>
        </w:tc>
        <w:tc>
          <w:tcPr>
            <w:tcW w:w="1985" w:type="dxa"/>
            <w:vAlign w:val="center"/>
          </w:tcPr>
          <w:p w14:paraId="030B2A73"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14.76</w:t>
            </w:r>
          </w:p>
        </w:tc>
        <w:tc>
          <w:tcPr>
            <w:tcW w:w="1134" w:type="dxa"/>
            <w:vAlign w:val="center"/>
          </w:tcPr>
          <w:p w14:paraId="5E683DD7" w14:textId="77777777" w:rsidR="00422B5E" w:rsidRDefault="00422B5E">
            <w:pPr>
              <w:widowControl/>
              <w:jc w:val="center"/>
              <w:rPr>
                <w:rFonts w:ascii="仿宋_GB2312" w:eastAsia="仿宋_GB2312" w:hAnsiTheme="minorEastAsia" w:cs="宋体" w:hint="eastAsia"/>
                <w:kern w:val="0"/>
                <w:sz w:val="18"/>
                <w:szCs w:val="18"/>
              </w:rPr>
            </w:pPr>
          </w:p>
        </w:tc>
        <w:tc>
          <w:tcPr>
            <w:tcW w:w="1559" w:type="dxa"/>
            <w:vAlign w:val="center"/>
          </w:tcPr>
          <w:p w14:paraId="6019468F" w14:textId="77777777" w:rsidR="00422B5E" w:rsidRDefault="00422B5E">
            <w:pPr>
              <w:widowControl/>
              <w:jc w:val="center"/>
              <w:rPr>
                <w:rFonts w:ascii="仿宋_GB2312" w:eastAsia="仿宋_GB2312" w:hAnsiTheme="minorEastAsia" w:cs="宋体" w:hint="eastAsia"/>
                <w:kern w:val="0"/>
                <w:sz w:val="18"/>
                <w:szCs w:val="18"/>
              </w:rPr>
            </w:pPr>
          </w:p>
        </w:tc>
      </w:tr>
      <w:tr w:rsidR="00422B5E" w14:paraId="4C92D3C2" w14:textId="77777777">
        <w:trPr>
          <w:trHeight w:val="620"/>
          <w:jc w:val="center"/>
        </w:trPr>
        <w:tc>
          <w:tcPr>
            <w:tcW w:w="2972" w:type="dxa"/>
            <w:vAlign w:val="center"/>
          </w:tcPr>
          <w:p w14:paraId="66CB143B"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17D3FE31" w14:textId="77777777" w:rsidR="00422B5E" w:rsidRDefault="00422B5E">
            <w:pPr>
              <w:widowControl/>
              <w:jc w:val="center"/>
              <w:rPr>
                <w:rFonts w:ascii="仿宋_GB2312" w:eastAsia="仿宋_GB2312" w:hAnsiTheme="minorEastAsia" w:cs="宋体" w:hint="eastAsia"/>
                <w:kern w:val="0"/>
                <w:sz w:val="20"/>
                <w:szCs w:val="20"/>
              </w:rPr>
            </w:pPr>
          </w:p>
        </w:tc>
        <w:tc>
          <w:tcPr>
            <w:tcW w:w="1985" w:type="dxa"/>
            <w:vAlign w:val="center"/>
          </w:tcPr>
          <w:p w14:paraId="3ACB60B6" w14:textId="77777777" w:rsidR="00422B5E" w:rsidRDefault="00422B5E">
            <w:pPr>
              <w:widowControl/>
              <w:jc w:val="center"/>
              <w:rPr>
                <w:rFonts w:ascii="仿宋_GB2312" w:eastAsia="仿宋_GB2312" w:hAnsiTheme="minorEastAsia" w:cs="宋体" w:hint="eastAsia"/>
                <w:kern w:val="0"/>
                <w:sz w:val="18"/>
                <w:szCs w:val="18"/>
              </w:rPr>
            </w:pPr>
          </w:p>
        </w:tc>
        <w:tc>
          <w:tcPr>
            <w:tcW w:w="1134" w:type="dxa"/>
            <w:vAlign w:val="center"/>
          </w:tcPr>
          <w:p w14:paraId="274A07D3" w14:textId="77777777" w:rsidR="00422B5E" w:rsidRDefault="00422B5E">
            <w:pPr>
              <w:widowControl/>
              <w:jc w:val="center"/>
              <w:rPr>
                <w:rFonts w:ascii="仿宋_GB2312" w:eastAsia="仿宋_GB2312" w:hAnsiTheme="minorEastAsia" w:cs="宋体" w:hint="eastAsia"/>
                <w:kern w:val="0"/>
                <w:sz w:val="18"/>
                <w:szCs w:val="18"/>
              </w:rPr>
            </w:pPr>
          </w:p>
        </w:tc>
        <w:tc>
          <w:tcPr>
            <w:tcW w:w="1559" w:type="dxa"/>
            <w:vAlign w:val="center"/>
          </w:tcPr>
          <w:p w14:paraId="5E1AFE18" w14:textId="77777777" w:rsidR="00422B5E" w:rsidRDefault="00422B5E">
            <w:pPr>
              <w:widowControl/>
              <w:jc w:val="center"/>
              <w:rPr>
                <w:rFonts w:ascii="仿宋_GB2312" w:eastAsia="仿宋_GB2312" w:hAnsiTheme="minorEastAsia" w:cs="宋体" w:hint="eastAsia"/>
                <w:kern w:val="0"/>
                <w:sz w:val="18"/>
                <w:szCs w:val="18"/>
              </w:rPr>
            </w:pPr>
          </w:p>
        </w:tc>
      </w:tr>
      <w:tr w:rsidR="00422B5E" w14:paraId="38D87605" w14:textId="77777777">
        <w:trPr>
          <w:trHeight w:val="620"/>
          <w:jc w:val="center"/>
        </w:trPr>
        <w:tc>
          <w:tcPr>
            <w:tcW w:w="2972" w:type="dxa"/>
            <w:vAlign w:val="center"/>
          </w:tcPr>
          <w:p w14:paraId="37D288AD" w14:textId="77777777" w:rsidR="00422B5E" w:rsidRDefault="00B42D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2D22E77" w14:textId="77777777" w:rsidR="00422B5E" w:rsidRDefault="00B42DF9">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14.76</w:t>
            </w:r>
          </w:p>
        </w:tc>
        <w:tc>
          <w:tcPr>
            <w:tcW w:w="1985" w:type="dxa"/>
            <w:vAlign w:val="center"/>
          </w:tcPr>
          <w:p w14:paraId="744D47FF" w14:textId="77777777" w:rsidR="00422B5E" w:rsidRDefault="00B42DF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14.76</w:t>
            </w:r>
          </w:p>
        </w:tc>
        <w:tc>
          <w:tcPr>
            <w:tcW w:w="1134" w:type="dxa"/>
            <w:vAlign w:val="center"/>
          </w:tcPr>
          <w:p w14:paraId="53CFE763" w14:textId="77777777" w:rsidR="00422B5E" w:rsidRDefault="00422B5E">
            <w:pPr>
              <w:widowControl/>
              <w:jc w:val="center"/>
              <w:rPr>
                <w:rFonts w:ascii="仿宋_GB2312" w:eastAsia="仿宋_GB2312" w:hAnsiTheme="minorEastAsia" w:cs="宋体" w:hint="eastAsia"/>
                <w:kern w:val="0"/>
                <w:sz w:val="18"/>
                <w:szCs w:val="18"/>
              </w:rPr>
            </w:pPr>
          </w:p>
        </w:tc>
        <w:tc>
          <w:tcPr>
            <w:tcW w:w="1559" w:type="dxa"/>
            <w:vAlign w:val="center"/>
          </w:tcPr>
          <w:p w14:paraId="69ECB494" w14:textId="77777777" w:rsidR="00422B5E" w:rsidRDefault="00422B5E">
            <w:pPr>
              <w:widowControl/>
              <w:jc w:val="center"/>
              <w:rPr>
                <w:rFonts w:ascii="仿宋_GB2312" w:eastAsia="仿宋_GB2312" w:hAnsiTheme="minorEastAsia" w:cs="宋体" w:hint="eastAsia"/>
                <w:kern w:val="0"/>
                <w:sz w:val="18"/>
                <w:szCs w:val="18"/>
              </w:rPr>
            </w:pPr>
          </w:p>
        </w:tc>
      </w:tr>
    </w:tbl>
    <w:p w14:paraId="63347901" w14:textId="77777777" w:rsidR="00422B5E" w:rsidRDefault="00B42DF9">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F12F75F" w14:textId="77777777" w:rsidR="00422B5E" w:rsidRDefault="00B42DF9">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5A8F9D0" w14:textId="77777777" w:rsidR="00422B5E" w:rsidRDefault="00B42DF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22B5E" w14:paraId="3E7539E5" w14:textId="77777777">
        <w:trPr>
          <w:trHeight w:val="357"/>
          <w:jc w:val="center"/>
        </w:trPr>
        <w:tc>
          <w:tcPr>
            <w:tcW w:w="8222" w:type="dxa"/>
            <w:vAlign w:val="bottom"/>
          </w:tcPr>
          <w:p w14:paraId="7E84759A" w14:textId="77777777" w:rsidR="00422B5E" w:rsidRDefault="00B42DF9">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编制单位：新疆维吾尔自治区喀什地区疏勒县住房和城乡建设局</w:t>
            </w:r>
          </w:p>
        </w:tc>
        <w:tc>
          <w:tcPr>
            <w:tcW w:w="1843" w:type="dxa"/>
            <w:vAlign w:val="bottom"/>
          </w:tcPr>
          <w:p w14:paraId="3AA09B5E" w14:textId="77777777" w:rsidR="00422B5E" w:rsidRDefault="00B42DF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22B5E" w14:paraId="1BF54B98" w14:textId="77777777">
        <w:trPr>
          <w:trHeight w:val="416"/>
          <w:tblHeader/>
        </w:trPr>
        <w:tc>
          <w:tcPr>
            <w:tcW w:w="1951" w:type="dxa"/>
            <w:vMerge w:val="restart"/>
            <w:vAlign w:val="center"/>
          </w:tcPr>
          <w:p w14:paraId="323ACA61"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472A9F5"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DEED0C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DCB5129"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22B5E" w14:paraId="1BA4F44A" w14:textId="77777777">
        <w:trPr>
          <w:trHeight w:val="422"/>
          <w:tblHeader/>
        </w:trPr>
        <w:tc>
          <w:tcPr>
            <w:tcW w:w="1951" w:type="dxa"/>
            <w:vMerge/>
            <w:vAlign w:val="center"/>
          </w:tcPr>
          <w:p w14:paraId="2C61B473" w14:textId="77777777" w:rsidR="00422B5E" w:rsidRDefault="00422B5E">
            <w:pPr>
              <w:widowControl/>
              <w:jc w:val="center"/>
              <w:rPr>
                <w:rFonts w:ascii="仿宋_GB2312" w:eastAsia="仿宋_GB2312" w:hAnsiTheme="minorEastAsia" w:cs="宋体" w:hint="eastAsia"/>
                <w:b/>
                <w:bCs/>
                <w:kern w:val="0"/>
                <w:sz w:val="20"/>
                <w:szCs w:val="20"/>
              </w:rPr>
            </w:pPr>
          </w:p>
        </w:tc>
        <w:tc>
          <w:tcPr>
            <w:tcW w:w="1163" w:type="dxa"/>
            <w:vMerge/>
            <w:vAlign w:val="center"/>
          </w:tcPr>
          <w:p w14:paraId="3B547C64" w14:textId="77777777" w:rsidR="00422B5E" w:rsidRDefault="00422B5E">
            <w:pPr>
              <w:rPr>
                <w:rFonts w:ascii="仿宋_GB2312" w:eastAsia="仿宋_GB2312" w:hAnsiTheme="minorEastAsia" w:cs="宋体" w:hint="eastAsia"/>
                <w:b/>
                <w:bCs/>
                <w:kern w:val="0"/>
                <w:sz w:val="20"/>
                <w:szCs w:val="20"/>
              </w:rPr>
            </w:pPr>
          </w:p>
        </w:tc>
        <w:tc>
          <w:tcPr>
            <w:tcW w:w="992" w:type="dxa"/>
            <w:vMerge w:val="restart"/>
            <w:vAlign w:val="center"/>
          </w:tcPr>
          <w:p w14:paraId="3334CF49"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C00FDE3"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D18A331"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5394B58"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120C3FD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AF90E63"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FA9E786" w14:textId="77777777" w:rsidR="00422B5E" w:rsidRDefault="00B42DF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423C762" w14:textId="77777777" w:rsidR="00422B5E" w:rsidRDefault="00B42DF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22B5E" w14:paraId="77E94EDF" w14:textId="77777777">
        <w:trPr>
          <w:trHeight w:val="765"/>
          <w:tblHeader/>
        </w:trPr>
        <w:tc>
          <w:tcPr>
            <w:tcW w:w="1951" w:type="dxa"/>
            <w:vMerge/>
            <w:vAlign w:val="center"/>
          </w:tcPr>
          <w:p w14:paraId="223C6DC3" w14:textId="77777777" w:rsidR="00422B5E" w:rsidRDefault="00422B5E">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034B9222" w14:textId="77777777" w:rsidR="00422B5E" w:rsidRDefault="00422B5E">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0531CFFD" w14:textId="77777777" w:rsidR="00422B5E" w:rsidRDefault="00422B5E">
            <w:pPr>
              <w:widowControl/>
              <w:jc w:val="center"/>
              <w:rPr>
                <w:rFonts w:asciiTheme="minorEastAsia" w:eastAsiaTheme="minorEastAsia" w:hAnsiTheme="minorEastAsia" w:cs="宋体" w:hint="eastAsia"/>
                <w:b/>
                <w:bCs/>
                <w:kern w:val="0"/>
                <w:sz w:val="20"/>
                <w:szCs w:val="20"/>
              </w:rPr>
            </w:pPr>
          </w:p>
        </w:tc>
        <w:tc>
          <w:tcPr>
            <w:tcW w:w="709" w:type="dxa"/>
            <w:vAlign w:val="center"/>
          </w:tcPr>
          <w:p w14:paraId="6304C1C7"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88AC7D9"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F21B537"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B31A93E"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B367415" w14:textId="77777777" w:rsidR="00422B5E" w:rsidRDefault="00422B5E">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53102B2F" w14:textId="77777777" w:rsidR="00422B5E" w:rsidRDefault="00422B5E">
            <w:pPr>
              <w:widowControl/>
              <w:jc w:val="center"/>
              <w:rPr>
                <w:rFonts w:asciiTheme="minorEastAsia" w:eastAsiaTheme="minorEastAsia" w:hAnsiTheme="minorEastAsia" w:cs="宋体" w:hint="eastAsia"/>
                <w:b/>
                <w:bCs/>
                <w:kern w:val="0"/>
                <w:sz w:val="20"/>
                <w:szCs w:val="20"/>
              </w:rPr>
            </w:pPr>
          </w:p>
        </w:tc>
        <w:tc>
          <w:tcPr>
            <w:tcW w:w="709" w:type="dxa"/>
            <w:vAlign w:val="center"/>
          </w:tcPr>
          <w:p w14:paraId="2E5596F2"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48C98D5"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0CFF1D4"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47D32AD" w14:textId="77777777" w:rsidR="00422B5E" w:rsidRDefault="00B42DF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520DD676" w14:textId="77777777" w:rsidR="00422B5E" w:rsidRDefault="00422B5E">
            <w:pPr>
              <w:widowControl/>
              <w:spacing w:line="280" w:lineRule="exact"/>
              <w:jc w:val="center"/>
              <w:rPr>
                <w:rFonts w:ascii="仿宋_GB2312" w:eastAsia="仿宋_GB2312" w:hAnsi="宋体" w:cs="宋体" w:hint="eastAsia"/>
                <w:b/>
                <w:bCs/>
                <w:kern w:val="0"/>
                <w:sz w:val="20"/>
                <w:szCs w:val="20"/>
              </w:rPr>
            </w:pPr>
          </w:p>
        </w:tc>
      </w:tr>
      <w:tr w:rsidR="00422B5E" w14:paraId="1C32306B" w14:textId="77777777">
        <w:trPr>
          <w:trHeight w:val="618"/>
        </w:trPr>
        <w:tc>
          <w:tcPr>
            <w:tcW w:w="1951" w:type="dxa"/>
            <w:vAlign w:val="center"/>
          </w:tcPr>
          <w:p w14:paraId="4C83B154"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喀什地区疏勒县2022年老旧城区提升建设项目</w:t>
            </w:r>
          </w:p>
        </w:tc>
        <w:tc>
          <w:tcPr>
            <w:tcW w:w="1163" w:type="dxa"/>
            <w:vAlign w:val="center"/>
          </w:tcPr>
          <w:p w14:paraId="7336C824"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1296.96</w:t>
            </w:r>
          </w:p>
        </w:tc>
        <w:tc>
          <w:tcPr>
            <w:tcW w:w="992" w:type="dxa"/>
            <w:vAlign w:val="center"/>
          </w:tcPr>
          <w:p w14:paraId="17A90B1C"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1296.96</w:t>
            </w:r>
          </w:p>
        </w:tc>
        <w:tc>
          <w:tcPr>
            <w:tcW w:w="709" w:type="dxa"/>
            <w:vAlign w:val="center"/>
          </w:tcPr>
          <w:p w14:paraId="4B1BF8BA"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B21E352"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E1A7BE9"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1296.96</w:t>
            </w:r>
          </w:p>
        </w:tc>
        <w:tc>
          <w:tcPr>
            <w:tcW w:w="1134" w:type="dxa"/>
            <w:vAlign w:val="center"/>
          </w:tcPr>
          <w:p w14:paraId="4910592F"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133A3B1D"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3BFA959C"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174A65DB"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1CB72ADC" w14:textId="77777777">
        <w:trPr>
          <w:trHeight w:val="618"/>
        </w:trPr>
        <w:tc>
          <w:tcPr>
            <w:tcW w:w="1951" w:type="dxa"/>
            <w:vAlign w:val="center"/>
          </w:tcPr>
          <w:p w14:paraId="4C7832A4"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喀什地区疏勒县城东片区道路提升改造项目</w:t>
            </w:r>
          </w:p>
        </w:tc>
        <w:tc>
          <w:tcPr>
            <w:tcW w:w="1163" w:type="dxa"/>
            <w:vAlign w:val="center"/>
          </w:tcPr>
          <w:p w14:paraId="3A3B9924"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1511.20</w:t>
            </w:r>
          </w:p>
        </w:tc>
        <w:tc>
          <w:tcPr>
            <w:tcW w:w="992" w:type="dxa"/>
            <w:vAlign w:val="center"/>
          </w:tcPr>
          <w:p w14:paraId="1B6ED292"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1511.20</w:t>
            </w:r>
          </w:p>
        </w:tc>
        <w:tc>
          <w:tcPr>
            <w:tcW w:w="709" w:type="dxa"/>
            <w:vAlign w:val="center"/>
          </w:tcPr>
          <w:p w14:paraId="0590F260"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4AEFD5B"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83A538A"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1511.20</w:t>
            </w:r>
          </w:p>
        </w:tc>
        <w:tc>
          <w:tcPr>
            <w:tcW w:w="1134" w:type="dxa"/>
            <w:vAlign w:val="center"/>
          </w:tcPr>
          <w:p w14:paraId="20A3B9EA"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4420053F"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1B76276B"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1ED2EC12"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3B6F7084" w14:textId="77777777">
        <w:trPr>
          <w:trHeight w:val="618"/>
        </w:trPr>
        <w:tc>
          <w:tcPr>
            <w:tcW w:w="1951" w:type="dxa"/>
            <w:vAlign w:val="center"/>
          </w:tcPr>
          <w:p w14:paraId="39F3F5DD"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喀什地区疏勒县城镇棚户区改造项目</w:t>
            </w:r>
          </w:p>
        </w:tc>
        <w:tc>
          <w:tcPr>
            <w:tcW w:w="1163" w:type="dxa"/>
            <w:vAlign w:val="center"/>
          </w:tcPr>
          <w:p w14:paraId="5F2C051C"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5964.00</w:t>
            </w:r>
          </w:p>
        </w:tc>
        <w:tc>
          <w:tcPr>
            <w:tcW w:w="992" w:type="dxa"/>
            <w:vAlign w:val="center"/>
          </w:tcPr>
          <w:p w14:paraId="36CCFD9B"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5964.00</w:t>
            </w:r>
          </w:p>
        </w:tc>
        <w:tc>
          <w:tcPr>
            <w:tcW w:w="709" w:type="dxa"/>
            <w:vAlign w:val="center"/>
          </w:tcPr>
          <w:p w14:paraId="7129F581"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1BC39AA"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CFD2CDC"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5964.00</w:t>
            </w:r>
          </w:p>
        </w:tc>
        <w:tc>
          <w:tcPr>
            <w:tcW w:w="1134" w:type="dxa"/>
            <w:vAlign w:val="center"/>
          </w:tcPr>
          <w:p w14:paraId="77AEE8BB"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0C2354F5"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427EFAC5"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1C672126"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2C657CFE" w14:textId="77777777">
        <w:trPr>
          <w:trHeight w:val="618"/>
        </w:trPr>
        <w:tc>
          <w:tcPr>
            <w:tcW w:w="1951" w:type="dxa"/>
            <w:vAlign w:val="center"/>
          </w:tcPr>
          <w:p w14:paraId="3D3C5D42"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喀什地区疏勒县2019年棚户区改造项目（一期）</w:t>
            </w:r>
          </w:p>
        </w:tc>
        <w:tc>
          <w:tcPr>
            <w:tcW w:w="1163" w:type="dxa"/>
            <w:vAlign w:val="center"/>
          </w:tcPr>
          <w:p w14:paraId="4FD276A1"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565.02</w:t>
            </w:r>
          </w:p>
        </w:tc>
        <w:tc>
          <w:tcPr>
            <w:tcW w:w="992" w:type="dxa"/>
            <w:vAlign w:val="center"/>
          </w:tcPr>
          <w:p w14:paraId="581DED88"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565.02</w:t>
            </w:r>
          </w:p>
        </w:tc>
        <w:tc>
          <w:tcPr>
            <w:tcW w:w="709" w:type="dxa"/>
            <w:vAlign w:val="center"/>
          </w:tcPr>
          <w:p w14:paraId="0F2E5B97"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07C79E4"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25CBEA0"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565.02</w:t>
            </w:r>
          </w:p>
        </w:tc>
        <w:tc>
          <w:tcPr>
            <w:tcW w:w="1134" w:type="dxa"/>
            <w:vAlign w:val="center"/>
          </w:tcPr>
          <w:p w14:paraId="7B09CCB3"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41FEECC2"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6BCDA085"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4A940A8C"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5BF92CC3" w14:textId="77777777">
        <w:trPr>
          <w:trHeight w:val="618"/>
        </w:trPr>
        <w:tc>
          <w:tcPr>
            <w:tcW w:w="1951" w:type="dxa"/>
            <w:vAlign w:val="center"/>
          </w:tcPr>
          <w:p w14:paraId="4C78F7D6"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2024年城乡抗震安居工程建设民生实事项目</w:t>
            </w:r>
          </w:p>
        </w:tc>
        <w:tc>
          <w:tcPr>
            <w:tcW w:w="1163" w:type="dxa"/>
            <w:vAlign w:val="center"/>
          </w:tcPr>
          <w:p w14:paraId="57C8A53B"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752.31</w:t>
            </w:r>
          </w:p>
        </w:tc>
        <w:tc>
          <w:tcPr>
            <w:tcW w:w="992" w:type="dxa"/>
            <w:vAlign w:val="center"/>
          </w:tcPr>
          <w:p w14:paraId="4777B621"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752.31</w:t>
            </w:r>
          </w:p>
        </w:tc>
        <w:tc>
          <w:tcPr>
            <w:tcW w:w="709" w:type="dxa"/>
            <w:vAlign w:val="center"/>
          </w:tcPr>
          <w:p w14:paraId="5692E6D4"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CAE40DC"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3FB1CB4"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752.31</w:t>
            </w:r>
          </w:p>
        </w:tc>
        <w:tc>
          <w:tcPr>
            <w:tcW w:w="1134" w:type="dxa"/>
            <w:vAlign w:val="center"/>
          </w:tcPr>
          <w:p w14:paraId="7388E4A1"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65B7DA04"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5933AA16"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2E10F7A4"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58F11152" w14:textId="77777777">
        <w:trPr>
          <w:trHeight w:val="618"/>
        </w:trPr>
        <w:tc>
          <w:tcPr>
            <w:tcW w:w="1951" w:type="dxa"/>
            <w:vAlign w:val="center"/>
          </w:tcPr>
          <w:p w14:paraId="01371B0C"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疏勒县张骞夜市停车场及配套设施建设项目</w:t>
            </w:r>
          </w:p>
        </w:tc>
        <w:tc>
          <w:tcPr>
            <w:tcW w:w="1163" w:type="dxa"/>
            <w:vAlign w:val="center"/>
          </w:tcPr>
          <w:p w14:paraId="3A15458B"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228.90</w:t>
            </w:r>
          </w:p>
        </w:tc>
        <w:tc>
          <w:tcPr>
            <w:tcW w:w="992" w:type="dxa"/>
            <w:vAlign w:val="center"/>
          </w:tcPr>
          <w:p w14:paraId="5D19C973"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228.90</w:t>
            </w:r>
          </w:p>
        </w:tc>
        <w:tc>
          <w:tcPr>
            <w:tcW w:w="709" w:type="dxa"/>
            <w:vAlign w:val="center"/>
          </w:tcPr>
          <w:p w14:paraId="415231EB"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951E8DB"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65EBCED"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228.90</w:t>
            </w:r>
          </w:p>
        </w:tc>
        <w:tc>
          <w:tcPr>
            <w:tcW w:w="1134" w:type="dxa"/>
            <w:vAlign w:val="center"/>
          </w:tcPr>
          <w:p w14:paraId="1B829FC0"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7D373F72"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4B89E92E"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04C371CA"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312C5C99" w14:textId="77777777">
        <w:trPr>
          <w:trHeight w:val="618"/>
        </w:trPr>
        <w:tc>
          <w:tcPr>
            <w:tcW w:w="1951" w:type="dxa"/>
            <w:vAlign w:val="center"/>
          </w:tcPr>
          <w:p w14:paraId="333266CF"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喀什地区排孜阿瓦提河道（疏勒段）生态环境综合治理工程一期</w:t>
            </w:r>
          </w:p>
        </w:tc>
        <w:tc>
          <w:tcPr>
            <w:tcW w:w="1163" w:type="dxa"/>
            <w:vAlign w:val="center"/>
          </w:tcPr>
          <w:p w14:paraId="2F9EDBE2"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266.72</w:t>
            </w:r>
          </w:p>
        </w:tc>
        <w:tc>
          <w:tcPr>
            <w:tcW w:w="992" w:type="dxa"/>
            <w:vAlign w:val="center"/>
          </w:tcPr>
          <w:p w14:paraId="7C6627EB"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266.72</w:t>
            </w:r>
          </w:p>
        </w:tc>
        <w:tc>
          <w:tcPr>
            <w:tcW w:w="709" w:type="dxa"/>
            <w:vAlign w:val="center"/>
          </w:tcPr>
          <w:p w14:paraId="761652C3"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171EE5C"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AD23270"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266.72</w:t>
            </w:r>
          </w:p>
        </w:tc>
        <w:tc>
          <w:tcPr>
            <w:tcW w:w="1134" w:type="dxa"/>
            <w:vAlign w:val="center"/>
          </w:tcPr>
          <w:p w14:paraId="0CE5C590"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65D8D4BD"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4A66560A"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52FF8F61"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7A8FB36D" w14:textId="77777777">
        <w:trPr>
          <w:trHeight w:val="618"/>
        </w:trPr>
        <w:tc>
          <w:tcPr>
            <w:tcW w:w="1951" w:type="dxa"/>
            <w:vAlign w:val="center"/>
          </w:tcPr>
          <w:p w14:paraId="0DE923B1"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2022年城区公共租赁住房建设项目</w:t>
            </w:r>
          </w:p>
        </w:tc>
        <w:tc>
          <w:tcPr>
            <w:tcW w:w="1163" w:type="dxa"/>
            <w:vAlign w:val="center"/>
          </w:tcPr>
          <w:p w14:paraId="440AE311"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1000.00</w:t>
            </w:r>
          </w:p>
        </w:tc>
        <w:tc>
          <w:tcPr>
            <w:tcW w:w="992" w:type="dxa"/>
            <w:vAlign w:val="center"/>
          </w:tcPr>
          <w:p w14:paraId="70B5CBA1"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1000.00</w:t>
            </w:r>
          </w:p>
        </w:tc>
        <w:tc>
          <w:tcPr>
            <w:tcW w:w="709" w:type="dxa"/>
            <w:vAlign w:val="center"/>
          </w:tcPr>
          <w:p w14:paraId="0951D222"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2F71288"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B8EBD60"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1000.00</w:t>
            </w:r>
          </w:p>
        </w:tc>
        <w:tc>
          <w:tcPr>
            <w:tcW w:w="1134" w:type="dxa"/>
            <w:vAlign w:val="center"/>
          </w:tcPr>
          <w:p w14:paraId="2E040124"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6AAC7FE4"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76B34868"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56EDC447"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08D28422" w14:textId="77777777">
        <w:trPr>
          <w:trHeight w:val="618"/>
        </w:trPr>
        <w:tc>
          <w:tcPr>
            <w:tcW w:w="1951" w:type="dxa"/>
            <w:vAlign w:val="center"/>
          </w:tcPr>
          <w:p w14:paraId="75E3626B"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疏勒县老旧城区改造项目（二期）</w:t>
            </w:r>
          </w:p>
        </w:tc>
        <w:tc>
          <w:tcPr>
            <w:tcW w:w="1163" w:type="dxa"/>
            <w:vAlign w:val="center"/>
          </w:tcPr>
          <w:p w14:paraId="2F438C99"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3552.00</w:t>
            </w:r>
          </w:p>
        </w:tc>
        <w:tc>
          <w:tcPr>
            <w:tcW w:w="992" w:type="dxa"/>
            <w:vAlign w:val="center"/>
          </w:tcPr>
          <w:p w14:paraId="4D758872"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3552.00</w:t>
            </w:r>
          </w:p>
        </w:tc>
        <w:tc>
          <w:tcPr>
            <w:tcW w:w="709" w:type="dxa"/>
            <w:vAlign w:val="center"/>
          </w:tcPr>
          <w:p w14:paraId="31006677"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767B007"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FD903B6"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3552.00</w:t>
            </w:r>
          </w:p>
        </w:tc>
        <w:tc>
          <w:tcPr>
            <w:tcW w:w="1134" w:type="dxa"/>
            <w:vAlign w:val="center"/>
          </w:tcPr>
          <w:p w14:paraId="23705109"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26E179AC"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33058630"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75F9BCF2"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65FBFFF0" w14:textId="77777777">
        <w:trPr>
          <w:trHeight w:val="618"/>
        </w:trPr>
        <w:tc>
          <w:tcPr>
            <w:tcW w:w="1951" w:type="dxa"/>
            <w:vAlign w:val="center"/>
          </w:tcPr>
          <w:p w14:paraId="0F23B557"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喀什地区疏勒县城市停车场项目（一期）</w:t>
            </w:r>
          </w:p>
        </w:tc>
        <w:tc>
          <w:tcPr>
            <w:tcW w:w="1163" w:type="dxa"/>
            <w:vAlign w:val="center"/>
          </w:tcPr>
          <w:p w14:paraId="67F08BCA"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366.52</w:t>
            </w:r>
          </w:p>
        </w:tc>
        <w:tc>
          <w:tcPr>
            <w:tcW w:w="992" w:type="dxa"/>
            <w:vAlign w:val="center"/>
          </w:tcPr>
          <w:p w14:paraId="122FC5A3"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366.52</w:t>
            </w:r>
          </w:p>
        </w:tc>
        <w:tc>
          <w:tcPr>
            <w:tcW w:w="709" w:type="dxa"/>
            <w:vAlign w:val="center"/>
          </w:tcPr>
          <w:p w14:paraId="4DBDBE5A"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33C6F1F"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07FA55E"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366.52</w:t>
            </w:r>
          </w:p>
        </w:tc>
        <w:tc>
          <w:tcPr>
            <w:tcW w:w="1134" w:type="dxa"/>
            <w:vAlign w:val="center"/>
          </w:tcPr>
          <w:p w14:paraId="7BF7EE53"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717EDB90"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2ABA156E"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3FD4E903"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120FBB15" w14:textId="77777777">
        <w:trPr>
          <w:trHeight w:val="618"/>
        </w:trPr>
        <w:tc>
          <w:tcPr>
            <w:tcW w:w="1951" w:type="dxa"/>
            <w:vAlign w:val="center"/>
          </w:tcPr>
          <w:p w14:paraId="0F9690F4"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喀什经济开发区城北转化加工区公租房及配套基础设施建设项目</w:t>
            </w:r>
          </w:p>
        </w:tc>
        <w:tc>
          <w:tcPr>
            <w:tcW w:w="1163" w:type="dxa"/>
            <w:vAlign w:val="center"/>
          </w:tcPr>
          <w:p w14:paraId="1E43904C"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305.54</w:t>
            </w:r>
          </w:p>
        </w:tc>
        <w:tc>
          <w:tcPr>
            <w:tcW w:w="992" w:type="dxa"/>
            <w:vAlign w:val="center"/>
          </w:tcPr>
          <w:p w14:paraId="21037B2B"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305.54</w:t>
            </w:r>
          </w:p>
        </w:tc>
        <w:tc>
          <w:tcPr>
            <w:tcW w:w="709" w:type="dxa"/>
            <w:vAlign w:val="center"/>
          </w:tcPr>
          <w:p w14:paraId="1D98E602"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DBC95D9"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6CD6560"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305.54</w:t>
            </w:r>
          </w:p>
        </w:tc>
        <w:tc>
          <w:tcPr>
            <w:tcW w:w="1134" w:type="dxa"/>
            <w:vAlign w:val="center"/>
          </w:tcPr>
          <w:p w14:paraId="60B6C88C"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5F38974C"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191122CB"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4170739A"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07DC2DDB" w14:textId="77777777">
        <w:trPr>
          <w:trHeight w:val="618"/>
        </w:trPr>
        <w:tc>
          <w:tcPr>
            <w:tcW w:w="1951" w:type="dxa"/>
            <w:vAlign w:val="center"/>
          </w:tcPr>
          <w:p w14:paraId="0088C9D5" w14:textId="77777777" w:rsidR="00422B5E" w:rsidRDefault="00B42DF9">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喀什地区疏勒县城南污水处理中水回用建设项目（一期）</w:t>
            </w:r>
          </w:p>
        </w:tc>
        <w:tc>
          <w:tcPr>
            <w:tcW w:w="1163" w:type="dxa"/>
            <w:vAlign w:val="center"/>
          </w:tcPr>
          <w:p w14:paraId="1AB3A282" w14:textId="77777777" w:rsidR="00422B5E" w:rsidRDefault="00B42DF9">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400.40</w:t>
            </w:r>
          </w:p>
        </w:tc>
        <w:tc>
          <w:tcPr>
            <w:tcW w:w="992" w:type="dxa"/>
            <w:vAlign w:val="center"/>
          </w:tcPr>
          <w:p w14:paraId="786E1C8E"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400.40</w:t>
            </w:r>
          </w:p>
        </w:tc>
        <w:tc>
          <w:tcPr>
            <w:tcW w:w="709" w:type="dxa"/>
            <w:vAlign w:val="center"/>
          </w:tcPr>
          <w:p w14:paraId="334A7C4B"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B8F1F7D" w14:textId="77777777" w:rsidR="00422B5E" w:rsidRDefault="00422B5E">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CB7DADF" w14:textId="77777777" w:rsidR="00422B5E" w:rsidRDefault="00B42DF9">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400.40</w:t>
            </w:r>
          </w:p>
        </w:tc>
        <w:tc>
          <w:tcPr>
            <w:tcW w:w="1134" w:type="dxa"/>
            <w:vAlign w:val="center"/>
          </w:tcPr>
          <w:p w14:paraId="44547C65"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9" w:type="dxa"/>
            <w:vAlign w:val="center"/>
          </w:tcPr>
          <w:p w14:paraId="7835114B" w14:textId="77777777" w:rsidR="00422B5E" w:rsidRDefault="00422B5E">
            <w:pPr>
              <w:spacing w:line="600" w:lineRule="exact"/>
              <w:jc w:val="center"/>
              <w:rPr>
                <w:rFonts w:ascii="仿宋_GB2312" w:eastAsia="仿宋_GB2312" w:hAnsi="仿宋" w:cs="仿宋_GB2312" w:hint="eastAsia"/>
                <w:kern w:val="0"/>
                <w:sz w:val="18"/>
                <w:szCs w:val="18"/>
              </w:rPr>
            </w:pPr>
          </w:p>
        </w:tc>
        <w:tc>
          <w:tcPr>
            <w:tcW w:w="708" w:type="dxa"/>
            <w:vAlign w:val="center"/>
          </w:tcPr>
          <w:p w14:paraId="26E56BF3" w14:textId="77777777" w:rsidR="00422B5E" w:rsidRDefault="00422B5E">
            <w:pPr>
              <w:spacing w:line="600" w:lineRule="exact"/>
              <w:jc w:val="center"/>
              <w:rPr>
                <w:rFonts w:ascii="仿宋_GB2312" w:eastAsia="仿宋_GB2312" w:hAnsi="仿宋" w:cs="仿宋_GB2312" w:hint="eastAsia"/>
                <w:kern w:val="0"/>
                <w:sz w:val="18"/>
                <w:szCs w:val="18"/>
              </w:rPr>
            </w:pPr>
          </w:p>
        </w:tc>
        <w:tc>
          <w:tcPr>
            <w:tcW w:w="993" w:type="dxa"/>
            <w:vAlign w:val="center"/>
          </w:tcPr>
          <w:p w14:paraId="4A6B0CF0" w14:textId="77777777" w:rsidR="00422B5E" w:rsidRDefault="00422B5E">
            <w:pPr>
              <w:spacing w:line="600" w:lineRule="exact"/>
              <w:jc w:val="center"/>
              <w:rPr>
                <w:rFonts w:ascii="仿宋_GB2312" w:eastAsia="仿宋_GB2312" w:hAnsi="仿宋" w:cs="仿宋_GB2312" w:hint="eastAsia"/>
                <w:kern w:val="0"/>
                <w:sz w:val="18"/>
                <w:szCs w:val="18"/>
              </w:rPr>
            </w:pPr>
          </w:p>
        </w:tc>
      </w:tr>
      <w:tr w:rsidR="00422B5E" w14:paraId="4D37A8DA" w14:textId="77777777">
        <w:trPr>
          <w:trHeight w:val="618"/>
        </w:trPr>
        <w:tc>
          <w:tcPr>
            <w:tcW w:w="1951" w:type="dxa"/>
            <w:vAlign w:val="center"/>
          </w:tcPr>
          <w:p w14:paraId="24D7D5CB" w14:textId="77777777" w:rsidR="00422B5E" w:rsidRDefault="00422B5E">
            <w:pPr>
              <w:jc w:val="center"/>
              <w:rPr>
                <w:rFonts w:ascii="仿宋_GB2312" w:eastAsia="仿宋_GB2312"/>
                <w:b/>
                <w:bCs/>
                <w:sz w:val="18"/>
                <w:szCs w:val="18"/>
              </w:rPr>
            </w:pPr>
          </w:p>
        </w:tc>
        <w:tc>
          <w:tcPr>
            <w:tcW w:w="1163" w:type="dxa"/>
            <w:vAlign w:val="center"/>
          </w:tcPr>
          <w:p w14:paraId="07319F2C" w14:textId="77777777" w:rsidR="00422B5E" w:rsidRDefault="00B42DF9">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5B406F8" w14:textId="77777777" w:rsidR="00422B5E" w:rsidRDefault="00B42DF9">
            <w:pPr>
              <w:jc w:val="center"/>
              <w:rPr>
                <w:rFonts w:ascii="仿宋_GB2312" w:eastAsia="仿宋_GB2312"/>
                <w:b/>
                <w:bCs/>
                <w:sz w:val="18"/>
                <w:szCs w:val="18"/>
              </w:rPr>
            </w:pPr>
            <w:r>
              <w:rPr>
                <w:rFonts w:ascii="仿宋_GB2312" w:eastAsia="仿宋_GB2312" w:hint="eastAsia"/>
                <w:b/>
                <w:bCs/>
                <w:sz w:val="18"/>
                <w:szCs w:val="18"/>
              </w:rPr>
              <w:t>16209.57</w:t>
            </w:r>
          </w:p>
        </w:tc>
        <w:tc>
          <w:tcPr>
            <w:tcW w:w="709" w:type="dxa"/>
            <w:vAlign w:val="center"/>
          </w:tcPr>
          <w:p w14:paraId="367C2379" w14:textId="77777777" w:rsidR="00422B5E" w:rsidRDefault="00422B5E">
            <w:pPr>
              <w:widowControl/>
              <w:jc w:val="center"/>
              <w:rPr>
                <w:rFonts w:ascii="仿宋_GB2312" w:eastAsia="仿宋_GB2312"/>
                <w:b/>
                <w:bCs/>
                <w:sz w:val="18"/>
                <w:szCs w:val="18"/>
              </w:rPr>
            </w:pPr>
          </w:p>
        </w:tc>
        <w:tc>
          <w:tcPr>
            <w:tcW w:w="709" w:type="dxa"/>
            <w:vAlign w:val="center"/>
          </w:tcPr>
          <w:p w14:paraId="5369A875" w14:textId="77777777" w:rsidR="00422B5E" w:rsidRDefault="00422B5E">
            <w:pPr>
              <w:widowControl/>
              <w:jc w:val="center"/>
              <w:rPr>
                <w:rFonts w:ascii="仿宋_GB2312" w:eastAsia="仿宋_GB2312"/>
                <w:b/>
                <w:bCs/>
                <w:sz w:val="18"/>
                <w:szCs w:val="18"/>
              </w:rPr>
            </w:pPr>
          </w:p>
        </w:tc>
        <w:tc>
          <w:tcPr>
            <w:tcW w:w="992" w:type="dxa"/>
            <w:vAlign w:val="center"/>
          </w:tcPr>
          <w:p w14:paraId="17705FA2" w14:textId="77777777" w:rsidR="00422B5E" w:rsidRDefault="00B42DF9">
            <w:pPr>
              <w:jc w:val="center"/>
              <w:rPr>
                <w:rFonts w:ascii="仿宋_GB2312" w:eastAsia="仿宋_GB2312"/>
                <w:b/>
                <w:bCs/>
                <w:sz w:val="18"/>
                <w:szCs w:val="18"/>
              </w:rPr>
            </w:pPr>
            <w:r>
              <w:rPr>
                <w:rFonts w:ascii="仿宋_GB2312" w:eastAsia="仿宋_GB2312" w:hint="eastAsia"/>
                <w:b/>
                <w:bCs/>
                <w:sz w:val="18"/>
                <w:szCs w:val="18"/>
              </w:rPr>
              <w:t>16209.57</w:t>
            </w:r>
          </w:p>
        </w:tc>
        <w:tc>
          <w:tcPr>
            <w:tcW w:w="1134" w:type="dxa"/>
            <w:vAlign w:val="center"/>
          </w:tcPr>
          <w:p w14:paraId="4D117622" w14:textId="77777777" w:rsidR="00422B5E" w:rsidRDefault="00422B5E">
            <w:pPr>
              <w:jc w:val="center"/>
              <w:rPr>
                <w:rFonts w:ascii="仿宋_GB2312" w:eastAsia="仿宋_GB2312"/>
                <w:b/>
                <w:bCs/>
                <w:sz w:val="18"/>
                <w:szCs w:val="18"/>
              </w:rPr>
            </w:pPr>
          </w:p>
        </w:tc>
        <w:tc>
          <w:tcPr>
            <w:tcW w:w="709" w:type="dxa"/>
            <w:vAlign w:val="center"/>
          </w:tcPr>
          <w:p w14:paraId="31EDDD9B" w14:textId="77777777" w:rsidR="00422B5E" w:rsidRDefault="00422B5E">
            <w:pPr>
              <w:jc w:val="center"/>
              <w:rPr>
                <w:rFonts w:ascii="仿宋_GB2312" w:eastAsia="仿宋_GB2312"/>
                <w:b/>
                <w:bCs/>
                <w:sz w:val="18"/>
                <w:szCs w:val="18"/>
              </w:rPr>
            </w:pPr>
          </w:p>
        </w:tc>
        <w:tc>
          <w:tcPr>
            <w:tcW w:w="708" w:type="dxa"/>
            <w:vAlign w:val="center"/>
          </w:tcPr>
          <w:p w14:paraId="0D5B4254" w14:textId="77777777" w:rsidR="00422B5E" w:rsidRDefault="00422B5E">
            <w:pPr>
              <w:jc w:val="center"/>
              <w:rPr>
                <w:rFonts w:ascii="仿宋_GB2312" w:eastAsia="仿宋_GB2312"/>
                <w:b/>
                <w:bCs/>
                <w:sz w:val="18"/>
                <w:szCs w:val="18"/>
              </w:rPr>
            </w:pPr>
          </w:p>
        </w:tc>
        <w:tc>
          <w:tcPr>
            <w:tcW w:w="993" w:type="dxa"/>
            <w:vAlign w:val="center"/>
          </w:tcPr>
          <w:p w14:paraId="010C3AC8" w14:textId="77777777" w:rsidR="00422B5E" w:rsidRDefault="00422B5E">
            <w:pPr>
              <w:jc w:val="center"/>
              <w:rPr>
                <w:rFonts w:ascii="仿宋_GB2312" w:eastAsia="仿宋_GB2312"/>
                <w:b/>
                <w:bCs/>
                <w:sz w:val="18"/>
                <w:szCs w:val="18"/>
              </w:rPr>
            </w:pPr>
          </w:p>
        </w:tc>
      </w:tr>
    </w:tbl>
    <w:p w14:paraId="6B5594C0" w14:textId="77777777" w:rsidR="00422B5E" w:rsidRDefault="00B42DF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D388216" w14:textId="35B2EE83" w:rsidR="00422B5E" w:rsidRDefault="00B42DF9">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86F2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BE3550C" w14:textId="77777777" w:rsidR="00422B5E" w:rsidRDefault="00422B5E">
      <w:pPr>
        <w:spacing w:line="560" w:lineRule="exact"/>
        <w:jc w:val="center"/>
        <w:rPr>
          <w:rFonts w:ascii="黑体" w:eastAsia="黑体" w:hAnsi="黑体" w:hint="eastAsia"/>
          <w:kern w:val="0"/>
          <w:sz w:val="32"/>
          <w:szCs w:val="32"/>
        </w:rPr>
      </w:pPr>
    </w:p>
    <w:p w14:paraId="2B4252AD" w14:textId="1B6D9102"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A6A7BDC" w14:textId="7C2BAFA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所有收入和支出均纳入单位预算管理。收支总预算22988.04万元。</w:t>
      </w:r>
    </w:p>
    <w:p w14:paraId="521E659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收入预算包括：一般公共预算、政府性基金预算、财政拨款结转结余。</w:t>
      </w:r>
    </w:p>
    <w:p w14:paraId="732B197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支出预算包括：社会保障和就业支出、卫生健康支出、节能环保支出、城乡社区支出、住房保障支出、其他支出。</w:t>
      </w:r>
    </w:p>
    <w:p w14:paraId="577C76AB" w14:textId="0095092E"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CE15DF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新疆维吾尔自治区喀什地区疏勒县住房和城乡建设局单位收入预算22988.04万元，其中：</w:t>
      </w:r>
    </w:p>
    <w:p w14:paraId="4CDE3FB1" w14:textId="77777777" w:rsidR="00422B5E" w:rsidRDefault="00B42DF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5308.11万元，占23.09%,比上年预算减少1164.8万元，下降17.99%，主要原因是：本年预算未安排疏勒县315国道项目、远东首府综合体项目、疏勒县2022年燃气老旧更新改造、2023年城市更新改造建设项目、2023年农村基础设施建设项目、2023年老旧小区改造项目，预算数减少。</w:t>
      </w:r>
    </w:p>
    <w:p w14:paraId="053E5247" w14:textId="77777777" w:rsidR="00422B5E" w:rsidRDefault="00B42DF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55.62万元，占0.24%,比上年预算增加14.42万元，增长35%，主要原因是：本年安排农村危房改造项目，预算数增加。</w:t>
      </w:r>
    </w:p>
    <w:p w14:paraId="42E733A0" w14:textId="77777777" w:rsidR="00422B5E" w:rsidRDefault="00B42DF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1414.74万元，占6.15%,比上年预算减少1406.52万元，下降49.85%，主要原因是：本年未安排示范村、集镇村建设项目，预算数减少。</w:t>
      </w:r>
    </w:p>
    <w:p w14:paraId="3AB4660E" w14:textId="77777777" w:rsidR="00422B5E" w:rsidRDefault="00B42DF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35BBF443" w14:textId="77777777" w:rsidR="00422B5E" w:rsidRDefault="00B42DF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6968BA1" w14:textId="77777777" w:rsidR="00422B5E" w:rsidRDefault="00B42DF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877586F" w14:textId="77777777" w:rsidR="00422B5E" w:rsidRDefault="00B42DF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16209.57万元，占70.51%,比上年预算减少14031.25万元，下降46.4%，主要原因是：上年项目没有实施完成，本年继续实施，2022年老旧城区项目、疏勒县城镇棚户区项目、2019年棚户区改造项目一期工程、2022年城区公共租赁住房项目、疏勒县城市停车场项目一期、喀什地区排孜阿瓦提河道疏勒段生态环境综合治理一期、疏勒县老旧城区改造项目二期、张骞夜市停车场及配套设施项目、疏勒县城南污水处理中水回用建设项目一期工程款，未安排2023年老旧城区改造项目，整体预算数减少。</w:t>
      </w:r>
    </w:p>
    <w:p w14:paraId="758875F5" w14:textId="0DFDE585"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0F223DD4" w14:textId="164193D6"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22988.04</w:t>
      </w:r>
      <w:r>
        <w:rPr>
          <w:rFonts w:ascii="仿宋_GB2312" w:eastAsia="仿宋_GB2312" w:hAnsi="宋体" w:cs="宋体" w:hint="eastAsia"/>
          <w:kern w:val="0"/>
          <w:sz w:val="32"/>
          <w:szCs w:val="32"/>
        </w:rPr>
        <w:t>万元，其中：</w:t>
      </w:r>
    </w:p>
    <w:p w14:paraId="2FAAB161"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1466.34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6.38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114.52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8.47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本年工资调整、基础绩效奖增加，人员经费增加，预算数增加。</w:t>
      </w:r>
    </w:p>
    <w:p w14:paraId="4263950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21521.7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93.62</w:t>
      </w:r>
      <w:r>
        <w:rPr>
          <w:rFonts w:ascii="仿宋_GB2312" w:eastAsia="仿宋_GB2312" w:hAnsi="宋体" w:cs="宋体" w:hint="eastAsia"/>
          <w:kern w:val="0"/>
          <w:sz w:val="32"/>
          <w:szCs w:val="32"/>
        </w:rPr>
        <w:t>%，比上年预算减少16702.67万元，下降43.7%，主要原因是：</w:t>
      </w:r>
      <w:r>
        <w:rPr>
          <w:rFonts w:ascii="仿宋_GB2312" w:eastAsia="仿宋_GB2312" w:hAnsi="宋体" w:cs="宋体"/>
          <w:kern w:val="0"/>
          <w:sz w:val="32"/>
          <w:szCs w:val="32"/>
        </w:rPr>
        <w:t>本年未安排示范村、集镇村建设项目，预算数减少。</w:t>
      </w:r>
    </w:p>
    <w:p w14:paraId="01590FA1" w14:textId="3154DE1A"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0B93E0C" w14:textId="6EDF17EB" w:rsidR="00422B5E" w:rsidRDefault="00A86F2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42DF9">
        <w:rPr>
          <w:rFonts w:ascii="仿宋_GB2312" w:eastAsia="仿宋_GB2312" w:hAnsi="宋体" w:cs="宋体" w:hint="eastAsia"/>
          <w:kern w:val="0"/>
          <w:sz w:val="32"/>
          <w:szCs w:val="32"/>
        </w:rPr>
        <w:t>财政拨款收支总预算6778.47万元。</w:t>
      </w:r>
    </w:p>
    <w:p w14:paraId="6D8E32CA"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收入预算包括：一般公共预算拨款5363.73万元，政府性基金预算拨款1414.74万元，国有资本经营预算拨款0万元。</w:t>
      </w:r>
      <w:r>
        <w:rPr>
          <w:rFonts w:ascii="仿宋_GB2312" w:eastAsia="仿宋_GB2312" w:hAnsi="MS Gothic" w:cs="MS Gothic" w:hint="eastAsia"/>
          <w:kern w:val="0"/>
          <w:sz w:val="32"/>
          <w:szCs w:val="32"/>
          <w:cs/>
        </w:rPr>
        <w:t>‎</w:t>
      </w:r>
    </w:p>
    <w:p w14:paraId="4CFEF610" w14:textId="77777777" w:rsidR="009B615C"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155.80万元，主要用于：缴纳职工养老保险、发放退休人员退休费和地方津贴补贴支出；卫生健康支出46.94万元，主要用于：缴纳职工医疗保险及退休人员医疗补助和公务员医疗补助支出；节能环保支出178.93万元，主要用于：煤改电居民供暖设施改造补助支出；城乡社区支出4700.81万元，主要用于：工资福利支出和日常公用经费支出及项目支出；住房保障支出281.25万元，主要用于：缴纳在职职工住房公积金及危房改造老旧小区改造等项目支出</w:t>
      </w:r>
      <w:r w:rsidR="009B615C">
        <w:rPr>
          <w:rFonts w:ascii="仿宋_GB2312" w:eastAsia="仿宋_GB2312" w:hAnsi="宋体" w:cs="宋体" w:hint="eastAsia"/>
          <w:kern w:val="0"/>
          <w:sz w:val="32"/>
          <w:szCs w:val="32"/>
        </w:rPr>
        <w:t>。</w:t>
      </w:r>
    </w:p>
    <w:p w14:paraId="033F7249" w14:textId="0EC24E4B"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9B615C">
        <w:rPr>
          <w:rFonts w:ascii="仿宋_GB2312" w:eastAsia="仿宋_GB2312" w:hAnsi="宋体" w:cs="宋体" w:hint="eastAsia"/>
          <w:kern w:val="0"/>
          <w:sz w:val="32"/>
          <w:szCs w:val="32"/>
        </w:rPr>
        <w:t>支出包括：</w:t>
      </w:r>
      <w:r w:rsidR="009B615C" w:rsidRPr="009B615C">
        <w:rPr>
          <w:rFonts w:ascii="仿宋_GB2312" w:eastAsia="仿宋_GB2312" w:hAnsi="宋体" w:cs="宋体" w:hint="eastAsia"/>
          <w:kern w:val="0"/>
          <w:sz w:val="32"/>
          <w:szCs w:val="32"/>
        </w:rPr>
        <w:t>城乡社区支出</w:t>
      </w:r>
      <w:r>
        <w:rPr>
          <w:rFonts w:ascii="仿宋_GB2312" w:eastAsia="仿宋_GB2312" w:hAnsi="宋体" w:cs="宋体" w:hint="eastAsia"/>
          <w:kern w:val="0"/>
          <w:sz w:val="32"/>
          <w:szCs w:val="32"/>
        </w:rPr>
        <w:t>1414.74万元，主要用于：疏勒县市政管理维护项目支出及园林环卫保洁服务费用。</w:t>
      </w:r>
    </w:p>
    <w:p w14:paraId="34101A96" w14:textId="0B0F4485"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8D8AB95"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B3B61B9" w14:textId="7D7565EA"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5363.73</w:t>
      </w:r>
      <w:r>
        <w:rPr>
          <w:rFonts w:ascii="仿宋_GB2312" w:eastAsia="仿宋_GB2312" w:hAnsi="宋体" w:cs="宋体" w:hint="eastAsia"/>
          <w:kern w:val="0"/>
          <w:sz w:val="32"/>
          <w:szCs w:val="32"/>
        </w:rPr>
        <w:t>万元，其中：</w:t>
      </w:r>
    </w:p>
    <w:p w14:paraId="1020D3F2"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1466.34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114.52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8.47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本年预算人员调动，同时预算调整，人员经费增加，预算数增加。</w:t>
      </w:r>
    </w:p>
    <w:p w14:paraId="566FA74E"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3897.39</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1264.9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24.5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w:t>
      </w:r>
      <w:r>
        <w:rPr>
          <w:rFonts w:ascii="仿宋_GB2312" w:eastAsia="仿宋_GB2312" w:hAnsi="宋体" w:cs="宋体" w:hint="eastAsia"/>
          <w:kern w:val="0"/>
          <w:sz w:val="32"/>
          <w:szCs w:val="32"/>
        </w:rPr>
        <w:t>减少</w:t>
      </w:r>
      <w:r>
        <w:rPr>
          <w:rFonts w:ascii="仿宋_GB2312" w:eastAsia="仿宋_GB2312" w:hAnsi="宋体" w:cs="宋体"/>
          <w:kern w:val="0"/>
          <w:sz w:val="32"/>
          <w:szCs w:val="32"/>
        </w:rPr>
        <w:t>疏勒县城镇棚户区改造、远东首府综合体项目、2024年化债类项目、2022年城市管道老旧更新项目等，预算数减少。</w:t>
      </w:r>
    </w:p>
    <w:p w14:paraId="1472449D"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EBEF660"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.社会保障和就业支出（类）155.80万元，占2.90%</w:t>
      </w:r>
      <w:r>
        <w:rPr>
          <w:rFonts w:ascii="仿宋_GB2312" w:eastAsia="仿宋_GB2312" w:hAnsi="宋体" w:cs="宋体" w:hint="eastAsia"/>
          <w:kern w:val="0"/>
          <w:sz w:val="32"/>
          <w:szCs w:val="32"/>
        </w:rPr>
        <w:t>。</w:t>
      </w:r>
    </w:p>
    <w:p w14:paraId="7EFEBBAE"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.卫生健康支出（类）46.94万元，占0.88%</w:t>
      </w:r>
      <w:r>
        <w:rPr>
          <w:rFonts w:ascii="仿宋_GB2312" w:eastAsia="仿宋_GB2312" w:hAnsi="宋体" w:cs="宋体" w:hint="eastAsia"/>
          <w:kern w:val="0"/>
          <w:sz w:val="32"/>
          <w:szCs w:val="32"/>
        </w:rPr>
        <w:t>。</w:t>
      </w:r>
    </w:p>
    <w:p w14:paraId="0D72F754"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.节能环保支出（类）178.93万元，占3.34%</w:t>
      </w:r>
      <w:r>
        <w:rPr>
          <w:rFonts w:ascii="仿宋_GB2312" w:eastAsia="仿宋_GB2312" w:hAnsi="宋体" w:cs="宋体" w:hint="eastAsia"/>
          <w:kern w:val="0"/>
          <w:sz w:val="32"/>
          <w:szCs w:val="32"/>
        </w:rPr>
        <w:t>。</w:t>
      </w:r>
    </w:p>
    <w:p w14:paraId="0E870166"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.城乡社区支出（类）4700.81万元，占87.64%</w:t>
      </w:r>
      <w:r>
        <w:rPr>
          <w:rFonts w:ascii="仿宋_GB2312" w:eastAsia="仿宋_GB2312" w:hAnsi="宋体" w:cs="宋体" w:hint="eastAsia"/>
          <w:kern w:val="0"/>
          <w:sz w:val="32"/>
          <w:szCs w:val="32"/>
        </w:rPr>
        <w:t>。</w:t>
      </w:r>
    </w:p>
    <w:p w14:paraId="6C4D5C27" w14:textId="7777777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.住房保障支出（类）281.25万元，占5.24%</w:t>
      </w:r>
      <w:r>
        <w:rPr>
          <w:rFonts w:ascii="仿宋_GB2312" w:eastAsia="仿宋_GB2312" w:hAnsi="宋体" w:cs="宋体" w:hint="eastAsia"/>
          <w:kern w:val="0"/>
          <w:sz w:val="32"/>
          <w:szCs w:val="32"/>
        </w:rPr>
        <w:t>。</w:t>
      </w:r>
    </w:p>
    <w:p w14:paraId="6ED5238D"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1C1BAE8" w14:textId="271054E2"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预算数为60.69万元，比上年预算增加16.24万元，增长36.54%，主要原因是：退休人员的基础绩效奖增补部分纳入本年预算，同时退休人员增加，行政单位离退休支出增加。</w:t>
      </w:r>
    </w:p>
    <w:p w14:paraId="002C124E" w14:textId="4B35B741"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预算数为95.11万元，比上年预算增加16.34万元，增长20.74%，主要原因是：本年预算人员增加，正常晋升，工资调整等，机关事业单位基本养老保险缴费支出增加。</w:t>
      </w:r>
    </w:p>
    <w:p w14:paraId="35C6DA69" w14:textId="0D1885E4"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预算数为41.05万元，比上年预算增加7.57万元，增长22.61%，主要原因是：本年预算人员增加，同时正常晋升，工资调整等，基本医疗保险缴费支出增加。</w:t>
      </w:r>
    </w:p>
    <w:p w14:paraId="28B5AEBB" w14:textId="0E2E2D62"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预算数为5.89万元，比上年预算增加1.18万元，增长25.05%，主要原因是：本年预算人员增加，正常晋升，工资调整等，公务员医疗补助支出增加。</w:t>
      </w:r>
    </w:p>
    <w:p w14:paraId="5CFCF52D" w14:textId="4F2C9F96"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5.节能环保支出（类）能源节约利用（款）能源节约利用（项）：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预算数为178.93万元，比上年预算增加178.93万元，增长100.00%，主要原因是：本年煤改电居民供暖设施改造补助项目支出增加。</w:t>
      </w:r>
    </w:p>
    <w:p w14:paraId="6F56B6DB" w14:textId="7543F1DF"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6.城乡社区支出（类）城乡社区管理事务（款）行政运行（项）：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预算数为1182.97万元，比上年预算增加56.86万元，增长5.05%，主要原因是：本年人员增加，工资晋升，同时工资基数调整，预算数增加。</w:t>
      </w:r>
    </w:p>
    <w:p w14:paraId="6CB1E4E5" w14:textId="68F6A947"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7.城乡社区支出（类）城乡社区公共设施（款）小城镇基础设施建设（项）：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预算数为100.00万元，比上年预算增加100.00万元，增长100.00%，主要原因是：本年新增2024年阔纳巴扎路供暖设施改造项目。</w:t>
      </w:r>
    </w:p>
    <w:p w14:paraId="7FA71069" w14:textId="0D4EB423"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8.城乡社区支出（类）城乡社区公共设施（款）其他城乡社区公共设施支出（项）：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预算数为3220.00万元，比上年预算减少594.21万元，下降15.58%，主要原因是：本年减少远东首府综合体项目，喀什地区疏勒县2023年城市管道老化更新改造项目等项目支出，预算数减少。</w:t>
      </w:r>
    </w:p>
    <w:p w14:paraId="472D89A6" w14:textId="72BBD869"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9.城乡社区支出（类）城乡社区环境卫生（款）城乡社区环境卫生（项）：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预算数为97.84万元，比上年预算减少1030.88万元，下降91.33%，主要原因是：本年预算减少2024年疏勒县市政环卫、园林绿化养护人员工资，预算数减少。</w:t>
      </w:r>
    </w:p>
    <w:p w14:paraId="390688BC" w14:textId="24C02826"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10.城乡社区支出（类）其他城乡社区支出（款）其他城乡社区支出（项）：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预算数为100.00万元，比上年预算增加100.00万元，增长100.00%，主要原因是：本年预算新增疏勒大道绿化养护（草坪种植）项目，预算数增加。</w:t>
      </w:r>
    </w:p>
    <w:p w14:paraId="4AB86F8F" w14:textId="3C4B5368"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11.住房保障支出（类）保障性安居工程支出（款）棚户区改造（项）：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预算数为40.00万元，比上年预算增加20.00万元，增长100.00%，主要原因是：本年预算新增2021年老旧小区项目，预算数增加。</w:t>
      </w:r>
    </w:p>
    <w:p w14:paraId="209CA3EF" w14:textId="0C44701C"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12.住房保障支出（类）保障性安居工程支出（款）农村危房改造（项）：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预算数为55.62万元，比上年预算增加14.42万元，增长35.00%，主要原因是：本年预算新增农村危房改造项目，预算数增加。</w:t>
      </w:r>
    </w:p>
    <w:p w14:paraId="3449B947" w14:textId="2DA9B0D6"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13.住房保障支出（类）保障性安居工程支出（款）老旧小区改造（项）：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预算数为20.00万元，比上年预算减少60.00万元，下降75.00%，主要原因是：本年老旧小区改造项目资金减少，预算数减少。</w:t>
      </w:r>
    </w:p>
    <w:p w14:paraId="0B55AE24" w14:textId="145F8D60"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14.住房保障支出（类）保障性安居工程支出（款）配租型住房保障（项）：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预算数为85.00万元，比上年预算增加85.00万元，增长100.00%，主要原因是：本年2020年公租房建设项目增加，预算数增加。</w:t>
      </w:r>
    </w:p>
    <w:p w14:paraId="71064A48" w14:textId="389E66FC"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15.住房保障支出（类）住房改革支出（款）住房公积金（项）：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预算数为80.63万元，比上年预算增加16.33万元，增长25.40%，主要原因是：本年在职人员公积金基数调增，预算数增加。</w:t>
      </w:r>
    </w:p>
    <w:p w14:paraId="195C96A2" w14:textId="7FE601B8" w:rsidR="00422B5E" w:rsidRDefault="00B42DF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16.农林水支出（类）巩固脱贫攻坚成果衔接乡村振兴（款）生产发展（项）：</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预算数为0.00万元，比上年预算减少78.16万元，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100B7CAD" w14:textId="7767D450"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3BAB8B0" w14:textId="38E2AC25"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1466.34</w:t>
      </w:r>
      <w:r>
        <w:rPr>
          <w:rFonts w:ascii="仿宋_GB2312" w:eastAsia="仿宋_GB2312" w:hAnsi="宋体" w:cs="宋体" w:hint="eastAsia"/>
          <w:kern w:val="0"/>
          <w:sz w:val="32"/>
          <w:szCs w:val="32"/>
        </w:rPr>
        <w:t>万元，其中：</w:t>
      </w:r>
    </w:p>
    <w:p w14:paraId="4D4C087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1397.78万元，主要包括：基本工资、津贴补贴、奖金、绩效工资、机关事业单位基本养老保险缴费、职工基本医疗保险缴费、公务员医疗补助缴费、其他社会保障缴费、住房公积金、其他工资福利支出、退休费、生活补助、奖励金。</w:t>
      </w:r>
    </w:p>
    <w:p w14:paraId="78EE610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公用经费68.56万元，主要包括：办公费、印刷费、水费、电费、邮电费、取暖费、物业管理费、差旅费、公务用车运行维护费、其他商品和服务支出。</w:t>
      </w:r>
    </w:p>
    <w:p w14:paraId="6C0C22AD" w14:textId="7F581FC0"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89B336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（1）项目名称：喀什地区疏勒县“煤改电”工程（三期）居民供暖设施改造工程（回补）（临时）</w:t>
      </w:r>
    </w:p>
    <w:p w14:paraId="6510715A" w14:textId="5A8C74E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42D96F9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预算安排规模：178.93万元</w:t>
      </w:r>
    </w:p>
    <w:p w14:paraId="2A9B1B9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1B7F70D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喀什地区疏勒县“煤改电”工程（三期）居民供暖设施改造工程款，该项目每户按照50平方米、4个千瓦的标准进行改造建设，涉及7个乡镇66个村14047户的煤改电。其中：一标段施工60万；三标段施工78.93万；四标段施工40万元。</w:t>
      </w:r>
    </w:p>
    <w:p w14:paraId="0318A5ED" w14:textId="5046F903"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3A222F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（2）项目名称：喀什地区疏勒县2024年阔纳巴扎片区供热管网基础设施建设项目（结转）（临时）</w:t>
      </w:r>
    </w:p>
    <w:p w14:paraId="5E23CAC6"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设立的政策依据：喀地财建[2024]21号-《关于下达新疆、西藏、四省涉藏州县建设专项2024年第一批中央基建投资预算的通知》</w:t>
      </w:r>
    </w:p>
    <w:p w14:paraId="1E27007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预算安排规模：100.00万元</w:t>
      </w:r>
    </w:p>
    <w:p w14:paraId="594AD78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273C777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资金分配情况：计划新建直埋式保温管道30.77公里及配套附属设施，支付工程款100万元。</w:t>
      </w:r>
    </w:p>
    <w:p w14:paraId="55C00D5C" w14:textId="7EAE94D2"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3CD694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（3）项目名称：喀什地区疏勒县城东片区道路提升改造项目</w:t>
      </w:r>
    </w:p>
    <w:p w14:paraId="3A4D7182" w14:textId="5AD21B11"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48086D7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预算安排规模：2599.49万元</w:t>
      </w:r>
    </w:p>
    <w:p w14:paraId="065BE43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0E4DF89B"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对原有城东区解放东路2.9公里，红线宽度50米；东三环路3.6公里，红线宽度50米；东四环路2.1公里，红线宽度50米；向阳路3.2公里，红线宽度50米；张骞路3.8公里，红线宽度50米等主要道路提升改造，全长15.6公里。支付工程费用2599.49万元。</w:t>
      </w:r>
    </w:p>
    <w:p w14:paraId="60470CC0" w14:textId="2031521E"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0C115AB" w14:textId="60BE2A5C"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项目前期费</w:t>
      </w:r>
    </w:p>
    <w:p w14:paraId="2A68F486" w14:textId="18276E70"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779836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预算安排规模：29.00万元</w:t>
      </w:r>
    </w:p>
    <w:p w14:paraId="2BB2241D"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6C203A6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资金分配情况：用于支付2023年专项债券项目会计报告、法律意见书29万。</w:t>
      </w:r>
    </w:p>
    <w:p w14:paraId="2B6CB73E" w14:textId="2D0DD85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4BE7FE6"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（5）项目名称：喀什地区疏勒县2022年燃气老旧更新改造建设项目（回补）（临时）</w:t>
      </w:r>
    </w:p>
    <w:p w14:paraId="1B3D3AC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设立的政策依据：喀地财建[2022]82号-《关于下达2022年城市燃气管道等老化更新改造中央基建投资预算的通知》</w:t>
      </w:r>
    </w:p>
    <w:p w14:paraId="17049BD1"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预算安排规模：100.00万元</w:t>
      </w:r>
    </w:p>
    <w:p w14:paraId="26DA6B4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24517DA6"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资金分配情况：对老旧的阀门、调压设备等附属设施进行改造，改造老旧小区不少于40个，改造供热管网不少于5000米，确保竣工验收合格率、按计划完工率均达到100%。支付项目施工费用100万元。</w:t>
      </w:r>
    </w:p>
    <w:p w14:paraId="654E0565" w14:textId="034CC975"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D31E774" w14:textId="30C40D2E"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信访矛盾化解及涉法涉诉项目（临时）</w:t>
      </w:r>
    </w:p>
    <w:p w14:paraId="7E893F54" w14:textId="15632370"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724F72D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预算安排规模：40.00万元</w:t>
      </w:r>
    </w:p>
    <w:p w14:paraId="6CF4E57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0A14C85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资金分配情况：疏勒县巴合齐乡公安车辆消毒通道工程支付工程款40万。</w:t>
      </w:r>
    </w:p>
    <w:p w14:paraId="5A56D360" w14:textId="78BDFB58"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FF7E9E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（7）项目名称：疏勒县2022年育才路延伸市政道路建设项目（一期）（临时）</w:t>
      </w:r>
    </w:p>
    <w:p w14:paraId="74D64A6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设立的政策依据：喀地财建[2023]67号-《关于下达2023年新疆、西藏、四省涉藏州县建设专项[第一批]中央基建投资预算的通知》</w:t>
      </w:r>
    </w:p>
    <w:p w14:paraId="5BF1C77B"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预算安排规模：50.00万元</w:t>
      </w:r>
    </w:p>
    <w:p w14:paraId="657EA701"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46D9ABB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资金分配情况：新建市政道路2公里，其中30米宽育才路0.9公里，24米宽规划支路1.1公里，配套供水管网4公里，排水管网4公里，及配套附属设施。支付工程预付款50万元。</w:t>
      </w:r>
    </w:p>
    <w:p w14:paraId="279DDAA9" w14:textId="78A19712"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DDA41E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（8）项目名称：疏勒县人武部机关新营区建设项目（临时）</w:t>
      </w:r>
    </w:p>
    <w:p w14:paraId="6920650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设立的政策依据：勒财经委纪字[2024]5号-疏勒县2024年第五次财经委会会议纪要</w:t>
      </w:r>
    </w:p>
    <w:p w14:paraId="1AD0E3D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5AC0585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200AAB4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资金分配情况：疏勒县人武部机关新营区建设项目支付工程款10万元。</w:t>
      </w:r>
    </w:p>
    <w:p w14:paraId="545A4F56" w14:textId="5BED933E"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A27015" w14:textId="7E3C418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信访矛盾化解及涉法涉诉项目（临时）</w:t>
      </w:r>
    </w:p>
    <w:p w14:paraId="1DB2A74E" w14:textId="16047CE1"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9C90E5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6138D40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5C2A42D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资金分配情况：疏勒县昆仑片区房屋拆迁及垃圾清运支付工程款20万元。</w:t>
      </w:r>
    </w:p>
    <w:p w14:paraId="5C532472" w14:textId="6E8DBFA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CAA0A4B"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（10）项目名称：疏勒县公共租赁住房维修费用</w:t>
      </w:r>
    </w:p>
    <w:p w14:paraId="2259DA21" w14:textId="11727EDD"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C11F9A1"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预算安排规模：40.00万元</w:t>
      </w:r>
    </w:p>
    <w:p w14:paraId="08A286E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5E1F329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资金分配情况：疏勒县城内公租房维修费用，每套533元，共计40万元。</w:t>
      </w:r>
    </w:p>
    <w:p w14:paraId="6DE50520" w14:textId="77AA4DE9"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6028BE6" w14:textId="394B7FE4"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项目前期费</w:t>
      </w:r>
    </w:p>
    <w:p w14:paraId="2ABD9FFE"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设立的政策依据：勒自然函[2024]841号-《关于疏勒县实施城镇规划2024年第五批次建设用地补缴耕地开垦费的函》</w:t>
      </w:r>
    </w:p>
    <w:p w14:paraId="47AF97E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预算安排规模：6.50万元</w:t>
      </w:r>
    </w:p>
    <w:p w14:paraId="366387C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235DD296"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资金分配情况：用于支付2024年第五批次建设用地补缴耕地开垦费6.5万元。</w:t>
      </w:r>
    </w:p>
    <w:p w14:paraId="61649BC8" w14:textId="2DCE15D5"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BB938F2" w14:textId="6271175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项目前期费</w:t>
      </w:r>
    </w:p>
    <w:p w14:paraId="3BCA8E55" w14:textId="57A29A32"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4C3147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预算安排规模：27.00万元</w:t>
      </w:r>
    </w:p>
    <w:p w14:paraId="2AF40A6B"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6F407CC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资金分配情况：用于支付2023年专项债券项目实施方案编制27万元。</w:t>
      </w:r>
    </w:p>
    <w:p w14:paraId="17FF5980" w14:textId="0F7CAD88"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A19455D" w14:textId="27156549"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信访矛盾化解及涉法涉诉项目（临时）</w:t>
      </w:r>
    </w:p>
    <w:p w14:paraId="7686CDA9" w14:textId="4BD9E67D"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2C8CB42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预算安排规模：80.00万元</w:t>
      </w:r>
    </w:p>
    <w:p w14:paraId="2CE8C57E"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78ED2D8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资金分配情况：喀什地区疏勒县城南区供水工程支付工程款80万元。</w:t>
      </w:r>
    </w:p>
    <w:p w14:paraId="3DF80A61" w14:textId="6E6D0792"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B2F49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（14）项目名称：疏勒县人武部机关新营区建设项目（临时）</w:t>
      </w:r>
    </w:p>
    <w:p w14:paraId="3F5E3E6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设立的政策依据：勒发改批复[2021]342号-《关于《疏勒县人武部机关新营区建设项目可行性研究报告（代项目建议书）》的批复》</w:t>
      </w:r>
    </w:p>
    <w:p w14:paraId="1D8C4DC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预算安排规模：45.99万元</w:t>
      </w:r>
    </w:p>
    <w:p w14:paraId="2A90C82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0F5A3EA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资金分配情况：疏勒县人武部机关新营区建设项目支付工程款45.99万元。</w:t>
      </w:r>
    </w:p>
    <w:p w14:paraId="14217983" w14:textId="3FEDAA53"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33F53F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（15）项目名称：喀什地区疏勒县2023年城市管道等老化更新改造项目（临时）</w:t>
      </w:r>
    </w:p>
    <w:p w14:paraId="0F84AEC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设立的政策依据：喀地财建[2023]54号-《关于下达2023年城市燃气管道等老化更新改造和保障性安居工程专项[城市燃气管道等老化更新改造方向]中央基建投资预算的通知》</w:t>
      </w:r>
    </w:p>
    <w:p w14:paraId="7031DAC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预算安排规模：50.00万元</w:t>
      </w:r>
    </w:p>
    <w:p w14:paraId="43A350B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6B5BAA4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资金分配情况：用于改造老旧管道供水约13公里、排水约10公里及配套设施；供热市政与庭院管道10公里，供热住宅楼内公共管道约16公里及配套设施。支付工程款50万元。</w:t>
      </w:r>
    </w:p>
    <w:p w14:paraId="36A08265" w14:textId="2FE4D900"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B72872" w14:textId="4B70111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项目前期费</w:t>
      </w:r>
    </w:p>
    <w:p w14:paraId="7B976963" w14:textId="1B04A2A2"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7AB30235"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预算安排规模：24.00万元</w:t>
      </w:r>
    </w:p>
    <w:p w14:paraId="4068A636"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09BD424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资金分配情况：支付隐形债务置换债券项目实施方案24万。</w:t>
      </w:r>
    </w:p>
    <w:p w14:paraId="3CA57843" w14:textId="40875A6C"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3037895" w14:textId="014ABDD9"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信访矛盾化解及涉法涉诉项目（临时）</w:t>
      </w:r>
    </w:p>
    <w:p w14:paraId="2735C898" w14:textId="625E6448"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55D283D"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预算安排规模：8.02万元</w:t>
      </w:r>
    </w:p>
    <w:p w14:paraId="71DD8EC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5BBAD08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资金分配情况：用于车棚及人检大厅拆除工程支付工程款8.02万。</w:t>
      </w:r>
    </w:p>
    <w:p w14:paraId="28DF2828" w14:textId="06C7FAC3"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4146133" w14:textId="2CA3B59C"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（18）项目名称：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信访矛盾化解及涉法涉诉项目（临时）</w:t>
      </w:r>
    </w:p>
    <w:p w14:paraId="6CE18CC2" w14:textId="4C1E019D"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23E1E74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预算安排规模：50.00万元</w:t>
      </w:r>
    </w:p>
    <w:p w14:paraId="2C71C7B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24067651"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资金分配情况：疏勒县克其其路架空线路迁移支付工程款50万元。</w:t>
      </w:r>
    </w:p>
    <w:p w14:paraId="26F5D0ED" w14:textId="72F44FD0"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F5CE33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（19）项目名称：公租房运营管理维修费</w:t>
      </w:r>
    </w:p>
    <w:p w14:paraId="6985D45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设立的政策依据：勒财经委纪字[2024]3号-疏勒县2024年第三次财经委会会议纪要</w:t>
      </w:r>
    </w:p>
    <w:p w14:paraId="4E3067F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预算安排规模：40.00万元</w:t>
      </w:r>
    </w:p>
    <w:p w14:paraId="3210944B"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4115D1D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资金分配情况：疏勒县城内公租房维修费用，每套533元，共计40万元。</w:t>
      </w:r>
    </w:p>
    <w:p w14:paraId="7D211C91" w14:textId="3E39BDCD"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A51EE9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（20）项目名称：疏勒县市政环卫、园林队绿化养护人员工资项目（临时）</w:t>
      </w:r>
    </w:p>
    <w:p w14:paraId="343B2A3E" w14:textId="6DDF3B9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CD04B16"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预算安排规模：97.84万元</w:t>
      </w:r>
    </w:p>
    <w:p w14:paraId="3DDD7E8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754C04B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资金分配情况：用于发放城镇保洁员岗位服务费；环卫工人服务费及社保；园林绿化养护人员岗位服务费；共计97.84万元。</w:t>
      </w:r>
    </w:p>
    <w:p w14:paraId="005CD99D" w14:textId="7CFF129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515115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（21）项目名称：疏勒县疏勒大道绿化养护及提升改造（草坪种植）（回补）（临时）</w:t>
      </w:r>
    </w:p>
    <w:p w14:paraId="1445E32A" w14:textId="3C1B346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8286D7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预算安排规模：100.00万元</w:t>
      </w:r>
    </w:p>
    <w:p w14:paraId="21FCC33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78D9E7B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资金分配情况：用于支付绿化养护及提升改造费用100万元。</w:t>
      </w:r>
    </w:p>
    <w:p w14:paraId="5A9AAC3F" w14:textId="0E6E1024"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ACECE37" w14:textId="2787D55D"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（22）项目名称：</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信访矛盾化解及涉法涉诉项目（临时）</w:t>
      </w:r>
    </w:p>
    <w:p w14:paraId="6ACA124F" w14:textId="25788908"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52D4421"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149B815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2CBD371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资金分配情况：疏勒县2016年棚户区改造项目文化路改扩建工程支付工程款20万元。</w:t>
      </w:r>
    </w:p>
    <w:p w14:paraId="71F7B423" w14:textId="275A37F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C69EC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（23）项目名称：喀什地区疏勒县城镇棚户区改造外配套基础设施建设项目（2021年保障房配套）（回补）（临时）</w:t>
      </w:r>
    </w:p>
    <w:p w14:paraId="4CC6CA28" w14:textId="0274ADC1"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0146366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7DA1C70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425D984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资金分配情况：道路工程支付17.870534万元；附属工程支付2.129466元。</w:t>
      </w:r>
    </w:p>
    <w:p w14:paraId="1BA70840" w14:textId="3CC259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1F444C8" w14:textId="18D56B39"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（24）项目名称：疏勒县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农村危房改造项目</w:t>
      </w:r>
    </w:p>
    <w:p w14:paraId="42FF9C13" w14:textId="020A5226"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设立的政策依据：喀地财社[2024]55号-《</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中央财政农村危房改造补助资金预算的通知》</w:t>
      </w:r>
    </w:p>
    <w:p w14:paraId="631362A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预算安排规模：55.62万元</w:t>
      </w:r>
    </w:p>
    <w:p w14:paraId="79BBE9F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390BB85E"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1、农村危房改造户数涉及全县9个乡镇17个村21户，户均补助资金2.06万元，合计补助资金为43.26万元。改造的每一户可根据自身家庭经济情况建设一套面积在40平方米/户-80平方米/户之间的房屋。共计43.26万元。2、用于各乡镇后续上报建房户需求来进行再分配支付。共计55.62万元。</w:t>
      </w:r>
    </w:p>
    <w:p w14:paraId="11ACCFEF" w14:textId="023F3D7D"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DB1B8E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（25）项目名称：疏勒县2021年老旧小区改造内配套基础设施建设项目（回补）（临时）</w:t>
      </w:r>
    </w:p>
    <w:p w14:paraId="160E33EE" w14:textId="14D1C5D6"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设立的政策依据：喀地财社[2024]55号-《</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中央财政农村危房改造补助资金预算的通知》</w:t>
      </w:r>
    </w:p>
    <w:p w14:paraId="39EB010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07938C5E"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427C9A4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资金分配情况：支付老旧小区改造工程款10万元。</w:t>
      </w:r>
    </w:p>
    <w:p w14:paraId="4138B053" w14:textId="0F85A361"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6D14202"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（26）项目名称：疏勒县2020年老旧小区改造内配套基础设施建设项目（回补）（临时）</w:t>
      </w:r>
    </w:p>
    <w:p w14:paraId="14DE291C" w14:textId="764FD89B"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29DBDD9B"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72D15341"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6373DD8C"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资金分配情况：支付老旧小区改造工程款10万元。</w:t>
      </w:r>
    </w:p>
    <w:p w14:paraId="6F07244A" w14:textId="44578700"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0082253"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（27）项目名称：疏勒县2020年公共租赁住房建设项目（回补）（临时）</w:t>
      </w:r>
    </w:p>
    <w:p w14:paraId="53196BF2" w14:textId="567AA8E6"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14EF9B0"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预算安排规模：80.00万元</w:t>
      </w:r>
    </w:p>
    <w:p w14:paraId="1DCD7CB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6F36B05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资金分配情况：1号楼主体施工支付工程款53.267237万元；附属工程施工支付工程款26.732763万元。</w:t>
      </w:r>
    </w:p>
    <w:p w14:paraId="20186329" w14:textId="1A3F3A19"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2A0D61D"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（28）项目名称：喀什经济开发区城北转化加工区公租房及配套基础设施建设项目（回补）（临时）</w:t>
      </w:r>
    </w:p>
    <w:p w14:paraId="4F42F58B" w14:textId="706734A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6D2BB9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预算安排规模：5.00万元</w:t>
      </w:r>
    </w:p>
    <w:p w14:paraId="6D74B2B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项目承担单位：新疆维吾尔自治区喀什地区疏勒县住房和城乡建设局</w:t>
      </w:r>
    </w:p>
    <w:p w14:paraId="30F88B78"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资金分配情况：用于支付工程监理费5万元。</w:t>
      </w:r>
    </w:p>
    <w:p w14:paraId="4A0B399C" w14:textId="684A040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BADE64C" w14:textId="06FA9E20"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968B62B" w14:textId="6BC632B8"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政府性基金支出预算支出1414.74万元，与上年预算相比减少1406.52万元,下降49.85%。主要原因是：本年预算基础建设项目减少，其中：农村基础设施建设支出减少。其中：</w:t>
      </w:r>
    </w:p>
    <w:p w14:paraId="5121712D"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农村社会事业支出（项）782.74万元，与上年预算相比增加782.74万元，增长100.00%，主要原因是：本年预算示范村、集镇村建设项目资金增加，预算数增加。</w:t>
      </w:r>
    </w:p>
    <w:p w14:paraId="0AFFB839"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2.城乡社区支出（类）城市基础设施配套费安排的支出（款）城市环境卫生（项）632.00万元，与上年预算相比增加632.00万元，增长100.00%，主要原因是：本年城市维护费项目增加，预算数字增加。</w:t>
      </w:r>
    </w:p>
    <w:p w14:paraId="0F4B134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3.城乡社区支出（类）国有土地使用权出让收入安排的支出（款）农村基础设施建设支出（项）0.00万元，与上年预算相比减少2189.26万元，下降100.00%，主要原因是：我单位本年该科目未安排预算。</w:t>
      </w:r>
    </w:p>
    <w:p w14:paraId="4E2EBFC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4.城乡社区支出（类）城市基础设施配套费安排的支出（款）其他城市基础设施配套费安排的支出（项）0.00万元，与上年预算相比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632.00万元，下降100.00%，主要原因是：我单位本年该科目未安排预算。</w:t>
      </w:r>
    </w:p>
    <w:p w14:paraId="7280890A" w14:textId="3CFA548E"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8162A9C" w14:textId="65F021A3"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56D84C2" w14:textId="72217236"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58AB10A" w14:textId="6C30E3B0" w:rsidR="00422B5E" w:rsidRDefault="00B42DF9">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财政拨款“三公”经费数为14.76万元，其中：</w:t>
      </w:r>
      <w:r w:rsidR="00472DBE">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0万元，公务用车购置费0万元，公务用车运行费14.76万元，公务接待费0万元。</w:t>
      </w:r>
    </w:p>
    <w:p w14:paraId="54B686B4" w14:textId="38206BD3" w:rsidR="00422B5E" w:rsidRDefault="00A86F2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42DF9">
        <w:rPr>
          <w:rFonts w:ascii="仿宋_GB2312" w:eastAsia="仿宋_GB2312" w:hAnsi="宋体" w:cs="宋体" w:hint="eastAsia"/>
          <w:kern w:val="0"/>
          <w:sz w:val="32"/>
          <w:szCs w:val="32"/>
        </w:rPr>
        <w:t>财政拨款“三公”经费比上年预算增加2.33万元，增长18.74%，其中：</w:t>
      </w:r>
      <w:r w:rsidR="00472DBE">
        <w:rPr>
          <w:rFonts w:ascii="仿宋_GB2312" w:eastAsia="仿宋_GB2312" w:hAnsi="宋体" w:cs="宋体" w:hint="eastAsia"/>
          <w:kern w:val="0"/>
          <w:sz w:val="32"/>
          <w:szCs w:val="32"/>
        </w:rPr>
        <w:t>因公出国（境）</w:t>
      </w:r>
      <w:r w:rsidR="00FA4781">
        <w:rPr>
          <w:rFonts w:ascii="仿宋_GB2312" w:eastAsia="仿宋_GB2312" w:hAnsi="宋体" w:cs="宋体" w:hint="eastAsia"/>
          <w:kern w:val="0"/>
          <w:sz w:val="32"/>
          <w:szCs w:val="32"/>
        </w:rPr>
        <w:t>费</w:t>
      </w:r>
      <w:r w:rsidR="00B42DF9">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2.33万元，增长18.74%，主要原因是：我单位从疏勒县机关事务局调拨3辆车，公务用车运行费增加；公务接待费增加0万元，增长0%，主要原因是：我单位上年和本年均没有公务接待相关事项，因此公务接待预算无变化。</w:t>
      </w:r>
    </w:p>
    <w:p w14:paraId="795A7876" w14:textId="65881C9D"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十一、关于新疆维吾尔自治区喀什地区疏勒县住房和城乡建设局</w:t>
      </w:r>
      <w:r w:rsidR="00A86F2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ECC353D" w14:textId="782088AC"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疏勒县住房和城乡建设局</w:t>
      </w:r>
      <w:r w:rsidR="00A86F2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上年结转结余16209.57万元，包括：财政拨款16209.57万元，非财政拨款0万元，其中：</w:t>
      </w:r>
      <w:r>
        <w:rPr>
          <w:rFonts w:ascii="MS Gothic" w:eastAsia="MS Gothic" w:hAnsi="MS Gothic" w:cs="MS Gothic" w:hint="eastAsia"/>
          <w:kern w:val="0"/>
          <w:sz w:val="32"/>
          <w:szCs w:val="32"/>
          <w:cs/>
        </w:rPr>
        <w:t>‎</w:t>
      </w:r>
    </w:p>
    <w:p w14:paraId="1B232E11"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1.喀什地区疏勒县2022年老旧城区提升建设项目1296.96</w:t>
      </w:r>
      <w:r>
        <w:rPr>
          <w:rFonts w:ascii="仿宋_GB2312" w:eastAsia="仿宋_GB2312" w:hAnsi="仿宋_GB2312" w:cs="仿宋_GB2312" w:hint="eastAsia"/>
          <w:kern w:val="0"/>
          <w:sz w:val="32"/>
          <w:szCs w:val="32"/>
        </w:rPr>
        <w:t>万元，主要用于：2022年老旧城区提升建设工程款。</w:t>
      </w:r>
      <w:r>
        <w:rPr>
          <w:rFonts w:ascii="MS Gothic" w:eastAsia="MS Gothic" w:hAnsi="MS Gothic" w:cs="MS Gothic" w:hint="eastAsia"/>
          <w:kern w:val="0"/>
          <w:sz w:val="32"/>
          <w:szCs w:val="32"/>
          <w:cs/>
        </w:rPr>
        <w:t xml:space="preserve"> ‎</w:t>
      </w:r>
    </w:p>
    <w:p w14:paraId="2FAB11E7"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2.喀什地区疏勒县城东片区道路提升改造项目1511.20</w:t>
      </w:r>
      <w:r>
        <w:rPr>
          <w:rFonts w:ascii="仿宋_GB2312" w:eastAsia="仿宋_GB2312" w:hAnsi="仿宋_GB2312" w:cs="仿宋_GB2312" w:hint="eastAsia"/>
          <w:kern w:val="0"/>
          <w:sz w:val="32"/>
          <w:szCs w:val="32"/>
        </w:rPr>
        <w:t>万元，主要用于：疏勒县城东片区道路提升改造项目工程款。</w:t>
      </w:r>
      <w:r>
        <w:rPr>
          <w:rFonts w:ascii="MS Gothic" w:eastAsia="MS Gothic" w:hAnsi="MS Gothic" w:cs="MS Gothic" w:hint="eastAsia"/>
          <w:kern w:val="0"/>
          <w:sz w:val="32"/>
          <w:szCs w:val="32"/>
          <w:cs/>
        </w:rPr>
        <w:t xml:space="preserve"> ‎</w:t>
      </w:r>
    </w:p>
    <w:p w14:paraId="50DA8895"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3.喀什地区疏勒县城镇棚户区改造项目5964.00</w:t>
      </w:r>
      <w:r>
        <w:rPr>
          <w:rFonts w:ascii="仿宋_GB2312" w:eastAsia="仿宋_GB2312" w:hAnsi="仿宋_GB2312" w:cs="仿宋_GB2312" w:hint="eastAsia"/>
          <w:kern w:val="0"/>
          <w:sz w:val="32"/>
          <w:szCs w:val="32"/>
        </w:rPr>
        <w:t>万元，主要用于：疏勒县城镇棚户区改造项目工程款。</w:t>
      </w:r>
      <w:r>
        <w:rPr>
          <w:rFonts w:ascii="MS Gothic" w:eastAsia="MS Gothic" w:hAnsi="MS Gothic" w:cs="MS Gothic" w:hint="eastAsia"/>
          <w:kern w:val="0"/>
          <w:sz w:val="32"/>
          <w:szCs w:val="32"/>
          <w:cs/>
        </w:rPr>
        <w:t xml:space="preserve"> ‎</w:t>
      </w:r>
    </w:p>
    <w:p w14:paraId="6AB6A8C6"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4.喀什地区疏勒县2019年棚户区改造项目（一期）565.02</w:t>
      </w:r>
      <w:r>
        <w:rPr>
          <w:rFonts w:ascii="仿宋_GB2312" w:eastAsia="仿宋_GB2312" w:hAnsi="仿宋_GB2312" w:cs="仿宋_GB2312" w:hint="eastAsia"/>
          <w:kern w:val="0"/>
          <w:sz w:val="32"/>
          <w:szCs w:val="32"/>
        </w:rPr>
        <w:t>万元，主要用于：疏勒县2019年棚户区改造项目工程款。</w:t>
      </w:r>
      <w:r>
        <w:rPr>
          <w:rFonts w:ascii="MS Gothic" w:eastAsia="MS Gothic" w:hAnsi="MS Gothic" w:cs="MS Gothic" w:hint="eastAsia"/>
          <w:kern w:val="0"/>
          <w:sz w:val="32"/>
          <w:szCs w:val="32"/>
          <w:cs/>
        </w:rPr>
        <w:t xml:space="preserve"> ‎</w:t>
      </w:r>
    </w:p>
    <w:p w14:paraId="7C759C4D"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5.2024年城乡抗震安居工程建设民生实事项目752.31</w:t>
      </w:r>
      <w:r>
        <w:rPr>
          <w:rFonts w:ascii="仿宋_GB2312" w:eastAsia="仿宋_GB2312" w:hAnsi="仿宋_GB2312" w:cs="仿宋_GB2312" w:hint="eastAsia"/>
          <w:kern w:val="0"/>
          <w:sz w:val="32"/>
          <w:szCs w:val="32"/>
        </w:rPr>
        <w:t>万元，主要用于：2024年城乡抗震安居工程建设补助款。</w:t>
      </w:r>
      <w:r>
        <w:rPr>
          <w:rFonts w:ascii="MS Gothic" w:eastAsia="MS Gothic" w:hAnsi="MS Gothic" w:cs="MS Gothic" w:hint="eastAsia"/>
          <w:kern w:val="0"/>
          <w:sz w:val="32"/>
          <w:szCs w:val="32"/>
          <w:cs/>
        </w:rPr>
        <w:t xml:space="preserve"> ‎</w:t>
      </w:r>
    </w:p>
    <w:p w14:paraId="46FA3726"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6.疏勒县张骞夜市停车场及配套设施建设项目228.90</w:t>
      </w:r>
      <w:r>
        <w:rPr>
          <w:rFonts w:ascii="仿宋_GB2312" w:eastAsia="仿宋_GB2312" w:hAnsi="仿宋_GB2312" w:cs="仿宋_GB2312" w:hint="eastAsia"/>
          <w:kern w:val="0"/>
          <w:sz w:val="32"/>
          <w:szCs w:val="32"/>
        </w:rPr>
        <w:t>万元，主要用于：喀什经济开发区城北转化加工区公租房及配套基础设施建设项目工程款。</w:t>
      </w:r>
      <w:r>
        <w:rPr>
          <w:rFonts w:ascii="MS Gothic" w:eastAsia="MS Gothic" w:hAnsi="MS Gothic" w:cs="MS Gothic" w:hint="eastAsia"/>
          <w:kern w:val="0"/>
          <w:sz w:val="32"/>
          <w:szCs w:val="32"/>
          <w:cs/>
        </w:rPr>
        <w:t xml:space="preserve"> ‎</w:t>
      </w:r>
    </w:p>
    <w:p w14:paraId="08228C58"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7.喀什地区排孜阿瓦提河道（疏勒段）</w:t>
      </w:r>
      <w:r>
        <w:rPr>
          <w:rFonts w:ascii="仿宋_GB2312" w:eastAsia="仿宋_GB2312" w:hAnsi="仿宋_GB2312" w:cs="仿宋_GB2312" w:hint="eastAsia"/>
          <w:kern w:val="0"/>
          <w:sz w:val="32"/>
          <w:szCs w:val="32"/>
        </w:rPr>
        <w:t>生态环境综合治理</w:t>
      </w:r>
      <w:r>
        <w:rPr>
          <w:rFonts w:ascii="仿宋_GB2312" w:eastAsia="仿宋_GB2312" w:hAnsi="仿宋_GB2312" w:cs="仿宋_GB2312"/>
          <w:kern w:val="0"/>
          <w:sz w:val="32"/>
          <w:szCs w:val="32"/>
        </w:rPr>
        <w:t>工程一期266.72</w:t>
      </w:r>
      <w:r>
        <w:rPr>
          <w:rFonts w:ascii="仿宋_GB2312" w:eastAsia="仿宋_GB2312" w:hAnsi="仿宋_GB2312" w:cs="仿宋_GB2312" w:hint="eastAsia"/>
          <w:kern w:val="0"/>
          <w:sz w:val="32"/>
          <w:szCs w:val="32"/>
        </w:rPr>
        <w:t>万元，主要用于：喀什地区排孜阿瓦提道（疏勒段）生态环境综合治理工程一期工程款。</w:t>
      </w:r>
      <w:r>
        <w:rPr>
          <w:rFonts w:ascii="MS Gothic" w:eastAsia="MS Gothic" w:hAnsi="MS Gothic" w:cs="MS Gothic" w:hint="eastAsia"/>
          <w:kern w:val="0"/>
          <w:sz w:val="32"/>
          <w:szCs w:val="32"/>
          <w:cs/>
        </w:rPr>
        <w:t xml:space="preserve"> ‎</w:t>
      </w:r>
    </w:p>
    <w:p w14:paraId="306EAFC9"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8.2022年城区公共租赁住房建设项目1000.00</w:t>
      </w:r>
      <w:r>
        <w:rPr>
          <w:rFonts w:ascii="仿宋_GB2312" w:eastAsia="仿宋_GB2312" w:hAnsi="仿宋_GB2312" w:cs="仿宋_GB2312" w:hint="eastAsia"/>
          <w:kern w:val="0"/>
          <w:sz w:val="32"/>
          <w:szCs w:val="32"/>
        </w:rPr>
        <w:t>万元，主要用于：2022年城区公共租赁住房建设项目工程款。</w:t>
      </w:r>
      <w:r>
        <w:rPr>
          <w:rFonts w:ascii="MS Gothic" w:eastAsia="MS Gothic" w:hAnsi="MS Gothic" w:cs="MS Gothic" w:hint="eastAsia"/>
          <w:kern w:val="0"/>
          <w:sz w:val="32"/>
          <w:szCs w:val="32"/>
          <w:cs/>
        </w:rPr>
        <w:t xml:space="preserve"> ‎</w:t>
      </w:r>
    </w:p>
    <w:p w14:paraId="215A851E"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9.疏勒县老旧城区改造项目（二期）3552.00</w:t>
      </w:r>
      <w:r>
        <w:rPr>
          <w:rFonts w:ascii="仿宋_GB2312" w:eastAsia="仿宋_GB2312" w:hAnsi="仿宋_GB2312" w:cs="仿宋_GB2312" w:hint="eastAsia"/>
          <w:kern w:val="0"/>
          <w:sz w:val="32"/>
          <w:szCs w:val="32"/>
        </w:rPr>
        <w:t>万元，主要用于：疏勒县城南污水处理中水回用建设项目（一期）工程款。</w:t>
      </w:r>
      <w:r>
        <w:rPr>
          <w:rFonts w:ascii="MS Gothic" w:eastAsia="MS Gothic" w:hAnsi="MS Gothic" w:cs="MS Gothic" w:hint="eastAsia"/>
          <w:kern w:val="0"/>
          <w:sz w:val="32"/>
          <w:szCs w:val="32"/>
          <w:cs/>
        </w:rPr>
        <w:t xml:space="preserve"> ‎</w:t>
      </w:r>
    </w:p>
    <w:p w14:paraId="28B1943C"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10.喀什地区疏勒县城市停车场项目（一期）366.52</w:t>
      </w:r>
      <w:r>
        <w:rPr>
          <w:rFonts w:ascii="仿宋_GB2312" w:eastAsia="仿宋_GB2312" w:hAnsi="仿宋_GB2312" w:cs="仿宋_GB2312" w:hint="eastAsia"/>
          <w:kern w:val="0"/>
          <w:sz w:val="32"/>
          <w:szCs w:val="32"/>
        </w:rPr>
        <w:t>万元，主要用于：疏勒县城市停车场项目一期工程款。</w:t>
      </w:r>
      <w:r>
        <w:rPr>
          <w:rFonts w:ascii="MS Gothic" w:eastAsia="MS Gothic" w:hAnsi="MS Gothic" w:cs="MS Gothic" w:hint="eastAsia"/>
          <w:kern w:val="0"/>
          <w:sz w:val="32"/>
          <w:szCs w:val="32"/>
          <w:cs/>
        </w:rPr>
        <w:t xml:space="preserve"> ‎</w:t>
      </w:r>
    </w:p>
    <w:p w14:paraId="3F908E73" w14:textId="77777777" w:rsidR="00422B5E" w:rsidRDefault="00B42DF9">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11.喀什经济开发区城北转化加工区公租房及配套基础设施建设项目305.54</w:t>
      </w:r>
      <w:r>
        <w:rPr>
          <w:rFonts w:ascii="仿宋_GB2312" w:eastAsia="仿宋_GB2312" w:hAnsi="仿宋_GB2312" w:cs="仿宋_GB2312" w:hint="eastAsia"/>
          <w:kern w:val="0"/>
          <w:sz w:val="32"/>
          <w:szCs w:val="32"/>
        </w:rPr>
        <w:t>万元，主要用于：疏勒县老旧城区改造项目二期工程款。</w:t>
      </w:r>
      <w:r>
        <w:rPr>
          <w:rFonts w:ascii="MS Gothic" w:eastAsia="MS Gothic" w:hAnsi="MS Gothic" w:cs="MS Gothic" w:hint="eastAsia"/>
          <w:kern w:val="0"/>
          <w:sz w:val="32"/>
          <w:szCs w:val="32"/>
          <w:cs/>
        </w:rPr>
        <w:t xml:space="preserve"> </w:t>
      </w:r>
    </w:p>
    <w:p w14:paraId="27B5A4A6" w14:textId="77777777" w:rsidR="00422B5E" w:rsidRDefault="00B42DF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12.喀什地区疏勒县城南污水处理中水回用建设项目（一期）400.40</w:t>
      </w:r>
      <w:r>
        <w:rPr>
          <w:rFonts w:ascii="仿宋_GB2312" w:eastAsia="仿宋_GB2312" w:hAnsi="仿宋_GB2312" w:cs="仿宋_GB2312" w:hint="eastAsia"/>
          <w:kern w:val="0"/>
          <w:sz w:val="32"/>
          <w:szCs w:val="32"/>
        </w:rPr>
        <w:t>万元，主要用于：疏勒县张骞夜市停车场及配套设施建设项目工程款。</w:t>
      </w:r>
      <w:r>
        <w:rPr>
          <w:rFonts w:ascii="MS Gothic" w:eastAsia="MS Gothic" w:hAnsi="MS Gothic" w:cs="MS Gothic" w:hint="eastAsia"/>
          <w:kern w:val="0"/>
          <w:sz w:val="32"/>
          <w:szCs w:val="32"/>
          <w:cs/>
        </w:rPr>
        <w:t xml:space="preserve"> ‎</w:t>
      </w:r>
    </w:p>
    <w:p w14:paraId="7E7A4A18" w14:textId="77777777" w:rsidR="00422B5E" w:rsidRDefault="00B42DF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4797A19"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34DE2D4" w14:textId="4420EAFA"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的机关运行经费财政拨款预算68.56万元，比上年预算增加8.68万元，增长14.5%。主要原因是：我</w:t>
      </w:r>
      <w:r w:rsidR="00A86F2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取暖费纳入预算，机关运行经费预算数增加。</w:t>
      </w:r>
    </w:p>
    <w:p w14:paraId="4E03BF5F"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0D18FFC" w14:textId="52E74616" w:rsidR="00422B5E" w:rsidRDefault="00A86F2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42DF9">
        <w:rPr>
          <w:rFonts w:ascii="仿宋_GB2312" w:eastAsia="仿宋_GB2312" w:hAnsi="宋体" w:cs="宋体" w:hint="eastAsia"/>
          <w:kern w:val="0"/>
          <w:sz w:val="32"/>
          <w:szCs w:val="32"/>
        </w:rPr>
        <w:t>，新疆维吾尔自治区喀什地区疏勒县住房和城乡建设局政府采购预算1339.86万元，其中：政府采购货物预算289.03万元，政府采购工程预算100.00万元，政府采购服务预算950.83万元。</w:t>
      </w:r>
    </w:p>
    <w:p w14:paraId="028D5C51" w14:textId="666D1CCE" w:rsidR="00422B5E" w:rsidRDefault="00A86F2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42DF9">
        <w:rPr>
          <w:rFonts w:ascii="仿宋_GB2312" w:eastAsia="仿宋_GB2312" w:hAnsi="宋体" w:cs="宋体" w:hint="eastAsia"/>
          <w:kern w:val="0"/>
          <w:sz w:val="32"/>
          <w:szCs w:val="32"/>
        </w:rPr>
        <w:t>，新疆维吾尔自治区喀什地区疏勒县住房和城乡建设局面向中小企业预留政府采购项目预算金额1339.86万元，小微企业预留政府采购项目预算金额1339.86万元。</w:t>
      </w:r>
    </w:p>
    <w:p w14:paraId="041B3186"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2479318" w14:textId="20ECBBE6" w:rsidR="00422B5E" w:rsidRDefault="008523A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42DF9">
        <w:rPr>
          <w:rFonts w:ascii="仿宋_GB2312" w:eastAsia="仿宋_GB2312" w:hAnsi="宋体" w:cs="宋体" w:hint="eastAsia"/>
          <w:kern w:val="0"/>
          <w:sz w:val="32"/>
          <w:szCs w:val="32"/>
        </w:rPr>
        <w:t>，新疆维吾尔自治区喀什地区疏勒县住房和城乡建设局占用使用国有资产总体情况为：</w:t>
      </w:r>
    </w:p>
    <w:p w14:paraId="2EE2CDC4"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1.房屋43867.00平方米，价值9439.38万元。</w:t>
      </w:r>
    </w:p>
    <w:p w14:paraId="4DFCB4F7"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2.车辆36辆，价值1003.38万元；其中：一般公务用车1辆，价值15.82万元；执法执勤用车4辆，价值25.83万元；其他车辆31辆，价值961.73万元。</w:t>
      </w:r>
    </w:p>
    <w:p w14:paraId="72B73C9F"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3.办公家具价值56.66万元。</w:t>
      </w:r>
    </w:p>
    <w:p w14:paraId="7A9D983E"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0AE685BA" w14:textId="77777777" w:rsidR="00422B5E" w:rsidRDefault="00B42D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8A4E625" w14:textId="5A47121D" w:rsidR="00422B5E" w:rsidRDefault="00A86F2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42DF9">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791DEE68"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C500B3D" w14:textId="48B1F6F6" w:rsidR="00422B5E" w:rsidRDefault="00A86F2B">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42DF9">
        <w:rPr>
          <w:rFonts w:ascii="仿宋_GB2312" w:eastAsia="仿宋_GB2312" w:hAnsi="宋体" w:cs="宋体" w:hint="eastAsia"/>
          <w:kern w:val="0"/>
          <w:sz w:val="32"/>
          <w:szCs w:val="32"/>
        </w:rPr>
        <w:t>，本单位预算绩效管理整体预算绩效目标1个，涉及预算金额22988.04万元；当年预算安排项目共30个，其中：财政拨款项目涉及预算金额5312.13万元；非财政拨款项目涉及预算金额0万元。具体情况见下表：</w:t>
      </w:r>
      <w:r w:rsidR="00B42DF9">
        <w:rPr>
          <w:rFonts w:ascii="MS Gothic" w:eastAsia="MS Gothic" w:hAnsi="MS Gothic" w:cs="MS Gothic" w:hint="eastAsia"/>
          <w:kern w:val="0"/>
          <w:sz w:val="32"/>
          <w:szCs w:val="32"/>
          <w:cs/>
        </w:rPr>
        <w:t>‎</w:t>
      </w:r>
      <w:r w:rsidR="00B42DF9">
        <w:rPr>
          <w:rFonts w:ascii="MS Gothic" w:eastAsia="MS Gothic" w:hAnsi="MS Gothic" w:cs="MS Gothic"/>
          <w:kern w:val="0"/>
          <w:sz w:val="28"/>
          <w:szCs w:val="28"/>
        </w:rPr>
        <w:br w:type="page"/>
      </w:r>
    </w:p>
    <w:p w14:paraId="75CBD595" w14:textId="77777777" w:rsidR="00422B5E" w:rsidRDefault="00B42DF9">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22B5E" w14:paraId="1B199F63" w14:textId="77777777">
        <w:trPr>
          <w:trHeight w:val="516"/>
          <w:jc w:val="center"/>
        </w:trPr>
        <w:tc>
          <w:tcPr>
            <w:tcW w:w="10065" w:type="dxa"/>
            <w:gridSpan w:val="6"/>
            <w:tcBorders>
              <w:top w:val="nil"/>
              <w:left w:val="nil"/>
              <w:bottom w:val="nil"/>
              <w:right w:val="nil"/>
            </w:tcBorders>
            <w:vAlign w:val="center"/>
          </w:tcPr>
          <w:p w14:paraId="27CDBEB3" w14:textId="5BD4B8E0" w:rsidR="00422B5E" w:rsidRDefault="00B42DF9">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A86F2B">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22B5E" w14:paraId="6CE3B537"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10461F2"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602E579B" w14:textId="77777777" w:rsidR="00422B5E" w:rsidRDefault="00B42DF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疏勒县住房和城乡建设局</w:t>
            </w:r>
            <w:r>
              <w:rPr>
                <w:rFonts w:asciiTheme="majorEastAsia" w:eastAsiaTheme="majorEastAsia" w:hAnsiTheme="majorEastAsia" w:cs="MS Gothic" w:hint="eastAsia"/>
                <w:color w:val="000000"/>
                <w:sz w:val="20"/>
                <w:szCs w:val="20"/>
                <w:cs/>
              </w:rPr>
              <w:t>‎</w:t>
            </w:r>
          </w:p>
        </w:tc>
      </w:tr>
      <w:tr w:rsidR="00422B5E" w14:paraId="6C86E8B2"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6ABEC00"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C89A0EE" w14:textId="77777777" w:rsidR="00422B5E" w:rsidRDefault="00B42DF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戴岩</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6EF97B7"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309C055F" w14:textId="77777777" w:rsidR="00422B5E" w:rsidRDefault="00B42DF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18009988513</w:t>
            </w:r>
            <w:r>
              <w:rPr>
                <w:rFonts w:asciiTheme="majorEastAsia" w:eastAsiaTheme="majorEastAsia" w:hAnsiTheme="majorEastAsia" w:cs="MS Gothic" w:hint="eastAsia"/>
                <w:color w:val="000000"/>
                <w:sz w:val="20"/>
                <w:szCs w:val="20"/>
                <w:cs/>
              </w:rPr>
              <w:t>‎</w:t>
            </w:r>
          </w:p>
        </w:tc>
      </w:tr>
      <w:tr w:rsidR="00422B5E" w14:paraId="7C19B401"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E99F70B" w14:textId="77777777" w:rsidR="00422B5E" w:rsidRDefault="00B42DF9">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3A71692" w14:textId="77777777" w:rsidR="00422B5E" w:rsidRDefault="00B42DF9">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坚持用习近平新时代中国特色社会主义思想武装头脑，坚持局党委带头，带领全局上下主动提升创新意识，全力落实县委、县政府部署各项工作任务，改革计划和重点目标，切实推进党建工作和业务发展相融互促。目标1:保障疏勒县住房和城乡建设局人员98人，工资福利支出1336.8万元，商品和服务支出68.55万元，对个人和家庭的补助支出61万元，保障人员工资福利和单位日常正常运转。项目资金共计15401.61万元，使疏勒县住房和城乡建设局城市基础设施建设、乡村振兴、工程造价、合同预算、工程质量安全消防监督检查、使各项业务保障能力有效提升；目标2:通过完成城市基础设施建设项目，达成全面提升县城品质的目标，补足城市基础设施建设短板，不断完善城市功能。目标3:通过完成脱贫攻坚和乡村振兴有效衔接，开展乡村振兴工作，计划农村危房改造21户，改善农户居住条件；涉及9个乡镇，计划新建46个公厕，新建垃圾处理站3个，城东片区道路提升改造规模达到608.54米以上，达到减少农村地区环境污染的目标，坚决打赢污染防治攻坚战。</w:t>
            </w:r>
            <w:r>
              <w:rPr>
                <w:rFonts w:asciiTheme="majorEastAsia" w:eastAsiaTheme="majorEastAsia" w:hAnsiTheme="majorEastAsia" w:cs="MS Gothic" w:hint="eastAsia"/>
                <w:color w:val="000000"/>
                <w:sz w:val="20"/>
                <w:szCs w:val="20"/>
                <w:cs/>
              </w:rPr>
              <w:t>‎</w:t>
            </w:r>
          </w:p>
        </w:tc>
      </w:tr>
      <w:tr w:rsidR="00422B5E" w14:paraId="11EDE8DB"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1B89D2" w14:textId="77777777" w:rsidR="00422B5E" w:rsidRDefault="00B42DF9">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1882EFB8"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23322AF"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EC68BCC"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22B5E" w14:paraId="166A047C"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F0AC191" w14:textId="77777777" w:rsidR="00422B5E" w:rsidRDefault="00422B5E">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AB0D7BB"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D50E4BF"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364359F" w14:textId="77777777" w:rsidR="00422B5E" w:rsidRDefault="00B42DF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16265.19</w:t>
            </w:r>
            <w:r>
              <w:rPr>
                <w:rFonts w:asciiTheme="majorEastAsia" w:eastAsiaTheme="majorEastAsia" w:hAnsiTheme="majorEastAsia" w:cs="MS Gothic" w:hint="eastAsia"/>
                <w:color w:val="000000"/>
                <w:sz w:val="20"/>
                <w:szCs w:val="20"/>
                <w:cs/>
              </w:rPr>
              <w:t>‎</w:t>
            </w:r>
          </w:p>
        </w:tc>
      </w:tr>
      <w:tr w:rsidR="00422B5E" w14:paraId="32408C05"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C3AB5DA" w14:textId="77777777" w:rsidR="00422B5E" w:rsidRDefault="00422B5E">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35F5DDC" w14:textId="77777777" w:rsidR="00422B5E" w:rsidRDefault="00422B5E">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A0AFE4"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B88981E" w14:textId="77777777" w:rsidR="00422B5E" w:rsidRDefault="00B42DF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6722.85</w:t>
            </w:r>
          </w:p>
        </w:tc>
      </w:tr>
      <w:tr w:rsidR="00422B5E" w14:paraId="36452A4F"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1485C7A" w14:textId="77777777" w:rsidR="00422B5E" w:rsidRDefault="00422B5E">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010AB29"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1A82FAAB"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DD7437F" w14:textId="77777777" w:rsidR="00422B5E" w:rsidRDefault="00B42DF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22B5E" w14:paraId="0D31562E"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674F1CB"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1F6CAB1A"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6ECBA52"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62B4A644"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475B6DAC"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198B39B3" w14:textId="77777777" w:rsidR="00422B5E" w:rsidRDefault="00B42DF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22B5E" w14:paraId="6BA3569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8C3E77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E94C33C"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C12B54E"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农村危房改造数量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34C24961"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&gt;=21户</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5D220" w14:textId="4EEF4CC9"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关于做好</w:t>
            </w:r>
            <w:r w:rsidR="00A86F2B">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自治区农村低收入群体等重点对象住房安全有保障工作的通知</w:t>
            </w:r>
          </w:p>
        </w:tc>
        <w:tc>
          <w:tcPr>
            <w:tcW w:w="1418" w:type="dxa"/>
            <w:tcBorders>
              <w:top w:val="single" w:sz="4" w:space="0" w:color="000000"/>
              <w:left w:val="single" w:sz="4" w:space="0" w:color="000000"/>
              <w:bottom w:val="single" w:sz="4" w:space="0" w:color="000000"/>
              <w:right w:val="single" w:sz="4" w:space="0" w:color="000000"/>
            </w:tcBorders>
            <w:vAlign w:val="center"/>
          </w:tcPr>
          <w:p w14:paraId="54DADED4"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22B5E" w14:paraId="5D9E996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43E989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07053FD"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052CBE2"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城东片区道路提升改造规模</w:t>
            </w:r>
          </w:p>
        </w:tc>
        <w:tc>
          <w:tcPr>
            <w:tcW w:w="1417" w:type="dxa"/>
            <w:tcBorders>
              <w:top w:val="single" w:sz="4" w:space="0" w:color="000000"/>
              <w:left w:val="single" w:sz="4" w:space="0" w:color="000000"/>
              <w:bottom w:val="single" w:sz="4" w:space="0" w:color="000000"/>
              <w:right w:val="single" w:sz="4" w:space="0" w:color="000000"/>
            </w:tcBorders>
            <w:vAlign w:val="center"/>
          </w:tcPr>
          <w:p w14:paraId="53644EB4"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&gt;=608.54米</w:t>
            </w:r>
          </w:p>
        </w:tc>
        <w:tc>
          <w:tcPr>
            <w:tcW w:w="1701" w:type="dxa"/>
            <w:tcBorders>
              <w:top w:val="single" w:sz="4" w:space="0" w:color="000000"/>
              <w:left w:val="single" w:sz="4" w:space="0" w:color="000000"/>
              <w:bottom w:val="single" w:sz="4" w:space="0" w:color="000000"/>
              <w:right w:val="single" w:sz="4" w:space="0" w:color="000000"/>
            </w:tcBorders>
            <w:vAlign w:val="center"/>
          </w:tcPr>
          <w:p w14:paraId="4A2C32AC"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合同</w:t>
            </w:r>
          </w:p>
        </w:tc>
        <w:tc>
          <w:tcPr>
            <w:tcW w:w="1418" w:type="dxa"/>
            <w:tcBorders>
              <w:top w:val="single" w:sz="4" w:space="0" w:color="000000"/>
              <w:left w:val="single" w:sz="4" w:space="0" w:color="000000"/>
              <w:bottom w:val="single" w:sz="4" w:space="0" w:color="000000"/>
              <w:right w:val="single" w:sz="4" w:space="0" w:color="000000"/>
            </w:tcBorders>
            <w:vAlign w:val="center"/>
          </w:tcPr>
          <w:p w14:paraId="1CA0BDD0"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22B5E" w14:paraId="57921ED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8709B4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302B55D"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9F462D7"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新建公厕数量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F809278"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&gt;=46个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127FF790"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项目启动通知书</w:t>
            </w:r>
          </w:p>
        </w:tc>
        <w:tc>
          <w:tcPr>
            <w:tcW w:w="1418" w:type="dxa"/>
            <w:tcBorders>
              <w:top w:val="single" w:sz="4" w:space="0" w:color="000000"/>
              <w:left w:val="single" w:sz="4" w:space="0" w:color="000000"/>
              <w:bottom w:val="single" w:sz="4" w:space="0" w:color="000000"/>
              <w:right w:val="single" w:sz="4" w:space="0" w:color="000000"/>
            </w:tcBorders>
            <w:vAlign w:val="center"/>
          </w:tcPr>
          <w:p w14:paraId="52490D5A"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22B5E" w14:paraId="2526FF4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BB532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14E4624"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2E57AA5"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新建垃圾处理站</w:t>
            </w:r>
          </w:p>
        </w:tc>
        <w:tc>
          <w:tcPr>
            <w:tcW w:w="1417" w:type="dxa"/>
            <w:tcBorders>
              <w:top w:val="single" w:sz="4" w:space="0" w:color="000000"/>
              <w:left w:val="single" w:sz="4" w:space="0" w:color="000000"/>
              <w:bottom w:val="single" w:sz="4" w:space="0" w:color="000000"/>
              <w:right w:val="single" w:sz="4" w:space="0" w:color="000000"/>
            </w:tcBorders>
            <w:vAlign w:val="center"/>
          </w:tcPr>
          <w:p w14:paraId="389EBBD2"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3C9843C1"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预审意见</w:t>
            </w:r>
          </w:p>
        </w:tc>
        <w:tc>
          <w:tcPr>
            <w:tcW w:w="1418" w:type="dxa"/>
            <w:tcBorders>
              <w:top w:val="single" w:sz="4" w:space="0" w:color="000000"/>
              <w:left w:val="single" w:sz="4" w:space="0" w:color="000000"/>
              <w:bottom w:val="single" w:sz="4" w:space="0" w:color="000000"/>
              <w:right w:val="single" w:sz="4" w:space="0" w:color="000000"/>
            </w:tcBorders>
            <w:vAlign w:val="center"/>
          </w:tcPr>
          <w:p w14:paraId="386C1323"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22B5E" w14:paraId="47C1425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41B3CC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3F761CF"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46FE890"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新建供水加压站</w:t>
            </w:r>
          </w:p>
        </w:tc>
        <w:tc>
          <w:tcPr>
            <w:tcW w:w="1417" w:type="dxa"/>
            <w:tcBorders>
              <w:top w:val="single" w:sz="4" w:space="0" w:color="000000"/>
              <w:left w:val="single" w:sz="4" w:space="0" w:color="000000"/>
              <w:bottom w:val="single" w:sz="4" w:space="0" w:color="000000"/>
              <w:right w:val="single" w:sz="4" w:space="0" w:color="000000"/>
            </w:tcBorders>
            <w:vAlign w:val="center"/>
          </w:tcPr>
          <w:p w14:paraId="1439B628"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050DC7D8"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批复</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85C7E"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22B5E" w14:paraId="785E05D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C1BB58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03B1D"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FB8820E"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常住人口城镇化率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462279B"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&gt;=42.56%</w:t>
            </w:r>
          </w:p>
        </w:tc>
        <w:tc>
          <w:tcPr>
            <w:tcW w:w="1701" w:type="dxa"/>
            <w:tcBorders>
              <w:top w:val="single" w:sz="4" w:space="0" w:color="000000"/>
              <w:left w:val="single" w:sz="4" w:space="0" w:color="000000"/>
              <w:bottom w:val="single" w:sz="4" w:space="0" w:color="000000"/>
              <w:right w:val="single" w:sz="4" w:space="0" w:color="000000"/>
            </w:tcBorders>
            <w:vAlign w:val="center"/>
          </w:tcPr>
          <w:p w14:paraId="64963AF3" w14:textId="367E2C3B" w:rsidR="00422B5E" w:rsidRDefault="00A86F2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42DF9">
              <w:rPr>
                <w:rFonts w:asciiTheme="majorEastAsia" w:eastAsiaTheme="majorEastAsia" w:hAnsiTheme="majorEastAsia" w:cs="宋体" w:hint="eastAsia"/>
                <w:color w:val="000000"/>
                <w:kern w:val="0"/>
                <w:sz w:val="20"/>
                <w:szCs w:val="20"/>
                <w:lang w:bidi="ar"/>
              </w:rPr>
              <w:t>工作计划、统计表</w:t>
            </w:r>
          </w:p>
        </w:tc>
        <w:tc>
          <w:tcPr>
            <w:tcW w:w="1418" w:type="dxa"/>
            <w:tcBorders>
              <w:top w:val="single" w:sz="4" w:space="0" w:color="000000"/>
              <w:left w:val="single" w:sz="4" w:space="0" w:color="000000"/>
              <w:bottom w:val="single" w:sz="4" w:space="0" w:color="000000"/>
              <w:right w:val="single" w:sz="4" w:space="0" w:color="000000"/>
            </w:tcBorders>
            <w:vAlign w:val="center"/>
          </w:tcPr>
          <w:p w14:paraId="72606DB7"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22B5E" w14:paraId="63C86C8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A129C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6F9EA01"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C92FA2E"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县城污水处理率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D94C467"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3F3F697A" w14:textId="699DD835" w:rsidR="00422B5E" w:rsidRDefault="00A86F2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42DF9">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EBE40C9" w14:textId="77777777" w:rsidR="00422B5E" w:rsidRDefault="00B42DF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1AF98870" w14:textId="77777777" w:rsidR="00422B5E" w:rsidRDefault="00422B5E">
      <w:pPr>
        <w:spacing w:line="20" w:lineRule="exact"/>
        <w:jc w:val="center"/>
        <w:rPr>
          <w:rFonts w:ascii="宋体" w:hAnsi="宋体" w:cs="宋体" w:hint="eastAsia"/>
          <w:kern w:val="0"/>
          <w:sz w:val="2"/>
          <w:szCs w:val="2"/>
        </w:rPr>
      </w:pPr>
    </w:p>
    <w:p w14:paraId="71F3E609" w14:textId="77777777" w:rsidR="00422B5E" w:rsidRDefault="00B42DF9">
      <w:r>
        <w:br w:type="page"/>
      </w:r>
    </w:p>
    <w:p w14:paraId="34CCCDB3" w14:textId="77777777" w:rsidR="00422B5E" w:rsidRDefault="00422B5E">
      <w:pPr>
        <w:spacing w:line="20" w:lineRule="exact"/>
        <w:jc w:val="center"/>
        <w:rPr>
          <w:rFonts w:ascii="宋体" w:hAnsi="宋体" w:cs="宋体" w:hint="eastAsia"/>
          <w:kern w:val="0"/>
          <w:sz w:val="2"/>
          <w:szCs w:val="2"/>
        </w:rPr>
      </w:pPr>
    </w:p>
    <w:p w14:paraId="2FFC0B31"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346355C" w14:textId="2A9BC28A"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0382EB7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79ED1A"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89E0D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652F08F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8F6ABA"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8FE3425" w14:textId="1FAD8D9E"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信访矛盾化解及涉法涉诉项目（临时）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B23295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F697E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5BF994C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7873A0"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FF8B74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39C568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AFEE7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B5CA71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8234D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A319A4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2833FCE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CC71AE"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E31D138"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该项目预算资金50万元，计划化解涉及信访矛盾项目1个。通过该项目的实施，有效化解信访矛盾和法律诉讼，确保相关人员合法权益，减少信访事件。</w:t>
            </w:r>
          </w:p>
        </w:tc>
      </w:tr>
      <w:tr w:rsidR="00422B5E" w14:paraId="45096D3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D790BAB"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7C18758"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722E4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5666EE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B9593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2A0E09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0D49E2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7C418D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8F974F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1BAA4B1F" w14:textId="77777777">
        <w:trPr>
          <w:trHeight w:val="859"/>
          <w:jc w:val="center"/>
        </w:trPr>
        <w:tc>
          <w:tcPr>
            <w:tcW w:w="1131" w:type="dxa"/>
            <w:vMerge w:val="restart"/>
            <w:tcBorders>
              <w:left w:val="single" w:sz="2" w:space="0" w:color="000000"/>
              <w:right w:val="single" w:sz="2" w:space="0" w:color="000000"/>
            </w:tcBorders>
            <w:vAlign w:val="center"/>
          </w:tcPr>
          <w:p w14:paraId="15B0B5DF"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373DF764"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4886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化解涉及信访矛盾项目数量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C69422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D1B31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4F6D8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29E6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89267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964A3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AECAD7B" w14:textId="77777777">
        <w:trPr>
          <w:trHeight w:val="859"/>
          <w:jc w:val="center"/>
        </w:trPr>
        <w:tc>
          <w:tcPr>
            <w:tcW w:w="1131" w:type="dxa"/>
            <w:vMerge/>
            <w:tcBorders>
              <w:left w:val="single" w:sz="2" w:space="0" w:color="000000"/>
              <w:right w:val="single" w:sz="2" w:space="0" w:color="000000"/>
            </w:tcBorders>
            <w:vAlign w:val="center"/>
          </w:tcPr>
          <w:p w14:paraId="6F1092A4"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9D68820"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3118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信访矛盾化解成功率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934C4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0D9B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0C15B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AB0D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4289F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B3205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7E6E0EE" w14:textId="77777777">
        <w:trPr>
          <w:trHeight w:val="859"/>
          <w:jc w:val="center"/>
        </w:trPr>
        <w:tc>
          <w:tcPr>
            <w:tcW w:w="1131" w:type="dxa"/>
            <w:vMerge/>
            <w:tcBorders>
              <w:left w:val="single" w:sz="2" w:space="0" w:color="000000"/>
              <w:right w:val="single" w:sz="2" w:space="0" w:color="000000"/>
            </w:tcBorders>
            <w:vAlign w:val="center"/>
          </w:tcPr>
          <w:p w14:paraId="24C8158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AEEF80C"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AE9E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20672C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6DFC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6B950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4115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E733C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BA29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06E79FB" w14:textId="77777777">
        <w:trPr>
          <w:trHeight w:val="859"/>
          <w:jc w:val="center"/>
        </w:trPr>
        <w:tc>
          <w:tcPr>
            <w:tcW w:w="1131" w:type="dxa"/>
            <w:tcBorders>
              <w:left w:val="single" w:sz="2" w:space="0" w:color="000000"/>
              <w:right w:val="single" w:sz="2" w:space="0" w:color="000000"/>
            </w:tcBorders>
            <w:vAlign w:val="center"/>
          </w:tcPr>
          <w:p w14:paraId="1F4FEC05"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581E4253"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E341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支付疏勒县克其其路架空线路迁移款成本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8441DF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83F539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75C7C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7EF36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4D11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A8666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F8433DF" w14:textId="77777777">
        <w:trPr>
          <w:trHeight w:val="859"/>
          <w:jc w:val="center"/>
        </w:trPr>
        <w:tc>
          <w:tcPr>
            <w:tcW w:w="1131" w:type="dxa"/>
            <w:tcBorders>
              <w:left w:val="single" w:sz="2" w:space="0" w:color="000000"/>
              <w:right w:val="single" w:sz="2" w:space="0" w:color="000000"/>
            </w:tcBorders>
            <w:vAlign w:val="center"/>
          </w:tcPr>
          <w:p w14:paraId="794A5ADC"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348CB178"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8112B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有效减少信访事件发生</w:t>
            </w:r>
          </w:p>
        </w:tc>
        <w:tc>
          <w:tcPr>
            <w:tcW w:w="851" w:type="dxa"/>
            <w:tcBorders>
              <w:top w:val="single" w:sz="2" w:space="0" w:color="000000"/>
              <w:left w:val="single" w:sz="2" w:space="0" w:color="000000"/>
              <w:bottom w:val="single" w:sz="2" w:space="0" w:color="000000"/>
              <w:right w:val="single" w:sz="2" w:space="0" w:color="000000"/>
            </w:tcBorders>
            <w:vAlign w:val="center"/>
          </w:tcPr>
          <w:p w14:paraId="36B7292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B2ABF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7CD53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0B68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C177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0F001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DC6DC0A" w14:textId="77777777" w:rsidR="00422B5E" w:rsidRDefault="00422B5E">
      <w:pPr>
        <w:jc w:val="center"/>
      </w:pPr>
    </w:p>
    <w:p w14:paraId="70F41FEE" w14:textId="77777777" w:rsidR="00422B5E" w:rsidRDefault="00B42DF9">
      <w:r>
        <w:br w:type="page"/>
      </w:r>
    </w:p>
    <w:p w14:paraId="6079E56B" w14:textId="77777777" w:rsidR="00422B5E" w:rsidRDefault="00422B5E">
      <w:pPr>
        <w:jc w:val="center"/>
      </w:pPr>
    </w:p>
    <w:p w14:paraId="3F6332BB"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B9E093F" w14:textId="111EB6C2"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5701EB0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D5A381"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EE821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08401B4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A30FC2"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A094F7" w14:textId="13985F01"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信访矛盾化解及涉法涉诉项目（临时）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47F9B9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803A0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67FE553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62633C"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F85A76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572D8A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E632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15E728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5CC16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7502E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657F792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187A13"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D0FE2DF"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该项目预算资金20万元，计划化解涉及信访矛盾项目1个。通过该项目的实施，有效化解信访矛盾和法律诉讼，确保相关人员合法权益，减少信访事件。</w:t>
            </w:r>
          </w:p>
        </w:tc>
      </w:tr>
      <w:tr w:rsidR="00422B5E" w14:paraId="7B8E0BA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657959F"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913E767"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A130D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1DA5F9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19247B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3D6678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34FD39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875D3E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B4E07C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2022E57A" w14:textId="77777777">
        <w:trPr>
          <w:trHeight w:val="859"/>
          <w:jc w:val="center"/>
        </w:trPr>
        <w:tc>
          <w:tcPr>
            <w:tcW w:w="1131" w:type="dxa"/>
            <w:vMerge w:val="restart"/>
            <w:tcBorders>
              <w:left w:val="single" w:sz="2" w:space="0" w:color="000000"/>
              <w:right w:val="single" w:sz="2" w:space="0" w:color="000000"/>
            </w:tcBorders>
            <w:vAlign w:val="center"/>
          </w:tcPr>
          <w:p w14:paraId="1360F655"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09D6E270"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B9A81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化解涉及信访矛盾项目数量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4719C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B51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FADAE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ABDE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77488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26374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2026025" w14:textId="77777777">
        <w:trPr>
          <w:trHeight w:val="859"/>
          <w:jc w:val="center"/>
        </w:trPr>
        <w:tc>
          <w:tcPr>
            <w:tcW w:w="1131" w:type="dxa"/>
            <w:vMerge/>
            <w:tcBorders>
              <w:left w:val="single" w:sz="2" w:space="0" w:color="000000"/>
              <w:right w:val="single" w:sz="2" w:space="0" w:color="000000"/>
            </w:tcBorders>
            <w:vAlign w:val="center"/>
          </w:tcPr>
          <w:p w14:paraId="75CA2E84"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8677CCE"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2BD89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信访矛盾化解成功率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E2190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8A2B8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9190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7143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279A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56763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DF4EE0C" w14:textId="77777777">
        <w:trPr>
          <w:trHeight w:val="859"/>
          <w:jc w:val="center"/>
        </w:trPr>
        <w:tc>
          <w:tcPr>
            <w:tcW w:w="1131" w:type="dxa"/>
            <w:vMerge/>
            <w:tcBorders>
              <w:left w:val="single" w:sz="2" w:space="0" w:color="000000"/>
              <w:right w:val="single" w:sz="2" w:space="0" w:color="000000"/>
            </w:tcBorders>
            <w:vAlign w:val="center"/>
          </w:tcPr>
          <w:p w14:paraId="202F41D4"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4FFD16CD"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60A22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3AAFD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922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34109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6CCD6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11389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4037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3A46A38" w14:textId="77777777">
        <w:trPr>
          <w:trHeight w:val="859"/>
          <w:jc w:val="center"/>
        </w:trPr>
        <w:tc>
          <w:tcPr>
            <w:tcW w:w="1131" w:type="dxa"/>
            <w:tcBorders>
              <w:left w:val="single" w:sz="2" w:space="0" w:color="000000"/>
              <w:right w:val="single" w:sz="2" w:space="0" w:color="000000"/>
            </w:tcBorders>
            <w:vAlign w:val="center"/>
          </w:tcPr>
          <w:p w14:paraId="685D470E"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5D7BD84C"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25D13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支付疏勒县2016年棚户区改造项目文化路改扩建工程成本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CD93E7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53E60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0FB9F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5D3E6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2EAAF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6181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6CBA3C4D" w14:textId="77777777">
        <w:trPr>
          <w:trHeight w:val="859"/>
          <w:jc w:val="center"/>
        </w:trPr>
        <w:tc>
          <w:tcPr>
            <w:tcW w:w="1131" w:type="dxa"/>
            <w:tcBorders>
              <w:left w:val="single" w:sz="2" w:space="0" w:color="000000"/>
              <w:right w:val="single" w:sz="2" w:space="0" w:color="000000"/>
            </w:tcBorders>
            <w:vAlign w:val="center"/>
          </w:tcPr>
          <w:p w14:paraId="758BB0E5"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0B0E3722"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65C33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有效减少信访事件发生</w:t>
            </w:r>
          </w:p>
        </w:tc>
        <w:tc>
          <w:tcPr>
            <w:tcW w:w="851" w:type="dxa"/>
            <w:tcBorders>
              <w:top w:val="single" w:sz="2" w:space="0" w:color="000000"/>
              <w:left w:val="single" w:sz="2" w:space="0" w:color="000000"/>
              <w:bottom w:val="single" w:sz="2" w:space="0" w:color="000000"/>
              <w:right w:val="single" w:sz="2" w:space="0" w:color="000000"/>
            </w:tcBorders>
            <w:vAlign w:val="center"/>
          </w:tcPr>
          <w:p w14:paraId="49FF8AE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80529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ECB40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C28C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842BC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8FAB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FA84D1C" w14:textId="77777777" w:rsidR="00422B5E" w:rsidRDefault="00422B5E">
      <w:pPr>
        <w:jc w:val="center"/>
      </w:pPr>
    </w:p>
    <w:p w14:paraId="36A2FDD2" w14:textId="77777777" w:rsidR="00422B5E" w:rsidRDefault="00B42DF9">
      <w:r>
        <w:br w:type="page"/>
      </w:r>
    </w:p>
    <w:p w14:paraId="25F0222E" w14:textId="77777777" w:rsidR="00422B5E" w:rsidRDefault="00422B5E">
      <w:pPr>
        <w:jc w:val="center"/>
      </w:pPr>
    </w:p>
    <w:p w14:paraId="085BFDBB"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C219931" w14:textId="1CEF8672"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4C97E6B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FED7B9"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EA6B5C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175F813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7AAB08"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F0046B8" w14:textId="6C8BAE02"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信访矛盾化解及涉法涉诉项目（临时）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8A5E19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CBB15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79A9C31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ED0BBF"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1E8866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078624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5FF1B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CCA1B0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7CCCC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C9400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4D4A4EB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AE9AA2"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6EF8C4"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该项目预算资金20万元，计划化解涉及信访矛盾项目1个。通过该项目的实施，有效化解信访矛盾和法律诉讼，确保相关人员合法权益，减少信访事件。</w:t>
            </w:r>
          </w:p>
        </w:tc>
      </w:tr>
      <w:tr w:rsidR="00422B5E" w14:paraId="45B966E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BAD424"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869471D"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D9FBC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A9DC04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0E5AD8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63F9A3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10C1F5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91A89D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A27036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53197DCA" w14:textId="77777777">
        <w:trPr>
          <w:trHeight w:val="859"/>
          <w:jc w:val="center"/>
        </w:trPr>
        <w:tc>
          <w:tcPr>
            <w:tcW w:w="1131" w:type="dxa"/>
            <w:vMerge w:val="restart"/>
            <w:tcBorders>
              <w:left w:val="single" w:sz="2" w:space="0" w:color="000000"/>
              <w:right w:val="single" w:sz="2" w:space="0" w:color="000000"/>
            </w:tcBorders>
            <w:vAlign w:val="center"/>
          </w:tcPr>
          <w:p w14:paraId="74AD441E"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361B2670"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9E74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化解涉及信访矛盾项目数量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BD9B6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B6C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C2EFF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7CDFA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9BD17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C0BCD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6BEED1C" w14:textId="77777777">
        <w:trPr>
          <w:trHeight w:val="859"/>
          <w:jc w:val="center"/>
        </w:trPr>
        <w:tc>
          <w:tcPr>
            <w:tcW w:w="1131" w:type="dxa"/>
            <w:vMerge/>
            <w:tcBorders>
              <w:left w:val="single" w:sz="2" w:space="0" w:color="000000"/>
              <w:right w:val="single" w:sz="2" w:space="0" w:color="000000"/>
            </w:tcBorders>
            <w:vAlign w:val="center"/>
          </w:tcPr>
          <w:p w14:paraId="13FB87A0"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338EC56A"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3847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信访矛盾化解成功率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1BEB1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16B9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CED6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08A4B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A449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A22DA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02C3BE4" w14:textId="77777777">
        <w:trPr>
          <w:trHeight w:val="859"/>
          <w:jc w:val="center"/>
        </w:trPr>
        <w:tc>
          <w:tcPr>
            <w:tcW w:w="1131" w:type="dxa"/>
            <w:vMerge/>
            <w:tcBorders>
              <w:left w:val="single" w:sz="2" w:space="0" w:color="000000"/>
              <w:right w:val="single" w:sz="2" w:space="0" w:color="000000"/>
            </w:tcBorders>
            <w:vAlign w:val="center"/>
          </w:tcPr>
          <w:p w14:paraId="459B3768"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EA9660C"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BCCF5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D6A6B7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A94C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E04B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C737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95FFE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87E3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1E9613D" w14:textId="77777777">
        <w:trPr>
          <w:trHeight w:val="859"/>
          <w:jc w:val="center"/>
        </w:trPr>
        <w:tc>
          <w:tcPr>
            <w:tcW w:w="1131" w:type="dxa"/>
            <w:tcBorders>
              <w:left w:val="single" w:sz="2" w:space="0" w:color="000000"/>
              <w:right w:val="single" w:sz="2" w:space="0" w:color="000000"/>
            </w:tcBorders>
            <w:vAlign w:val="center"/>
          </w:tcPr>
          <w:p w14:paraId="7C026042"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0233BA4B"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7E7B8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支付疏勒县昆仑片区房屋拆迁及垃圾清运费成本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055D14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74B26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15B60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F5AFB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63ED8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9B53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61AA8814" w14:textId="77777777">
        <w:trPr>
          <w:trHeight w:val="859"/>
          <w:jc w:val="center"/>
        </w:trPr>
        <w:tc>
          <w:tcPr>
            <w:tcW w:w="1131" w:type="dxa"/>
            <w:tcBorders>
              <w:left w:val="single" w:sz="2" w:space="0" w:color="000000"/>
              <w:right w:val="single" w:sz="2" w:space="0" w:color="000000"/>
            </w:tcBorders>
            <w:vAlign w:val="center"/>
          </w:tcPr>
          <w:p w14:paraId="0144559A"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3594B2C3"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9AB7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有效减少信访事件发生</w:t>
            </w:r>
          </w:p>
        </w:tc>
        <w:tc>
          <w:tcPr>
            <w:tcW w:w="851" w:type="dxa"/>
            <w:tcBorders>
              <w:top w:val="single" w:sz="2" w:space="0" w:color="000000"/>
              <w:left w:val="single" w:sz="2" w:space="0" w:color="000000"/>
              <w:bottom w:val="single" w:sz="2" w:space="0" w:color="000000"/>
              <w:right w:val="single" w:sz="2" w:space="0" w:color="000000"/>
            </w:tcBorders>
            <w:vAlign w:val="center"/>
          </w:tcPr>
          <w:p w14:paraId="5E6DA60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87EDE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BEA51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CF311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9B879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AC865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66334440" w14:textId="77777777" w:rsidR="00422B5E" w:rsidRDefault="00422B5E">
      <w:pPr>
        <w:jc w:val="center"/>
      </w:pPr>
    </w:p>
    <w:p w14:paraId="57CE350C" w14:textId="77777777" w:rsidR="00422B5E" w:rsidRDefault="00B42DF9">
      <w:r>
        <w:br w:type="page"/>
      </w:r>
    </w:p>
    <w:p w14:paraId="1CD5F97C" w14:textId="77777777" w:rsidR="00422B5E" w:rsidRDefault="00422B5E">
      <w:pPr>
        <w:jc w:val="center"/>
      </w:pPr>
    </w:p>
    <w:p w14:paraId="57D0C1A4"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EA1A83C" w14:textId="13A273E2"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3E4E386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C00913"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28DA5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530D5D4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D631EA"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45B2D5" w14:textId="0C62C7CB"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信访矛盾化解及涉法涉诉项目（临时）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1EA3A2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C6649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27E738A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BF5823"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1A5022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251021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8C9F75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723578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E14DA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B6CCC5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12611EE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75812F"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E9E773"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该项目预算资金40万元，计划化解涉及信访矛盾项目1个。通过该项目的实施，有效化解信访矛盾和法律诉讼，确保相关人员合法权益，减少信访事件。</w:t>
            </w:r>
          </w:p>
        </w:tc>
      </w:tr>
      <w:tr w:rsidR="00422B5E" w14:paraId="375E42F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2EACAE6"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476AAA0"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7CAA8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4A5930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F06DCB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54E62D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B33F1B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2CD825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10E945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4616D737" w14:textId="77777777">
        <w:trPr>
          <w:trHeight w:val="859"/>
          <w:jc w:val="center"/>
        </w:trPr>
        <w:tc>
          <w:tcPr>
            <w:tcW w:w="1131" w:type="dxa"/>
            <w:vMerge w:val="restart"/>
            <w:tcBorders>
              <w:left w:val="single" w:sz="2" w:space="0" w:color="000000"/>
              <w:right w:val="single" w:sz="2" w:space="0" w:color="000000"/>
            </w:tcBorders>
            <w:vAlign w:val="center"/>
          </w:tcPr>
          <w:p w14:paraId="363D059B"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5E0CE466"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A2F5C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化解涉及信访矛盾项目数量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9BB62C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4CA435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85430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6964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32C76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18F2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BB9FD60" w14:textId="77777777">
        <w:trPr>
          <w:trHeight w:val="859"/>
          <w:jc w:val="center"/>
        </w:trPr>
        <w:tc>
          <w:tcPr>
            <w:tcW w:w="1131" w:type="dxa"/>
            <w:vMerge/>
            <w:tcBorders>
              <w:left w:val="single" w:sz="2" w:space="0" w:color="000000"/>
              <w:right w:val="single" w:sz="2" w:space="0" w:color="000000"/>
            </w:tcBorders>
            <w:vAlign w:val="center"/>
          </w:tcPr>
          <w:p w14:paraId="754B355D"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14B2F90"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6C8E0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信访矛盾化解成功率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91F09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7E4B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9D1C3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5124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DF1E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F6F9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EACAA8A" w14:textId="77777777">
        <w:trPr>
          <w:trHeight w:val="859"/>
          <w:jc w:val="center"/>
        </w:trPr>
        <w:tc>
          <w:tcPr>
            <w:tcW w:w="1131" w:type="dxa"/>
            <w:vMerge/>
            <w:tcBorders>
              <w:left w:val="single" w:sz="2" w:space="0" w:color="000000"/>
              <w:right w:val="single" w:sz="2" w:space="0" w:color="000000"/>
            </w:tcBorders>
            <w:vAlign w:val="center"/>
          </w:tcPr>
          <w:p w14:paraId="593A4B2D"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C62EE91"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66F5C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AEEFF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DCAAEC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A0C80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25F7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8B3C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E645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C0189E7" w14:textId="77777777">
        <w:trPr>
          <w:trHeight w:val="859"/>
          <w:jc w:val="center"/>
        </w:trPr>
        <w:tc>
          <w:tcPr>
            <w:tcW w:w="1131" w:type="dxa"/>
            <w:tcBorders>
              <w:left w:val="single" w:sz="2" w:space="0" w:color="000000"/>
              <w:right w:val="single" w:sz="2" w:space="0" w:color="000000"/>
            </w:tcBorders>
            <w:vAlign w:val="center"/>
          </w:tcPr>
          <w:p w14:paraId="11171B72"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3E849771"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B2984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支付疏勒县巴合齐乡公安车辆消毒通道工程款成本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188A78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29071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6EDF7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80E7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2D98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4E7C4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04592A74" w14:textId="77777777">
        <w:trPr>
          <w:trHeight w:val="859"/>
          <w:jc w:val="center"/>
        </w:trPr>
        <w:tc>
          <w:tcPr>
            <w:tcW w:w="1131" w:type="dxa"/>
            <w:tcBorders>
              <w:left w:val="single" w:sz="2" w:space="0" w:color="000000"/>
              <w:right w:val="single" w:sz="2" w:space="0" w:color="000000"/>
            </w:tcBorders>
            <w:vAlign w:val="center"/>
          </w:tcPr>
          <w:p w14:paraId="22143711"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7C9139F9"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6A0B8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有效减少信访事件发生</w:t>
            </w:r>
          </w:p>
        </w:tc>
        <w:tc>
          <w:tcPr>
            <w:tcW w:w="851" w:type="dxa"/>
            <w:tcBorders>
              <w:top w:val="single" w:sz="2" w:space="0" w:color="000000"/>
              <w:left w:val="single" w:sz="2" w:space="0" w:color="000000"/>
              <w:bottom w:val="single" w:sz="2" w:space="0" w:color="000000"/>
              <w:right w:val="single" w:sz="2" w:space="0" w:color="000000"/>
            </w:tcBorders>
            <w:vAlign w:val="center"/>
          </w:tcPr>
          <w:p w14:paraId="01482C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8CEE6E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7D399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17E7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0A54C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61FDF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6BBE5452" w14:textId="77777777" w:rsidR="00422B5E" w:rsidRDefault="00422B5E">
      <w:pPr>
        <w:jc w:val="center"/>
      </w:pPr>
    </w:p>
    <w:p w14:paraId="7FB5B6C0" w14:textId="77777777" w:rsidR="00422B5E" w:rsidRDefault="00B42DF9">
      <w:r>
        <w:br w:type="page"/>
      </w:r>
    </w:p>
    <w:p w14:paraId="7930E719" w14:textId="77777777" w:rsidR="00422B5E" w:rsidRDefault="00422B5E">
      <w:pPr>
        <w:jc w:val="center"/>
      </w:pPr>
    </w:p>
    <w:p w14:paraId="641E93F4"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41EEACF" w14:textId="7FC47F06"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45924F8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22C1A5"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6BA47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6996B29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022BD7"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3588E42" w14:textId="209C45B4"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信访矛盾化解及涉法涉诉项目（临时）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756217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E4EA18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35A3360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4E5E2A"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A7F4F2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10C08C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B94E9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109260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051B0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EAF41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010CF98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5C874E"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5BF903A"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该项目预算资金80万元，计划化解涉及信访矛盾项目1个。通过该项目的实施，有效化解信访矛盾和法律诉讼，确保相关人员合法权益，减少信访事件。</w:t>
            </w:r>
          </w:p>
        </w:tc>
      </w:tr>
      <w:tr w:rsidR="00422B5E" w14:paraId="0573CC2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9CE996B"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E0A019"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6AB88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A36A80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DD9E8B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BC1A73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F38068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35F28F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4B3168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7E06399A" w14:textId="77777777">
        <w:trPr>
          <w:trHeight w:val="859"/>
          <w:jc w:val="center"/>
        </w:trPr>
        <w:tc>
          <w:tcPr>
            <w:tcW w:w="1131" w:type="dxa"/>
            <w:vMerge w:val="restart"/>
            <w:tcBorders>
              <w:left w:val="single" w:sz="2" w:space="0" w:color="000000"/>
              <w:right w:val="single" w:sz="2" w:space="0" w:color="000000"/>
            </w:tcBorders>
            <w:vAlign w:val="center"/>
          </w:tcPr>
          <w:p w14:paraId="466BB3DB"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2CDFC189"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106A9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化解涉及信访矛盾项目数量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3D67A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634B08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65EE8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7BD08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FBF3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5BC5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8941F3E" w14:textId="77777777">
        <w:trPr>
          <w:trHeight w:val="859"/>
          <w:jc w:val="center"/>
        </w:trPr>
        <w:tc>
          <w:tcPr>
            <w:tcW w:w="1131" w:type="dxa"/>
            <w:vMerge/>
            <w:tcBorders>
              <w:left w:val="single" w:sz="2" w:space="0" w:color="000000"/>
              <w:right w:val="single" w:sz="2" w:space="0" w:color="000000"/>
            </w:tcBorders>
            <w:vAlign w:val="center"/>
          </w:tcPr>
          <w:p w14:paraId="4FDCC267"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31AD430"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4B2F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信访矛盾化解成功率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6710F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0369B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FB66F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AA41F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B15C9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3A38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1938E37" w14:textId="77777777">
        <w:trPr>
          <w:trHeight w:val="859"/>
          <w:jc w:val="center"/>
        </w:trPr>
        <w:tc>
          <w:tcPr>
            <w:tcW w:w="1131" w:type="dxa"/>
            <w:vMerge/>
            <w:tcBorders>
              <w:left w:val="single" w:sz="2" w:space="0" w:color="000000"/>
              <w:right w:val="single" w:sz="2" w:space="0" w:color="000000"/>
            </w:tcBorders>
            <w:vAlign w:val="center"/>
          </w:tcPr>
          <w:p w14:paraId="257F5F5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2799A4C"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211B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72C62B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D4182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AEFB1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E45FC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3C144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E231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BCF20CF" w14:textId="77777777">
        <w:trPr>
          <w:trHeight w:val="859"/>
          <w:jc w:val="center"/>
        </w:trPr>
        <w:tc>
          <w:tcPr>
            <w:tcW w:w="1131" w:type="dxa"/>
            <w:tcBorders>
              <w:left w:val="single" w:sz="2" w:space="0" w:color="000000"/>
              <w:right w:val="single" w:sz="2" w:space="0" w:color="000000"/>
            </w:tcBorders>
            <w:vAlign w:val="center"/>
          </w:tcPr>
          <w:p w14:paraId="24C3C353"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05291DD9"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6AC76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支付喀什地区城南区供水工程成本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C6F9AE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628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8B1A9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870E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341A8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EBE57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243A5A73" w14:textId="77777777">
        <w:trPr>
          <w:trHeight w:val="859"/>
          <w:jc w:val="center"/>
        </w:trPr>
        <w:tc>
          <w:tcPr>
            <w:tcW w:w="1131" w:type="dxa"/>
            <w:tcBorders>
              <w:left w:val="single" w:sz="2" w:space="0" w:color="000000"/>
              <w:right w:val="single" w:sz="2" w:space="0" w:color="000000"/>
            </w:tcBorders>
            <w:vAlign w:val="center"/>
          </w:tcPr>
          <w:p w14:paraId="742A7478"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1BC3268B"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AA5B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有效减少信访事件发生</w:t>
            </w:r>
          </w:p>
        </w:tc>
        <w:tc>
          <w:tcPr>
            <w:tcW w:w="851" w:type="dxa"/>
            <w:tcBorders>
              <w:top w:val="single" w:sz="2" w:space="0" w:color="000000"/>
              <w:left w:val="single" w:sz="2" w:space="0" w:color="000000"/>
              <w:bottom w:val="single" w:sz="2" w:space="0" w:color="000000"/>
              <w:right w:val="single" w:sz="2" w:space="0" w:color="000000"/>
            </w:tcBorders>
            <w:vAlign w:val="center"/>
          </w:tcPr>
          <w:p w14:paraId="2A7A3A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E12D6B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C45FA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9691D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64B3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59486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6DACC3DE" w14:textId="77777777" w:rsidR="00422B5E" w:rsidRDefault="00422B5E">
      <w:pPr>
        <w:jc w:val="center"/>
      </w:pPr>
    </w:p>
    <w:p w14:paraId="17E3108A" w14:textId="77777777" w:rsidR="00422B5E" w:rsidRDefault="00B42DF9">
      <w:r>
        <w:br w:type="page"/>
      </w:r>
    </w:p>
    <w:p w14:paraId="7CFE3F64" w14:textId="77777777" w:rsidR="00422B5E" w:rsidRDefault="00422B5E">
      <w:pPr>
        <w:jc w:val="center"/>
      </w:pPr>
    </w:p>
    <w:p w14:paraId="40D2E78C"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609C863" w14:textId="5149D93E"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2544E96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5978B2"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37832E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7ECE3FC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BC1F4A"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F093D2A" w14:textId="7A551A76"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信访矛盾化解及涉法涉诉项目（临时）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07C419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ECDC5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642EBE3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70F83A"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DEFA19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D15D8A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8.02</w:t>
            </w:r>
          </w:p>
        </w:tc>
        <w:tc>
          <w:tcPr>
            <w:tcW w:w="1276" w:type="dxa"/>
            <w:tcBorders>
              <w:top w:val="single" w:sz="2" w:space="0" w:color="000000"/>
              <w:left w:val="single" w:sz="2" w:space="0" w:color="000000"/>
              <w:bottom w:val="single" w:sz="2" w:space="0" w:color="000000"/>
              <w:right w:val="single" w:sz="2" w:space="0" w:color="000000"/>
            </w:tcBorders>
            <w:vAlign w:val="center"/>
          </w:tcPr>
          <w:p w14:paraId="0A2508C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9CECE8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D4E94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C062E6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4F29D7F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4448E7"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6ADA89A"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该项目预算资金8.02万元，计划化解涉及信访矛盾项目1个。通过该项目的实施，有效化解信访矛盾和法律诉讼，确保相关人员合法权益，减少信访事件。</w:t>
            </w:r>
          </w:p>
        </w:tc>
      </w:tr>
      <w:tr w:rsidR="00422B5E" w14:paraId="793F064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34EE52B"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4BA4C35"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0A5FD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B0B01E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056175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1C99B6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E5B868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843BAA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95D3EC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7E387DCC" w14:textId="77777777">
        <w:trPr>
          <w:trHeight w:val="859"/>
          <w:jc w:val="center"/>
        </w:trPr>
        <w:tc>
          <w:tcPr>
            <w:tcW w:w="1131" w:type="dxa"/>
            <w:vMerge w:val="restart"/>
            <w:tcBorders>
              <w:left w:val="single" w:sz="2" w:space="0" w:color="000000"/>
              <w:right w:val="single" w:sz="2" w:space="0" w:color="000000"/>
            </w:tcBorders>
            <w:vAlign w:val="center"/>
          </w:tcPr>
          <w:p w14:paraId="01E135D7"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37DB3905"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274C5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化解涉及信访矛盾项目数量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EA84FB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A06FC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160AC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A80B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CBF3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ADCE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E25898F" w14:textId="77777777">
        <w:trPr>
          <w:trHeight w:val="859"/>
          <w:jc w:val="center"/>
        </w:trPr>
        <w:tc>
          <w:tcPr>
            <w:tcW w:w="1131" w:type="dxa"/>
            <w:vMerge/>
            <w:tcBorders>
              <w:left w:val="single" w:sz="2" w:space="0" w:color="000000"/>
              <w:right w:val="single" w:sz="2" w:space="0" w:color="000000"/>
            </w:tcBorders>
            <w:vAlign w:val="center"/>
          </w:tcPr>
          <w:p w14:paraId="583F080C"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0524A7D4"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471FF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信访矛盾化解成功率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A2508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7FF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22A38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E8704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28EFE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89022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CAF800F" w14:textId="77777777">
        <w:trPr>
          <w:trHeight w:val="859"/>
          <w:jc w:val="center"/>
        </w:trPr>
        <w:tc>
          <w:tcPr>
            <w:tcW w:w="1131" w:type="dxa"/>
            <w:vMerge/>
            <w:tcBorders>
              <w:left w:val="single" w:sz="2" w:space="0" w:color="000000"/>
              <w:right w:val="single" w:sz="2" w:space="0" w:color="000000"/>
            </w:tcBorders>
            <w:vAlign w:val="center"/>
          </w:tcPr>
          <w:p w14:paraId="711B0D8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35E331C3"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F8DC6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2B6D9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176F4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15C1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9CE9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B7513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B339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82D4B8B" w14:textId="77777777">
        <w:trPr>
          <w:trHeight w:val="859"/>
          <w:jc w:val="center"/>
        </w:trPr>
        <w:tc>
          <w:tcPr>
            <w:tcW w:w="1131" w:type="dxa"/>
            <w:tcBorders>
              <w:left w:val="single" w:sz="2" w:space="0" w:color="000000"/>
              <w:right w:val="single" w:sz="2" w:space="0" w:color="000000"/>
            </w:tcBorders>
            <w:vAlign w:val="center"/>
          </w:tcPr>
          <w:p w14:paraId="73D0C1BF"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2AA5B7CC"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88C6E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支付人检及车棚拆除维修费成本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442814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6673F7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FA7F9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=8.02万元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FC8E2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E65C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64DA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364B8725" w14:textId="77777777">
        <w:trPr>
          <w:trHeight w:val="859"/>
          <w:jc w:val="center"/>
        </w:trPr>
        <w:tc>
          <w:tcPr>
            <w:tcW w:w="1131" w:type="dxa"/>
            <w:tcBorders>
              <w:left w:val="single" w:sz="2" w:space="0" w:color="000000"/>
              <w:right w:val="single" w:sz="2" w:space="0" w:color="000000"/>
            </w:tcBorders>
            <w:vAlign w:val="center"/>
          </w:tcPr>
          <w:p w14:paraId="6CB7E59D"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65F0BB3C"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4BC8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有效减少信访事件发生</w:t>
            </w:r>
          </w:p>
        </w:tc>
        <w:tc>
          <w:tcPr>
            <w:tcW w:w="851" w:type="dxa"/>
            <w:tcBorders>
              <w:top w:val="single" w:sz="2" w:space="0" w:color="000000"/>
              <w:left w:val="single" w:sz="2" w:space="0" w:color="000000"/>
              <w:bottom w:val="single" w:sz="2" w:space="0" w:color="000000"/>
              <w:right w:val="single" w:sz="2" w:space="0" w:color="000000"/>
            </w:tcBorders>
            <w:vAlign w:val="center"/>
          </w:tcPr>
          <w:p w14:paraId="7960A94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4A6EC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893A8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977C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A249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DE32B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0A8C5DED" w14:textId="77777777" w:rsidR="00422B5E" w:rsidRDefault="00422B5E">
      <w:pPr>
        <w:jc w:val="center"/>
      </w:pPr>
    </w:p>
    <w:p w14:paraId="45FC0B83" w14:textId="77777777" w:rsidR="00422B5E" w:rsidRDefault="00B42DF9">
      <w:r>
        <w:br w:type="page"/>
      </w:r>
    </w:p>
    <w:p w14:paraId="71528631" w14:textId="77777777" w:rsidR="00422B5E" w:rsidRDefault="00422B5E">
      <w:pPr>
        <w:jc w:val="center"/>
      </w:pPr>
    </w:p>
    <w:p w14:paraId="05F2EB55"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33AD426" w14:textId="4C070C48"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67676D5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E99F75"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797035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17D867B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DB0C9C"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F7F7A43" w14:textId="4D76D5C9"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项目前期费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882420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82B7FF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427A1CA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0FBA89"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A73F88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E1330C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6.50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444B2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4038B0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F97B6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C004C4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08BF9F3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AAE220"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B1D830"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该项目预算资金6.5万元，用于缴纳耕地开垦费。通过该项目的实施，确保耕地开垦费及时缴纳，做好项目前期工作，为项目顺利开工建设提供基础。</w:t>
            </w:r>
          </w:p>
        </w:tc>
      </w:tr>
      <w:tr w:rsidR="00422B5E" w14:paraId="0DC5374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A4C3C3A"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9AF53D7"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301F9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F39D94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9521DD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E4F83C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B7FCF8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14A0EA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12183A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3D1F7760" w14:textId="77777777">
        <w:trPr>
          <w:trHeight w:val="859"/>
          <w:jc w:val="center"/>
        </w:trPr>
        <w:tc>
          <w:tcPr>
            <w:tcW w:w="1131" w:type="dxa"/>
            <w:vMerge w:val="restart"/>
            <w:tcBorders>
              <w:left w:val="single" w:sz="2" w:space="0" w:color="000000"/>
              <w:right w:val="single" w:sz="2" w:space="0" w:color="000000"/>
            </w:tcBorders>
            <w:vAlign w:val="center"/>
          </w:tcPr>
          <w:p w14:paraId="61E55CF4"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372BDA27"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5CD8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2024年第二批次建设用地补缴耕地开垦费面积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0CD8071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=3.5775公顷</w:t>
            </w:r>
          </w:p>
        </w:tc>
        <w:tc>
          <w:tcPr>
            <w:tcW w:w="1276" w:type="dxa"/>
            <w:tcBorders>
              <w:top w:val="single" w:sz="2" w:space="0" w:color="000000"/>
              <w:left w:val="single" w:sz="2" w:space="0" w:color="000000"/>
              <w:bottom w:val="single" w:sz="2" w:space="0" w:color="000000"/>
              <w:right w:val="single" w:sz="2" w:space="0" w:color="000000"/>
            </w:tcBorders>
            <w:vAlign w:val="center"/>
          </w:tcPr>
          <w:p w14:paraId="5694DD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131F3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=3.5775公顷</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A0A74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3EB1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8D3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FCC5D60" w14:textId="77777777">
        <w:trPr>
          <w:trHeight w:val="859"/>
          <w:jc w:val="center"/>
        </w:trPr>
        <w:tc>
          <w:tcPr>
            <w:tcW w:w="1131" w:type="dxa"/>
            <w:vMerge/>
            <w:tcBorders>
              <w:left w:val="single" w:sz="2" w:space="0" w:color="000000"/>
              <w:right w:val="single" w:sz="2" w:space="0" w:color="000000"/>
            </w:tcBorders>
            <w:vAlign w:val="center"/>
          </w:tcPr>
          <w:p w14:paraId="7B337623"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00481BDF"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61F6E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E4AD5C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F879A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5EE7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F0C8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3A1C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6E33F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4F9AF27" w14:textId="77777777">
        <w:trPr>
          <w:trHeight w:val="859"/>
          <w:jc w:val="center"/>
        </w:trPr>
        <w:tc>
          <w:tcPr>
            <w:tcW w:w="1131" w:type="dxa"/>
            <w:tcBorders>
              <w:left w:val="single" w:sz="2" w:space="0" w:color="000000"/>
              <w:right w:val="single" w:sz="2" w:space="0" w:color="000000"/>
            </w:tcBorders>
            <w:vAlign w:val="center"/>
          </w:tcPr>
          <w:p w14:paraId="1E271321"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5C159800"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752EF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缴纳耕地开垦费成本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198647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331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916B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DCAE3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14D3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10BB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78E2E789" w14:textId="77777777">
        <w:trPr>
          <w:trHeight w:val="859"/>
          <w:jc w:val="center"/>
        </w:trPr>
        <w:tc>
          <w:tcPr>
            <w:tcW w:w="1131" w:type="dxa"/>
            <w:tcBorders>
              <w:left w:val="single" w:sz="2" w:space="0" w:color="000000"/>
              <w:right w:val="single" w:sz="2" w:space="0" w:color="000000"/>
            </w:tcBorders>
            <w:vAlign w:val="center"/>
          </w:tcPr>
          <w:p w14:paraId="59C14B73"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67786446"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ABC80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专项债券申报成功率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92616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29CD1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ACC9D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C6F2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5A8BF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B80D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3D96530" w14:textId="77777777" w:rsidR="00422B5E" w:rsidRDefault="00422B5E">
      <w:pPr>
        <w:jc w:val="center"/>
      </w:pPr>
    </w:p>
    <w:p w14:paraId="360BA400" w14:textId="77777777" w:rsidR="00422B5E" w:rsidRDefault="00B42DF9">
      <w:r>
        <w:br w:type="page"/>
      </w:r>
    </w:p>
    <w:p w14:paraId="779F6B5D" w14:textId="77777777" w:rsidR="00422B5E" w:rsidRDefault="00422B5E">
      <w:pPr>
        <w:jc w:val="center"/>
      </w:pPr>
    </w:p>
    <w:p w14:paraId="39E6C70C"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56EDF5D" w14:textId="515F1328"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1DDE395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7BE1FA"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9922F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35B0D99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4A8483"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2CA817C" w14:textId="7F150CA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项目前期费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D6617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465EFE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1E5EB47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99496E"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FA2E24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6D02F3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BB00E0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17BD9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D25FB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2AFD3D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70171C2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3D7559"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CB9B70" w14:textId="6395278D"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该项目预算资金29万元，用于</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项目前期费，编制专项债券资金、隐性债务置换债券实施方案共9个、会计报告9个。通过该项目的实施，确保专项债券资金申报成功，做好项目前期工作，为项目顺利开工建设提供基础。</w:t>
            </w:r>
          </w:p>
        </w:tc>
      </w:tr>
      <w:tr w:rsidR="00422B5E" w14:paraId="3FF53A8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1A03021"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96336BC"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378E7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461E9C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B51B8F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9313DA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11842A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AC1157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C60930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5DA4C0AF" w14:textId="77777777">
        <w:trPr>
          <w:trHeight w:val="859"/>
          <w:jc w:val="center"/>
        </w:trPr>
        <w:tc>
          <w:tcPr>
            <w:tcW w:w="1131" w:type="dxa"/>
            <w:vMerge w:val="restart"/>
            <w:tcBorders>
              <w:left w:val="single" w:sz="2" w:space="0" w:color="000000"/>
              <w:right w:val="single" w:sz="2" w:space="0" w:color="000000"/>
            </w:tcBorders>
            <w:vAlign w:val="center"/>
          </w:tcPr>
          <w:p w14:paraId="3DD21ADD"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405D6C5F"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135B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编制实施方案、会计报告项目数量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0A6E8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E3AB44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240FE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828BE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3DC9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766F9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0506F09" w14:textId="77777777">
        <w:trPr>
          <w:trHeight w:val="859"/>
          <w:jc w:val="center"/>
        </w:trPr>
        <w:tc>
          <w:tcPr>
            <w:tcW w:w="1131" w:type="dxa"/>
            <w:vMerge/>
            <w:tcBorders>
              <w:left w:val="single" w:sz="2" w:space="0" w:color="000000"/>
              <w:right w:val="single" w:sz="2" w:space="0" w:color="000000"/>
            </w:tcBorders>
            <w:vAlign w:val="center"/>
          </w:tcPr>
          <w:p w14:paraId="1480F3EF"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321AE30E"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8551A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实施方案、会计报告合格率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19A24A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7DAC6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4AF38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6D90A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526F3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808A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003C31E" w14:textId="77777777">
        <w:trPr>
          <w:trHeight w:val="859"/>
          <w:jc w:val="center"/>
        </w:trPr>
        <w:tc>
          <w:tcPr>
            <w:tcW w:w="1131" w:type="dxa"/>
            <w:vMerge/>
            <w:tcBorders>
              <w:left w:val="single" w:sz="2" w:space="0" w:color="000000"/>
              <w:right w:val="single" w:sz="2" w:space="0" w:color="000000"/>
            </w:tcBorders>
            <w:vAlign w:val="center"/>
          </w:tcPr>
          <w:p w14:paraId="48C07300" w14:textId="77777777" w:rsidR="00422B5E" w:rsidRDefault="00422B5E"/>
        </w:tc>
        <w:tc>
          <w:tcPr>
            <w:tcW w:w="1134" w:type="dxa"/>
            <w:vMerge w:val="restart"/>
            <w:tcBorders>
              <w:left w:val="single" w:sz="2" w:space="0" w:color="000000"/>
              <w:bottom w:val="single" w:sz="2" w:space="0" w:color="000000"/>
              <w:right w:val="single" w:sz="2" w:space="0" w:color="000000"/>
            </w:tcBorders>
            <w:vAlign w:val="center"/>
          </w:tcPr>
          <w:p w14:paraId="1A08B2D3"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C10AB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实施方案、会计报告编制及时率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C5D6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C0887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4007C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77799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80925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79D5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C058791" w14:textId="77777777">
        <w:trPr>
          <w:trHeight w:val="859"/>
          <w:jc w:val="center"/>
        </w:trPr>
        <w:tc>
          <w:tcPr>
            <w:tcW w:w="1131" w:type="dxa"/>
            <w:vMerge/>
            <w:tcBorders>
              <w:left w:val="single" w:sz="2" w:space="0" w:color="000000"/>
              <w:right w:val="single" w:sz="2" w:space="0" w:color="000000"/>
            </w:tcBorders>
            <w:vAlign w:val="center"/>
          </w:tcPr>
          <w:p w14:paraId="0B614339"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2D5C95B5"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3E81CD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AA747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C0E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B5E6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5E69D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100A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7FA5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4CB2F0B" w14:textId="77777777">
        <w:trPr>
          <w:trHeight w:val="859"/>
          <w:jc w:val="center"/>
        </w:trPr>
        <w:tc>
          <w:tcPr>
            <w:tcW w:w="1131" w:type="dxa"/>
            <w:tcBorders>
              <w:left w:val="single" w:sz="2" w:space="0" w:color="000000"/>
              <w:right w:val="single" w:sz="2" w:space="0" w:color="000000"/>
            </w:tcBorders>
            <w:vAlign w:val="center"/>
          </w:tcPr>
          <w:p w14:paraId="0B2EABF5"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18878729"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58E9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编制实施方案、会计报告成本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7FD7A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25E4CB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B1F4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=29万元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0475C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27207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1578E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26B65EB2" w14:textId="77777777">
        <w:trPr>
          <w:trHeight w:val="859"/>
          <w:jc w:val="center"/>
        </w:trPr>
        <w:tc>
          <w:tcPr>
            <w:tcW w:w="1131" w:type="dxa"/>
            <w:tcBorders>
              <w:left w:val="single" w:sz="2" w:space="0" w:color="000000"/>
              <w:right w:val="single" w:sz="2" w:space="0" w:color="000000"/>
            </w:tcBorders>
            <w:vAlign w:val="center"/>
          </w:tcPr>
          <w:p w14:paraId="31D8BAFF"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628AA82B"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626A2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专项债券申报成功率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8FA05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07877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E4DA3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943E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37621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BB54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D5B8E88" w14:textId="77777777" w:rsidR="00422B5E" w:rsidRDefault="00422B5E">
      <w:pPr>
        <w:jc w:val="center"/>
      </w:pPr>
    </w:p>
    <w:p w14:paraId="7C77D643" w14:textId="77777777" w:rsidR="00422B5E" w:rsidRDefault="00B42DF9">
      <w:r>
        <w:br w:type="page"/>
      </w:r>
    </w:p>
    <w:p w14:paraId="1C63C6E5" w14:textId="77777777" w:rsidR="00422B5E" w:rsidRDefault="00422B5E">
      <w:pPr>
        <w:jc w:val="center"/>
      </w:pPr>
    </w:p>
    <w:p w14:paraId="3AD21117"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E6674A" w14:textId="6AFA09AD"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5453C91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1543BF"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D4C34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6DE6A33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574D54"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3E69A8" w14:textId="0CBBB575"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项目前期费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A68193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69C1BE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05D9742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0F4C78"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9F55DF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22229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27.00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97047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92B61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27.00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61B74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3BFF2F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502EB46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48F3E1"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C0A2B4" w14:textId="10C6DCCC"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该项目预算资金27万元，用于</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项目前期费，编制专项债券资金、隐性债务置换债券实施方案共9个、会计报告9个。通过该项目的实施，确保专项债券资金申报成功，做好项目前期工作，为项目顺利开工建设提供基础。</w:t>
            </w:r>
          </w:p>
        </w:tc>
      </w:tr>
      <w:tr w:rsidR="00422B5E" w14:paraId="385D597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ACC8CB2"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43E4D01"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1CC5A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D76A8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21F05E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B332E1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7CE04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2B50A9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66413E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41D951F5" w14:textId="77777777">
        <w:trPr>
          <w:trHeight w:val="859"/>
          <w:jc w:val="center"/>
        </w:trPr>
        <w:tc>
          <w:tcPr>
            <w:tcW w:w="1131" w:type="dxa"/>
            <w:vMerge w:val="restart"/>
            <w:tcBorders>
              <w:left w:val="single" w:sz="2" w:space="0" w:color="000000"/>
              <w:right w:val="single" w:sz="2" w:space="0" w:color="000000"/>
            </w:tcBorders>
            <w:vAlign w:val="center"/>
          </w:tcPr>
          <w:p w14:paraId="703E196C"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1962335B"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58EB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编制实施方案、会计报告项目数量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95F899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12F0D7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23BE3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44D1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21D6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D184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D0ABF82" w14:textId="77777777">
        <w:trPr>
          <w:trHeight w:val="859"/>
          <w:jc w:val="center"/>
        </w:trPr>
        <w:tc>
          <w:tcPr>
            <w:tcW w:w="1131" w:type="dxa"/>
            <w:vMerge/>
            <w:tcBorders>
              <w:left w:val="single" w:sz="2" w:space="0" w:color="000000"/>
              <w:right w:val="single" w:sz="2" w:space="0" w:color="000000"/>
            </w:tcBorders>
            <w:vAlign w:val="center"/>
          </w:tcPr>
          <w:p w14:paraId="4929E8A3"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7CE9DBD"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8644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实施方案、会计报告合格率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FB477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F05EB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6D7F5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BA50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AFCF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A877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BD54823" w14:textId="77777777">
        <w:trPr>
          <w:trHeight w:val="859"/>
          <w:jc w:val="center"/>
        </w:trPr>
        <w:tc>
          <w:tcPr>
            <w:tcW w:w="1131" w:type="dxa"/>
            <w:vMerge/>
            <w:tcBorders>
              <w:left w:val="single" w:sz="2" w:space="0" w:color="000000"/>
              <w:right w:val="single" w:sz="2" w:space="0" w:color="000000"/>
            </w:tcBorders>
            <w:vAlign w:val="center"/>
          </w:tcPr>
          <w:p w14:paraId="0061CBDA" w14:textId="77777777" w:rsidR="00422B5E" w:rsidRDefault="00422B5E"/>
        </w:tc>
        <w:tc>
          <w:tcPr>
            <w:tcW w:w="1134" w:type="dxa"/>
            <w:vMerge w:val="restart"/>
            <w:tcBorders>
              <w:left w:val="single" w:sz="2" w:space="0" w:color="000000"/>
              <w:bottom w:val="single" w:sz="2" w:space="0" w:color="000000"/>
              <w:right w:val="single" w:sz="2" w:space="0" w:color="000000"/>
            </w:tcBorders>
            <w:vAlign w:val="center"/>
          </w:tcPr>
          <w:p w14:paraId="42D613B5"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BED25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实施方案、会计报告编制及时率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98DF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D06C2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D2430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63219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0D605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3607C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E0BAFF5" w14:textId="77777777">
        <w:trPr>
          <w:trHeight w:val="859"/>
          <w:jc w:val="center"/>
        </w:trPr>
        <w:tc>
          <w:tcPr>
            <w:tcW w:w="1131" w:type="dxa"/>
            <w:vMerge/>
            <w:tcBorders>
              <w:left w:val="single" w:sz="2" w:space="0" w:color="000000"/>
              <w:right w:val="single" w:sz="2" w:space="0" w:color="000000"/>
            </w:tcBorders>
            <w:vAlign w:val="center"/>
          </w:tcPr>
          <w:p w14:paraId="703D67AA"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7EBED5D2"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A1DDD3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BD420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9BE54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B7DEF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F15B1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410F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FE478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8566C91" w14:textId="77777777">
        <w:trPr>
          <w:trHeight w:val="859"/>
          <w:jc w:val="center"/>
        </w:trPr>
        <w:tc>
          <w:tcPr>
            <w:tcW w:w="1131" w:type="dxa"/>
            <w:tcBorders>
              <w:left w:val="single" w:sz="2" w:space="0" w:color="000000"/>
              <w:right w:val="single" w:sz="2" w:space="0" w:color="000000"/>
            </w:tcBorders>
            <w:vAlign w:val="center"/>
          </w:tcPr>
          <w:p w14:paraId="516A2BA2"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7118D9C3"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670DF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编制实施方案、会计报告成本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98FADF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811085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7A9D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F4FB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6975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BB1D0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0A6ABF7E" w14:textId="77777777">
        <w:trPr>
          <w:trHeight w:val="859"/>
          <w:jc w:val="center"/>
        </w:trPr>
        <w:tc>
          <w:tcPr>
            <w:tcW w:w="1131" w:type="dxa"/>
            <w:tcBorders>
              <w:left w:val="single" w:sz="2" w:space="0" w:color="000000"/>
              <w:right w:val="single" w:sz="2" w:space="0" w:color="000000"/>
            </w:tcBorders>
            <w:vAlign w:val="center"/>
          </w:tcPr>
          <w:p w14:paraId="468FBF48"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13AA075F"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E995A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专项债券申报成功率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1F5F8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A127B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7E927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C5D5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9848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E60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C41018A" w14:textId="77777777" w:rsidR="00422B5E" w:rsidRDefault="00422B5E">
      <w:pPr>
        <w:jc w:val="center"/>
      </w:pPr>
    </w:p>
    <w:p w14:paraId="24E4F0E3" w14:textId="77777777" w:rsidR="00422B5E" w:rsidRDefault="00B42DF9">
      <w:r>
        <w:br w:type="page"/>
      </w:r>
    </w:p>
    <w:p w14:paraId="7DFA0190" w14:textId="77777777" w:rsidR="00422B5E" w:rsidRDefault="00422B5E">
      <w:pPr>
        <w:jc w:val="center"/>
      </w:pPr>
    </w:p>
    <w:p w14:paraId="7B1AEDFD"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3290CB4" w14:textId="0A1A9177"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01BE770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D930BA"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2F398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253AA7E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E883E3"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184E1F" w14:textId="386691C8"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项目前期费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879BDA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6D329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3A5F21A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48ACC6"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D190FE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584FBC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BC8EE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1C262C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54044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734A9B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766AF3A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9BC82E"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95B80D9" w14:textId="0247412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该项目预算资金24万元，用于</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项目前期费，编制专项债券资金、隐性债务置换债券实施方案共9个、会计报告9个。通过该项目的实施，确保专项债券资金申报成功，做好项目前期工作，为项目顺利开工建设提供基础。</w:t>
            </w:r>
          </w:p>
        </w:tc>
      </w:tr>
      <w:tr w:rsidR="00422B5E" w14:paraId="1B9C84A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01219F3"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17A2F75"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7B6D7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523BDD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73760E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28DA92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F9E32B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0BE37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A21BEA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7A78332E" w14:textId="77777777">
        <w:trPr>
          <w:trHeight w:val="859"/>
          <w:jc w:val="center"/>
        </w:trPr>
        <w:tc>
          <w:tcPr>
            <w:tcW w:w="1131" w:type="dxa"/>
            <w:vMerge w:val="restart"/>
            <w:tcBorders>
              <w:left w:val="single" w:sz="2" w:space="0" w:color="000000"/>
              <w:right w:val="single" w:sz="2" w:space="0" w:color="000000"/>
            </w:tcBorders>
            <w:vAlign w:val="center"/>
          </w:tcPr>
          <w:p w14:paraId="5E9AE9E4"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780BB222"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BDA8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编制实施方案、会计报告项目数量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DE9C0D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B986AC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45FA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B1DE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BE82F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B34C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4257736" w14:textId="77777777">
        <w:trPr>
          <w:trHeight w:val="859"/>
          <w:jc w:val="center"/>
        </w:trPr>
        <w:tc>
          <w:tcPr>
            <w:tcW w:w="1131" w:type="dxa"/>
            <w:vMerge/>
            <w:tcBorders>
              <w:left w:val="single" w:sz="2" w:space="0" w:color="000000"/>
              <w:right w:val="single" w:sz="2" w:space="0" w:color="000000"/>
            </w:tcBorders>
            <w:vAlign w:val="center"/>
          </w:tcPr>
          <w:p w14:paraId="7050641E"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571DCF34"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A2E4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实施方案、会计报告合格率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34DBD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E2CA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7DAD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86BC4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F300A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6D24B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1E5412E" w14:textId="77777777">
        <w:trPr>
          <w:trHeight w:val="859"/>
          <w:jc w:val="center"/>
        </w:trPr>
        <w:tc>
          <w:tcPr>
            <w:tcW w:w="1131" w:type="dxa"/>
            <w:vMerge/>
            <w:tcBorders>
              <w:left w:val="single" w:sz="2" w:space="0" w:color="000000"/>
              <w:right w:val="single" w:sz="2" w:space="0" w:color="000000"/>
            </w:tcBorders>
            <w:vAlign w:val="center"/>
          </w:tcPr>
          <w:p w14:paraId="6C5B3572" w14:textId="77777777" w:rsidR="00422B5E" w:rsidRDefault="00422B5E"/>
        </w:tc>
        <w:tc>
          <w:tcPr>
            <w:tcW w:w="1134" w:type="dxa"/>
            <w:vMerge w:val="restart"/>
            <w:tcBorders>
              <w:left w:val="single" w:sz="2" w:space="0" w:color="000000"/>
              <w:bottom w:val="single" w:sz="2" w:space="0" w:color="000000"/>
              <w:right w:val="single" w:sz="2" w:space="0" w:color="000000"/>
            </w:tcBorders>
            <w:vAlign w:val="center"/>
          </w:tcPr>
          <w:p w14:paraId="021E46A9"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8978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实施方案、会计报告编制及时率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EAD9F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88C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EA7EC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0F2D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4F90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F5A3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04142C0" w14:textId="77777777">
        <w:trPr>
          <w:trHeight w:val="859"/>
          <w:jc w:val="center"/>
        </w:trPr>
        <w:tc>
          <w:tcPr>
            <w:tcW w:w="1131" w:type="dxa"/>
            <w:vMerge/>
            <w:tcBorders>
              <w:left w:val="single" w:sz="2" w:space="0" w:color="000000"/>
              <w:right w:val="single" w:sz="2" w:space="0" w:color="000000"/>
            </w:tcBorders>
            <w:vAlign w:val="center"/>
          </w:tcPr>
          <w:p w14:paraId="130260F3"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D4DF895"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13464F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6CBBF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35A6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5F13C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8794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4AD57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AF1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9027463" w14:textId="77777777">
        <w:trPr>
          <w:trHeight w:val="859"/>
          <w:jc w:val="center"/>
        </w:trPr>
        <w:tc>
          <w:tcPr>
            <w:tcW w:w="1131" w:type="dxa"/>
            <w:tcBorders>
              <w:left w:val="single" w:sz="2" w:space="0" w:color="000000"/>
              <w:right w:val="single" w:sz="2" w:space="0" w:color="000000"/>
            </w:tcBorders>
            <w:vAlign w:val="center"/>
          </w:tcPr>
          <w:p w14:paraId="12AAB71D"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3A3F94A6"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36783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编制实施方案、会计报告成本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8AF0D5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E9F3B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BCDA4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0FB7C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0943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751DB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5F60FCDF" w14:textId="77777777">
        <w:trPr>
          <w:trHeight w:val="859"/>
          <w:jc w:val="center"/>
        </w:trPr>
        <w:tc>
          <w:tcPr>
            <w:tcW w:w="1131" w:type="dxa"/>
            <w:tcBorders>
              <w:left w:val="single" w:sz="2" w:space="0" w:color="000000"/>
              <w:right w:val="single" w:sz="2" w:space="0" w:color="000000"/>
            </w:tcBorders>
            <w:vAlign w:val="center"/>
          </w:tcPr>
          <w:p w14:paraId="7E37E88E"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41E193AF"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EB836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专项债券申报成功率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1CF6A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2F8E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8D08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78D98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3D7D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142F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26D1E8D4" w14:textId="77777777" w:rsidR="00422B5E" w:rsidRDefault="00422B5E">
      <w:pPr>
        <w:jc w:val="center"/>
      </w:pPr>
    </w:p>
    <w:p w14:paraId="5DDDE37B" w14:textId="77777777" w:rsidR="00422B5E" w:rsidRDefault="00B42DF9">
      <w:r>
        <w:br w:type="page"/>
      </w:r>
    </w:p>
    <w:p w14:paraId="246CD70D" w14:textId="77777777" w:rsidR="00422B5E" w:rsidRDefault="00422B5E">
      <w:pPr>
        <w:jc w:val="center"/>
      </w:pPr>
    </w:p>
    <w:p w14:paraId="7E82E0BD"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DF4BCC0" w14:textId="1672E81C"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617B067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FA08F6"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3369EE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583DD20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B306ED"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A1D95D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疏勒县公共租赁住房维修费用</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C09B6C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BB635E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邱良</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0D82CAF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B02A57"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F5541D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4CBC71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A0E1F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F08C3A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47979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B90651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560755C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B24F7B"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A02063" w14:textId="7FEF1B2D"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本项目总金额40万元，资金来源为县财政资金。预计对750套公租房管理运营及的水、电、暖气进行维修，平均每户维修费约533元，</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1月至12月保证公租房750套维修全覆盖，确保项目按期完成，并达到维修全覆盖。本项目实施有效改善了租户居住环境，同时为居民提供更优质的服务，提高居民幸福感、获得感，提高租户满意度。确保项目按期完成，并达到维修全覆盖。本项目实施有效改善了租户居住环境，同时为居民提供更优质的服务，提高居民幸福感、获得感，提高租户满意度。</w:t>
            </w:r>
          </w:p>
        </w:tc>
      </w:tr>
      <w:tr w:rsidR="00422B5E" w14:paraId="34BA872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273593C"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E3342BD"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9434E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3BDB55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FE2B26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6E2230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C66C40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D7BC78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0A2E86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675D8EF2" w14:textId="77777777">
        <w:trPr>
          <w:trHeight w:val="859"/>
          <w:jc w:val="center"/>
        </w:trPr>
        <w:tc>
          <w:tcPr>
            <w:tcW w:w="1131" w:type="dxa"/>
            <w:vMerge w:val="restart"/>
            <w:tcBorders>
              <w:left w:val="single" w:sz="2" w:space="0" w:color="000000"/>
              <w:right w:val="single" w:sz="2" w:space="0" w:color="000000"/>
            </w:tcBorders>
            <w:vAlign w:val="center"/>
          </w:tcPr>
          <w:p w14:paraId="72DF541B"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7CAA7C74"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7556A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公租房维修套数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8AA0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&gt;=750套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5C3F526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488D2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&gt;=750套</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5B442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51FD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73610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0C5B2E4" w14:textId="77777777">
        <w:trPr>
          <w:trHeight w:val="859"/>
          <w:jc w:val="center"/>
        </w:trPr>
        <w:tc>
          <w:tcPr>
            <w:tcW w:w="1131" w:type="dxa"/>
            <w:vMerge/>
            <w:tcBorders>
              <w:left w:val="single" w:sz="2" w:space="0" w:color="000000"/>
              <w:right w:val="single" w:sz="2" w:space="0" w:color="000000"/>
            </w:tcBorders>
            <w:vAlign w:val="center"/>
          </w:tcPr>
          <w:p w14:paraId="0B41D87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781A456A"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E5DA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公租房维修覆盖率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0909C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C9D0F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6194B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9381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EE4EE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6C4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BDDCC1B" w14:textId="77777777">
        <w:trPr>
          <w:trHeight w:val="859"/>
          <w:jc w:val="center"/>
        </w:trPr>
        <w:tc>
          <w:tcPr>
            <w:tcW w:w="1131" w:type="dxa"/>
            <w:vMerge/>
            <w:tcBorders>
              <w:left w:val="single" w:sz="2" w:space="0" w:color="000000"/>
              <w:right w:val="single" w:sz="2" w:space="0" w:color="000000"/>
            </w:tcBorders>
            <w:vAlign w:val="center"/>
          </w:tcPr>
          <w:p w14:paraId="4B6CABD2"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3086CB6"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3F38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55F553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5BD4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4B4E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1D81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ED9B5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6DC9A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0C6B63A" w14:textId="77777777">
        <w:trPr>
          <w:trHeight w:val="859"/>
          <w:jc w:val="center"/>
        </w:trPr>
        <w:tc>
          <w:tcPr>
            <w:tcW w:w="1131" w:type="dxa"/>
            <w:tcBorders>
              <w:left w:val="single" w:sz="2" w:space="0" w:color="000000"/>
              <w:right w:val="single" w:sz="2" w:space="0" w:color="000000"/>
            </w:tcBorders>
            <w:vAlign w:val="center"/>
          </w:tcPr>
          <w:p w14:paraId="16EC09BE"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783E8102"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E812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公租房维修成本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216C9D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F492CF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4E077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8172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0C551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2912E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573C036B" w14:textId="77777777">
        <w:trPr>
          <w:trHeight w:val="859"/>
          <w:jc w:val="center"/>
        </w:trPr>
        <w:tc>
          <w:tcPr>
            <w:tcW w:w="1131" w:type="dxa"/>
            <w:vMerge w:val="restart"/>
            <w:tcBorders>
              <w:left w:val="single" w:sz="2" w:space="0" w:color="000000"/>
              <w:right w:val="single" w:sz="2" w:space="0" w:color="000000"/>
            </w:tcBorders>
            <w:vAlign w:val="center"/>
          </w:tcPr>
          <w:p w14:paraId="4249C382"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2DE3668"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DA08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有效改善住房环境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6471C8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有效保障公租房运营</w:t>
            </w:r>
          </w:p>
        </w:tc>
        <w:tc>
          <w:tcPr>
            <w:tcW w:w="1276" w:type="dxa"/>
            <w:tcBorders>
              <w:top w:val="single" w:sz="2" w:space="0" w:color="000000"/>
              <w:left w:val="single" w:sz="2" w:space="0" w:color="000000"/>
              <w:bottom w:val="single" w:sz="2" w:space="0" w:color="000000"/>
              <w:right w:val="single" w:sz="2" w:space="0" w:color="000000"/>
            </w:tcBorders>
            <w:vAlign w:val="center"/>
          </w:tcPr>
          <w:p w14:paraId="7C179B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C5388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154D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5A9B1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CAB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69EF8A97" w14:textId="77777777">
        <w:trPr>
          <w:trHeight w:val="859"/>
          <w:jc w:val="center"/>
        </w:trPr>
        <w:tc>
          <w:tcPr>
            <w:tcW w:w="1131" w:type="dxa"/>
            <w:vMerge/>
            <w:tcBorders>
              <w:left w:val="single" w:sz="2" w:space="0" w:color="000000"/>
              <w:right w:val="single" w:sz="2" w:space="0" w:color="000000"/>
            </w:tcBorders>
            <w:vAlign w:val="center"/>
          </w:tcPr>
          <w:p w14:paraId="345C021A"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8C97E4E"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4FF4E8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有效保障公租房正常运营</w:t>
            </w:r>
          </w:p>
        </w:tc>
        <w:tc>
          <w:tcPr>
            <w:tcW w:w="851" w:type="dxa"/>
            <w:tcBorders>
              <w:top w:val="single" w:sz="2" w:space="0" w:color="000000"/>
              <w:left w:val="single" w:sz="2" w:space="0" w:color="000000"/>
              <w:bottom w:val="single" w:sz="2" w:space="0" w:color="000000"/>
              <w:right w:val="single" w:sz="2" w:space="0" w:color="000000"/>
            </w:tcBorders>
            <w:vAlign w:val="center"/>
          </w:tcPr>
          <w:p w14:paraId="017462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9019F9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5510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5467C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1E47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99F2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C8E4B9D" w14:textId="77777777" w:rsidR="00422B5E" w:rsidRDefault="00B42DF9">
      <w:r>
        <w:br w:type="page"/>
      </w:r>
    </w:p>
    <w:p w14:paraId="39F79B9B" w14:textId="77777777" w:rsidR="00422B5E" w:rsidRDefault="00422B5E">
      <w:pPr>
        <w:jc w:val="center"/>
      </w:pPr>
    </w:p>
    <w:p w14:paraId="6B194D6B"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4BBDFFB" w14:textId="7CC01C51"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4C7E91D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8C7F6A"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701008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1353322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AE9C0F"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BA5BDF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公租房运营管理维修费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074C63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E58CB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邱良</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6C6293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B8B3F2"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DDC55A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8CFDD5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96B000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8EC4FC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BD533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2E619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0AB2250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D2D72D"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F95A39A" w14:textId="57DB5DC0"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本项目总金额40万元，资金来源为县财政资金。预计对750套公租房管理运营及的水、电、暖气进行维修，平均每户维修费约533元，</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1月至12月保证公租房750套维修全覆盖，确保项目按期完成，并达到维修全覆盖。本项目实施有效改善了租户居住环境，同时为居民提供更优质的服务，提高居民幸福感、获得感，提高租户满意度。确保项目按期完成，并达到维修全覆盖。本项目实施有效改善了租户居住环境，同时为居民提供更优质的服务，提高居民幸福感、获得感，提高租户满意度。</w:t>
            </w:r>
          </w:p>
        </w:tc>
      </w:tr>
      <w:tr w:rsidR="00422B5E" w14:paraId="6F4AE4A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F42A44D"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AA6115C"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F4EC2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213BBE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A1C67F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ECCF02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725F36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5F71A6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C711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375C9798" w14:textId="77777777">
        <w:trPr>
          <w:trHeight w:val="859"/>
          <w:jc w:val="center"/>
        </w:trPr>
        <w:tc>
          <w:tcPr>
            <w:tcW w:w="1131" w:type="dxa"/>
            <w:vMerge w:val="restart"/>
            <w:tcBorders>
              <w:left w:val="single" w:sz="2" w:space="0" w:color="000000"/>
              <w:right w:val="single" w:sz="2" w:space="0" w:color="000000"/>
            </w:tcBorders>
            <w:vAlign w:val="center"/>
          </w:tcPr>
          <w:p w14:paraId="2733CDF1"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09704B3B"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02BE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公租房维修套数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845759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&gt;=750套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4BBE28F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37055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&gt;=750套</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D3CFF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DEF56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7937C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E0DCC72" w14:textId="77777777">
        <w:trPr>
          <w:trHeight w:val="859"/>
          <w:jc w:val="center"/>
        </w:trPr>
        <w:tc>
          <w:tcPr>
            <w:tcW w:w="1131" w:type="dxa"/>
            <w:vMerge/>
            <w:tcBorders>
              <w:left w:val="single" w:sz="2" w:space="0" w:color="000000"/>
              <w:right w:val="single" w:sz="2" w:space="0" w:color="000000"/>
            </w:tcBorders>
            <w:vAlign w:val="center"/>
          </w:tcPr>
          <w:p w14:paraId="763069B3"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3A53DCCE"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4AB08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公租房维修覆盖率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627E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BEC6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FA1B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EB473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18C06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9458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E0F3F2F" w14:textId="77777777">
        <w:trPr>
          <w:trHeight w:val="859"/>
          <w:jc w:val="center"/>
        </w:trPr>
        <w:tc>
          <w:tcPr>
            <w:tcW w:w="1131" w:type="dxa"/>
            <w:vMerge/>
            <w:tcBorders>
              <w:left w:val="single" w:sz="2" w:space="0" w:color="000000"/>
              <w:right w:val="single" w:sz="2" w:space="0" w:color="000000"/>
            </w:tcBorders>
            <w:vAlign w:val="center"/>
          </w:tcPr>
          <w:p w14:paraId="52692148"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62EA844"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F9FB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3C577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F4FC3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7DF2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D39F0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87C02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E298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5DD4A33" w14:textId="77777777">
        <w:trPr>
          <w:trHeight w:val="859"/>
          <w:jc w:val="center"/>
        </w:trPr>
        <w:tc>
          <w:tcPr>
            <w:tcW w:w="1131" w:type="dxa"/>
            <w:tcBorders>
              <w:left w:val="single" w:sz="2" w:space="0" w:color="000000"/>
              <w:right w:val="single" w:sz="2" w:space="0" w:color="000000"/>
            </w:tcBorders>
            <w:vAlign w:val="center"/>
          </w:tcPr>
          <w:p w14:paraId="09F7D34E"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03721A07"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5D24F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公租房维修成本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F6091F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6CD8A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539A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57C59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4375E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0F5FD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0D6021F4" w14:textId="77777777">
        <w:trPr>
          <w:trHeight w:val="859"/>
          <w:jc w:val="center"/>
        </w:trPr>
        <w:tc>
          <w:tcPr>
            <w:tcW w:w="1131" w:type="dxa"/>
            <w:vMerge w:val="restart"/>
            <w:tcBorders>
              <w:left w:val="single" w:sz="2" w:space="0" w:color="000000"/>
              <w:right w:val="single" w:sz="2" w:space="0" w:color="000000"/>
            </w:tcBorders>
            <w:vAlign w:val="center"/>
          </w:tcPr>
          <w:p w14:paraId="657440BF"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7E4BE66"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690ED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有效改善住房环境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226A57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有效保障公租房运营</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9C7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2FE98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1E103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62099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15E0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380FDA6A" w14:textId="77777777">
        <w:trPr>
          <w:trHeight w:val="859"/>
          <w:jc w:val="center"/>
        </w:trPr>
        <w:tc>
          <w:tcPr>
            <w:tcW w:w="1131" w:type="dxa"/>
            <w:vMerge/>
            <w:tcBorders>
              <w:left w:val="single" w:sz="2" w:space="0" w:color="000000"/>
              <w:right w:val="single" w:sz="2" w:space="0" w:color="000000"/>
            </w:tcBorders>
            <w:vAlign w:val="center"/>
          </w:tcPr>
          <w:p w14:paraId="3C0352CD"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668C4F0C"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2FC171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有效保障公租房正常运营</w:t>
            </w:r>
          </w:p>
        </w:tc>
        <w:tc>
          <w:tcPr>
            <w:tcW w:w="851" w:type="dxa"/>
            <w:tcBorders>
              <w:top w:val="single" w:sz="2" w:space="0" w:color="000000"/>
              <w:left w:val="single" w:sz="2" w:space="0" w:color="000000"/>
              <w:bottom w:val="single" w:sz="2" w:space="0" w:color="000000"/>
              <w:right w:val="single" w:sz="2" w:space="0" w:color="000000"/>
            </w:tcBorders>
            <w:vAlign w:val="center"/>
          </w:tcPr>
          <w:p w14:paraId="2B30E10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3615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DAF3B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C3E8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C030C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1CC0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37564EF" w14:textId="77777777" w:rsidR="00422B5E" w:rsidRDefault="00B42DF9">
      <w:r>
        <w:br w:type="page"/>
      </w:r>
    </w:p>
    <w:p w14:paraId="19ADE4AA" w14:textId="77777777" w:rsidR="00422B5E" w:rsidRDefault="00422B5E">
      <w:pPr>
        <w:jc w:val="center"/>
      </w:pPr>
    </w:p>
    <w:p w14:paraId="3F2A1E4E"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DD97A4A" w14:textId="7C870F12"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0964DFD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354E90"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713B07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145BC14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EC913F"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78D230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喀什地区疏勒县2022年燃气老旧更新改造建设项目（回补）（临时）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C85E19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72B54A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罗太玉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58C3F40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1240CC"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A4C859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4AD9D2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732DA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4AB078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4CB82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41C8D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4F573F66" w14:textId="77777777" w:rsidTr="00110820">
        <w:trPr>
          <w:trHeight w:val="2351"/>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762C73"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942B8C"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投资100万元，对老旧的阀门、调压设备等附属设施进行改造，改造老旧小区不少于40个，改造供热管网不少于5000米，确保竣工验收合格率、按计划完工率均达到100%。通过项目的实施消除安全隐患，安全事故发生数控制在1次以内，确保改造后的燃气管道符合最新的安全标准和规范，提高设施的运行效率和性能，使改造后的燃气管道布局更加合理，改善老旧小区居民居住条件，实现小区居民满意度达到95%以上。</w:t>
            </w:r>
          </w:p>
        </w:tc>
      </w:tr>
      <w:tr w:rsidR="00422B5E" w14:paraId="4FEDD6D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12805F8"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779DF32"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7474C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3B0DA8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D083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8F0501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63E3C3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C99792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99F3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58F5F3A5" w14:textId="77777777">
        <w:trPr>
          <w:trHeight w:val="859"/>
          <w:jc w:val="center"/>
        </w:trPr>
        <w:tc>
          <w:tcPr>
            <w:tcW w:w="1131" w:type="dxa"/>
            <w:vMerge w:val="restart"/>
            <w:tcBorders>
              <w:left w:val="single" w:sz="2" w:space="0" w:color="000000"/>
              <w:right w:val="single" w:sz="2" w:space="0" w:color="000000"/>
            </w:tcBorders>
            <w:vAlign w:val="center"/>
          </w:tcPr>
          <w:p w14:paraId="725822D0"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A3C798D"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0FF6F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改造老旧小区数量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881DB9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8D1E76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A63E9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&gt;=40个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BB21B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08FF3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3388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479C670" w14:textId="77777777">
        <w:trPr>
          <w:trHeight w:val="859"/>
          <w:jc w:val="center"/>
        </w:trPr>
        <w:tc>
          <w:tcPr>
            <w:tcW w:w="1131" w:type="dxa"/>
            <w:vMerge/>
            <w:tcBorders>
              <w:left w:val="single" w:sz="2" w:space="0" w:color="000000"/>
              <w:right w:val="single" w:sz="2" w:space="0" w:color="000000"/>
            </w:tcBorders>
            <w:vAlign w:val="center"/>
          </w:tcPr>
          <w:p w14:paraId="6E90D3E2"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51D883A"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18FFEE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改造供热管网</w:t>
            </w:r>
          </w:p>
        </w:tc>
        <w:tc>
          <w:tcPr>
            <w:tcW w:w="851" w:type="dxa"/>
            <w:tcBorders>
              <w:top w:val="single" w:sz="2" w:space="0" w:color="000000"/>
              <w:left w:val="single" w:sz="2" w:space="0" w:color="000000"/>
              <w:bottom w:val="single" w:sz="2" w:space="0" w:color="000000"/>
              <w:right w:val="single" w:sz="2" w:space="0" w:color="000000"/>
            </w:tcBorders>
            <w:vAlign w:val="center"/>
          </w:tcPr>
          <w:p w14:paraId="2D5EAE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&gt;=5000米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245CD1D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E9F5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&gt;=5000米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6F864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8038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0C07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7DF92D9" w14:textId="77777777">
        <w:trPr>
          <w:trHeight w:val="859"/>
          <w:jc w:val="center"/>
        </w:trPr>
        <w:tc>
          <w:tcPr>
            <w:tcW w:w="1131" w:type="dxa"/>
            <w:vMerge/>
            <w:tcBorders>
              <w:left w:val="single" w:sz="2" w:space="0" w:color="000000"/>
              <w:right w:val="single" w:sz="2" w:space="0" w:color="000000"/>
            </w:tcBorders>
            <w:vAlign w:val="center"/>
          </w:tcPr>
          <w:p w14:paraId="2EBEADE6"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4222A04"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B2D70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EF55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B866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43594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C611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AC7B6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751F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D032FCF" w14:textId="77777777">
        <w:trPr>
          <w:trHeight w:val="859"/>
          <w:jc w:val="center"/>
        </w:trPr>
        <w:tc>
          <w:tcPr>
            <w:tcW w:w="1131" w:type="dxa"/>
            <w:vMerge/>
            <w:tcBorders>
              <w:left w:val="single" w:sz="2" w:space="0" w:color="000000"/>
              <w:right w:val="single" w:sz="2" w:space="0" w:color="000000"/>
            </w:tcBorders>
            <w:vAlign w:val="center"/>
          </w:tcPr>
          <w:p w14:paraId="471151D1"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7E7CA799"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368F4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按计划完工率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2319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875F9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6A75C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3511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FDD1F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6CFB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C5E3D5B" w14:textId="77777777" w:rsidTr="00110820">
        <w:trPr>
          <w:trHeight w:val="911"/>
          <w:jc w:val="center"/>
        </w:trPr>
        <w:tc>
          <w:tcPr>
            <w:tcW w:w="1131" w:type="dxa"/>
            <w:tcBorders>
              <w:left w:val="single" w:sz="2" w:space="0" w:color="000000"/>
              <w:right w:val="single" w:sz="2" w:space="0" w:color="000000"/>
            </w:tcBorders>
            <w:vAlign w:val="center"/>
          </w:tcPr>
          <w:p w14:paraId="0E4E07BA"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628B2C5B"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318B5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老旧阀门、调压设备等附属设施改造成本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7BB016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C3208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7F59F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AB813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8A14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515C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17B59A3E" w14:textId="77777777">
        <w:trPr>
          <w:trHeight w:val="859"/>
          <w:jc w:val="center"/>
        </w:trPr>
        <w:tc>
          <w:tcPr>
            <w:tcW w:w="1131" w:type="dxa"/>
            <w:vMerge w:val="restart"/>
            <w:tcBorders>
              <w:left w:val="single" w:sz="2" w:space="0" w:color="000000"/>
              <w:right w:val="single" w:sz="2" w:space="0" w:color="000000"/>
            </w:tcBorders>
            <w:vAlign w:val="center"/>
          </w:tcPr>
          <w:p w14:paraId="2664AF57"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FA769EE"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97BA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安全事故发生数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BE1A2B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7A2C29D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4DCB0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72FF7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BE96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ACF16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285FFB2E" w14:textId="77777777">
        <w:trPr>
          <w:trHeight w:val="859"/>
          <w:jc w:val="center"/>
        </w:trPr>
        <w:tc>
          <w:tcPr>
            <w:tcW w:w="1131" w:type="dxa"/>
            <w:vMerge/>
            <w:tcBorders>
              <w:left w:val="single" w:sz="2" w:space="0" w:color="000000"/>
              <w:right w:val="single" w:sz="2" w:space="0" w:color="000000"/>
            </w:tcBorders>
            <w:vAlign w:val="center"/>
          </w:tcPr>
          <w:p w14:paraId="2CEAFB3D"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DB52E46"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3ABD087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改善老旧小区居民居住条件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00FAEA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34F070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0758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ED1AE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2E6C0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2D8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0533CFF5" w14:textId="77777777" w:rsidR="00422B5E" w:rsidRDefault="00422B5E">
      <w:pPr>
        <w:jc w:val="center"/>
      </w:pPr>
    </w:p>
    <w:p w14:paraId="2FBD9EFB" w14:textId="77777777" w:rsidR="00422B5E" w:rsidRDefault="00B42DF9">
      <w:r>
        <w:br w:type="page"/>
      </w:r>
    </w:p>
    <w:p w14:paraId="1888C6C6" w14:textId="77777777" w:rsidR="00422B5E" w:rsidRDefault="00422B5E">
      <w:pPr>
        <w:jc w:val="center"/>
      </w:pPr>
    </w:p>
    <w:p w14:paraId="523E4743"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A40AB0F" w14:textId="70CB82C0"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57D15C5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EF307F"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C244E0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6196213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D08FF6"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D2F8AB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喀什地区疏勒县2023年城市管道等老化更新改造项目（临时）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3EA3B3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BEF978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马铭伟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1F8BAC8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8513EB"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75A0F8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511F91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8CF14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310B3B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CB508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DDAEE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2DC82D2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67BF38"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1F95F2"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50万元实施喀什地区疏勒县2023年城市管道等老化更新改造项目；用于改造老旧管道供水约13公里、排水约10公里及配套设施；供热市政与庭院管道10公里，供热住宅楼内公共管道约16公里及配套设施。通过该项目的实施，提升本县基础设施使用安全性，为居民供应安全便利的基础设施，提高居民幸福感、获得感。</w:t>
            </w:r>
          </w:p>
        </w:tc>
      </w:tr>
      <w:tr w:rsidR="00422B5E" w14:paraId="05FFA08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378C22D"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ABE1B1A"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229DD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D0F3D5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CB2125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6759F1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965244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82C7E8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DFDA06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16617FEB" w14:textId="77777777">
        <w:trPr>
          <w:trHeight w:val="859"/>
          <w:jc w:val="center"/>
        </w:trPr>
        <w:tc>
          <w:tcPr>
            <w:tcW w:w="1131" w:type="dxa"/>
            <w:vMerge w:val="restart"/>
            <w:tcBorders>
              <w:left w:val="single" w:sz="2" w:space="0" w:color="000000"/>
              <w:right w:val="single" w:sz="2" w:space="0" w:color="000000"/>
            </w:tcBorders>
            <w:vAlign w:val="center"/>
          </w:tcPr>
          <w:p w14:paraId="3ABF3B48"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5520EE0"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1179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改造供水管网长度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6BFA1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=13000米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666976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CC249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=13000米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A46F3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4BCA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AA468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5450729" w14:textId="77777777">
        <w:trPr>
          <w:trHeight w:val="859"/>
          <w:jc w:val="center"/>
        </w:trPr>
        <w:tc>
          <w:tcPr>
            <w:tcW w:w="1131" w:type="dxa"/>
            <w:vMerge/>
            <w:tcBorders>
              <w:left w:val="single" w:sz="2" w:space="0" w:color="000000"/>
              <w:right w:val="single" w:sz="2" w:space="0" w:color="000000"/>
            </w:tcBorders>
            <w:vAlign w:val="center"/>
          </w:tcPr>
          <w:p w14:paraId="3575150A"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67B50316"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264456C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改造排水管网长度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C11C4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=10000米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5967AF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BC39E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=10000米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06C14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311FE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A19E5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C1792E2" w14:textId="77777777">
        <w:trPr>
          <w:trHeight w:val="859"/>
          <w:jc w:val="center"/>
        </w:trPr>
        <w:tc>
          <w:tcPr>
            <w:tcW w:w="1131" w:type="dxa"/>
            <w:vMerge/>
            <w:tcBorders>
              <w:left w:val="single" w:sz="2" w:space="0" w:color="000000"/>
              <w:right w:val="single" w:sz="2" w:space="0" w:color="000000"/>
            </w:tcBorders>
            <w:vAlign w:val="center"/>
          </w:tcPr>
          <w:p w14:paraId="7430A4A1"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0928B4B2"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9A8BC0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改造供热市政与庭院管道长度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942F8B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=10000米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794C751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351A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=10000米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38E42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9620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6CE19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0BE60E4" w14:textId="77777777">
        <w:trPr>
          <w:trHeight w:val="859"/>
          <w:jc w:val="center"/>
        </w:trPr>
        <w:tc>
          <w:tcPr>
            <w:tcW w:w="1131" w:type="dxa"/>
            <w:vMerge/>
            <w:tcBorders>
              <w:left w:val="single" w:sz="2" w:space="0" w:color="000000"/>
              <w:right w:val="single" w:sz="2" w:space="0" w:color="000000"/>
            </w:tcBorders>
            <w:vAlign w:val="center"/>
          </w:tcPr>
          <w:p w14:paraId="1F6ABBF3"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CB91691"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3A3A8D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改造供热住宅楼内公共管道及配套设施长度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8913D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=16000米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76E14DE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7794A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=16000米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8F9C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6EB5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5FF4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FC9C6DD" w14:textId="77777777">
        <w:trPr>
          <w:trHeight w:val="859"/>
          <w:jc w:val="center"/>
        </w:trPr>
        <w:tc>
          <w:tcPr>
            <w:tcW w:w="1131" w:type="dxa"/>
            <w:vMerge/>
            <w:tcBorders>
              <w:left w:val="single" w:sz="2" w:space="0" w:color="000000"/>
              <w:right w:val="single" w:sz="2" w:space="0" w:color="000000"/>
            </w:tcBorders>
            <w:vAlign w:val="center"/>
          </w:tcPr>
          <w:p w14:paraId="1297E37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7FE47DC"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17B7E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F647B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29556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BE0CC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FE4A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81A57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632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E087364" w14:textId="77777777">
        <w:trPr>
          <w:trHeight w:val="859"/>
          <w:jc w:val="center"/>
        </w:trPr>
        <w:tc>
          <w:tcPr>
            <w:tcW w:w="1131" w:type="dxa"/>
            <w:vMerge/>
            <w:tcBorders>
              <w:left w:val="single" w:sz="2" w:space="0" w:color="000000"/>
              <w:right w:val="single" w:sz="2" w:space="0" w:color="000000"/>
            </w:tcBorders>
            <w:vAlign w:val="center"/>
          </w:tcPr>
          <w:p w14:paraId="4ADED4D1"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197292B"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134F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D45B6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C2B8A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3301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BE87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6434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51FA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A6796CD" w14:textId="77777777">
        <w:trPr>
          <w:trHeight w:val="859"/>
          <w:jc w:val="center"/>
        </w:trPr>
        <w:tc>
          <w:tcPr>
            <w:tcW w:w="1131" w:type="dxa"/>
            <w:tcBorders>
              <w:left w:val="single" w:sz="2" w:space="0" w:color="000000"/>
              <w:right w:val="single" w:sz="2" w:space="0" w:color="000000"/>
            </w:tcBorders>
            <w:vAlign w:val="center"/>
          </w:tcPr>
          <w:p w14:paraId="453F7DB3"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2FC6199D"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D170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施工成本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6E34C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902C3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028B6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&lt;=50万元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AA4C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5312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F40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62D121BD" w14:textId="77777777">
        <w:trPr>
          <w:trHeight w:val="859"/>
          <w:jc w:val="center"/>
        </w:trPr>
        <w:tc>
          <w:tcPr>
            <w:tcW w:w="1131" w:type="dxa"/>
            <w:vMerge w:val="restart"/>
            <w:tcBorders>
              <w:left w:val="single" w:sz="2" w:space="0" w:color="000000"/>
              <w:right w:val="single" w:sz="2" w:space="0" w:color="000000"/>
            </w:tcBorders>
            <w:vAlign w:val="center"/>
          </w:tcPr>
          <w:p w14:paraId="53112BBC"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4C7AF66"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A0CFA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基础设施完好率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34BB76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AC6B9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B676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F9589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C86D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2A10B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5156879C" w14:textId="77777777">
        <w:trPr>
          <w:trHeight w:val="859"/>
          <w:jc w:val="center"/>
        </w:trPr>
        <w:tc>
          <w:tcPr>
            <w:tcW w:w="1131" w:type="dxa"/>
            <w:vMerge/>
            <w:tcBorders>
              <w:left w:val="single" w:sz="2" w:space="0" w:color="000000"/>
              <w:right w:val="single" w:sz="2" w:space="0" w:color="000000"/>
            </w:tcBorders>
            <w:vAlign w:val="center"/>
          </w:tcPr>
          <w:p w14:paraId="0C082BE6"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3088E109"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0E2DDEE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改善居民生活环境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10CC11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FCB9C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2CBD8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6F1A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65722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A6B6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F9D52EB" w14:textId="77777777" w:rsidR="00422B5E" w:rsidRDefault="00422B5E">
      <w:pPr>
        <w:jc w:val="center"/>
      </w:pPr>
    </w:p>
    <w:p w14:paraId="51830D1D" w14:textId="77777777" w:rsidR="00422B5E" w:rsidRDefault="00B42DF9">
      <w:r>
        <w:br w:type="page"/>
      </w:r>
    </w:p>
    <w:p w14:paraId="2B9AE23C" w14:textId="77777777" w:rsidR="00422B5E" w:rsidRDefault="00422B5E">
      <w:pPr>
        <w:jc w:val="center"/>
      </w:pPr>
    </w:p>
    <w:p w14:paraId="6FE5E352"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14EC496" w14:textId="7933E740"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496CE42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D89BD1"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1DE54E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1B42396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7AC1FB"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70A20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喀什地区疏勒县2024年阔纳巴扎片区供热管网基础设施建设项目（结转）（临时）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50503D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704CE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36EB026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A18401"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D51F4C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C293F8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6FCD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0CE223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04541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41B507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36DCAD3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C912F2"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E8B7B6"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100万元实施喀什地区疏勒县2024年阔纳巴扎片区供热管网基础设施建设项目；用于喀什地区疏勒县2024年阔纳巴扎片区供热管网基础设施建设项目，计划新建DN273-DN500直埋式保温管道30.77公里及配套附属设施。通过该项目的实施，提升疏勒县管网供热能力，完善疏勒县市政基础设施能力。</w:t>
            </w:r>
          </w:p>
        </w:tc>
      </w:tr>
      <w:tr w:rsidR="00422B5E" w14:paraId="697A0A4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AEEDB32"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85BE56E"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7D85C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280F9F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901F25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ABBA2C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B600FE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F4EA41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A401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7775F4E5" w14:textId="77777777">
        <w:trPr>
          <w:trHeight w:val="859"/>
          <w:jc w:val="center"/>
        </w:trPr>
        <w:tc>
          <w:tcPr>
            <w:tcW w:w="1131" w:type="dxa"/>
            <w:vMerge w:val="restart"/>
            <w:tcBorders>
              <w:left w:val="single" w:sz="2" w:space="0" w:color="000000"/>
              <w:right w:val="single" w:sz="2" w:space="0" w:color="000000"/>
            </w:tcBorders>
            <w:vAlign w:val="center"/>
          </w:tcPr>
          <w:p w14:paraId="09E9F22F"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6EFCB01D"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FD4D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新建管网长度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69FC39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=30.77公里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3A2032C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48E6D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=30.77公里</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CCAB3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D0053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63E5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2AA490D" w14:textId="77777777">
        <w:trPr>
          <w:trHeight w:val="859"/>
          <w:jc w:val="center"/>
        </w:trPr>
        <w:tc>
          <w:tcPr>
            <w:tcW w:w="1131" w:type="dxa"/>
            <w:vMerge/>
            <w:tcBorders>
              <w:left w:val="single" w:sz="2" w:space="0" w:color="000000"/>
              <w:right w:val="single" w:sz="2" w:space="0" w:color="000000"/>
            </w:tcBorders>
            <w:vAlign w:val="center"/>
          </w:tcPr>
          <w:p w14:paraId="0340FC71"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F212947"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398BC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B3E29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9063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401E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DB5EF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D7D64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43DE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E1D56EE" w14:textId="77777777">
        <w:trPr>
          <w:trHeight w:val="859"/>
          <w:jc w:val="center"/>
        </w:trPr>
        <w:tc>
          <w:tcPr>
            <w:tcW w:w="1131" w:type="dxa"/>
            <w:vMerge/>
            <w:tcBorders>
              <w:left w:val="single" w:sz="2" w:space="0" w:color="000000"/>
              <w:right w:val="single" w:sz="2" w:space="0" w:color="000000"/>
            </w:tcBorders>
            <w:vAlign w:val="center"/>
          </w:tcPr>
          <w:p w14:paraId="19C157A2"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94BA883"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8C68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81B3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DCFA2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7562B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59CBD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ED1BF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57BDE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3E7FF96" w14:textId="77777777">
        <w:trPr>
          <w:trHeight w:val="859"/>
          <w:jc w:val="center"/>
        </w:trPr>
        <w:tc>
          <w:tcPr>
            <w:tcW w:w="1131" w:type="dxa"/>
            <w:tcBorders>
              <w:left w:val="single" w:sz="2" w:space="0" w:color="000000"/>
              <w:right w:val="single" w:sz="2" w:space="0" w:color="000000"/>
            </w:tcBorders>
            <w:vAlign w:val="center"/>
          </w:tcPr>
          <w:p w14:paraId="269CC6A6"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677D8E24"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C2F1F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新建管网成本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FCA5A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10CB5F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AD8AD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B51AB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CF0E4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62FF4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7CEB055E" w14:textId="77777777">
        <w:trPr>
          <w:trHeight w:val="859"/>
          <w:jc w:val="center"/>
        </w:trPr>
        <w:tc>
          <w:tcPr>
            <w:tcW w:w="1131" w:type="dxa"/>
            <w:vMerge w:val="restart"/>
            <w:tcBorders>
              <w:left w:val="single" w:sz="2" w:space="0" w:color="000000"/>
              <w:right w:val="single" w:sz="2" w:space="0" w:color="000000"/>
            </w:tcBorders>
            <w:vAlign w:val="center"/>
          </w:tcPr>
          <w:p w14:paraId="2645118F"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2BF5C5D"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47253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完善市政基础设施能力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E6B89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E78317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0DAB5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72388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EEDD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B8E3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6268000E" w14:textId="77777777">
        <w:trPr>
          <w:trHeight w:val="859"/>
          <w:jc w:val="center"/>
        </w:trPr>
        <w:tc>
          <w:tcPr>
            <w:tcW w:w="1131" w:type="dxa"/>
            <w:vMerge/>
            <w:tcBorders>
              <w:left w:val="single" w:sz="2" w:space="0" w:color="000000"/>
              <w:right w:val="single" w:sz="2" w:space="0" w:color="000000"/>
            </w:tcBorders>
            <w:vAlign w:val="center"/>
          </w:tcPr>
          <w:p w14:paraId="5F39E853"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B9297A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1D205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缓解供热压力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11B23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有效缓解</w:t>
            </w:r>
          </w:p>
        </w:tc>
        <w:tc>
          <w:tcPr>
            <w:tcW w:w="1276" w:type="dxa"/>
            <w:tcBorders>
              <w:top w:val="single" w:sz="2" w:space="0" w:color="000000"/>
              <w:left w:val="single" w:sz="2" w:space="0" w:color="000000"/>
              <w:bottom w:val="single" w:sz="2" w:space="0" w:color="000000"/>
              <w:right w:val="single" w:sz="2" w:space="0" w:color="000000"/>
            </w:tcBorders>
            <w:vAlign w:val="center"/>
          </w:tcPr>
          <w:p w14:paraId="091A54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3AA11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有效缓解</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438D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99F1E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E1ED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AD6FCBD" w14:textId="77777777" w:rsidR="00422B5E" w:rsidRDefault="00422B5E">
      <w:pPr>
        <w:jc w:val="center"/>
      </w:pPr>
    </w:p>
    <w:p w14:paraId="34AACED4" w14:textId="77777777" w:rsidR="00422B5E" w:rsidRDefault="00B42DF9">
      <w:r>
        <w:br w:type="page"/>
      </w:r>
    </w:p>
    <w:p w14:paraId="17CD71A3" w14:textId="77777777" w:rsidR="00422B5E" w:rsidRDefault="00422B5E">
      <w:pPr>
        <w:jc w:val="center"/>
      </w:pPr>
    </w:p>
    <w:p w14:paraId="3F8D2CCB"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5FC3287" w14:textId="1EBB287A"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270EBAC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2B2328"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CF0A5A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6D82904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201AFD"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9B84CA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喀什地区疏勒县“煤改电”工程（三期）居民供暖设施改造工程（回补）（临时）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E6270E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92F30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5D7064A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E62F90"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DBB88A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75F9E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178.93</w:t>
            </w:r>
          </w:p>
        </w:tc>
        <w:tc>
          <w:tcPr>
            <w:tcW w:w="1276" w:type="dxa"/>
            <w:tcBorders>
              <w:top w:val="single" w:sz="2" w:space="0" w:color="000000"/>
              <w:left w:val="single" w:sz="2" w:space="0" w:color="000000"/>
              <w:bottom w:val="single" w:sz="2" w:space="0" w:color="000000"/>
              <w:right w:val="single" w:sz="2" w:space="0" w:color="000000"/>
            </w:tcBorders>
            <w:vAlign w:val="center"/>
          </w:tcPr>
          <w:p w14:paraId="7F011C8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8B18DA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178.93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93916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E3F4CC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0703768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D21ABB"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6585D64"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178.93万元用于支付喀什地区疏勒县“煤改电”工程（三期）居民供暖设施改造工程款，该项目每户按照50平方米、4个千瓦的标准进行改造建设，涉及7个乡镇66个村14047户的煤改电。通过该项目的实施，有效改善已脱贫户家庭燃煤取暖方式，改善空气质量。还可以缓解已脱贫户经济压力，使得居民满意度、幸福感获得提升。</w:t>
            </w:r>
          </w:p>
        </w:tc>
      </w:tr>
      <w:tr w:rsidR="00422B5E" w14:paraId="6D06F32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AE80C64"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33013E6"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78218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9AB93C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23C8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BE8AFB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8AA649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BE2A00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2AB0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30D6CF26" w14:textId="77777777">
        <w:trPr>
          <w:trHeight w:val="859"/>
          <w:jc w:val="center"/>
        </w:trPr>
        <w:tc>
          <w:tcPr>
            <w:tcW w:w="1131" w:type="dxa"/>
            <w:vMerge w:val="restart"/>
            <w:tcBorders>
              <w:left w:val="single" w:sz="2" w:space="0" w:color="000000"/>
              <w:right w:val="single" w:sz="2" w:space="0" w:color="000000"/>
            </w:tcBorders>
            <w:vAlign w:val="center"/>
          </w:tcPr>
          <w:p w14:paraId="3EAAAB9B"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4863925"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4B00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煤改电改造乡镇数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450DAF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CECFB9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7BA83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F21F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B6F35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A1235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9EA4B0C" w14:textId="77777777">
        <w:trPr>
          <w:trHeight w:val="859"/>
          <w:jc w:val="center"/>
        </w:trPr>
        <w:tc>
          <w:tcPr>
            <w:tcW w:w="1131" w:type="dxa"/>
            <w:vMerge/>
            <w:tcBorders>
              <w:left w:val="single" w:sz="2" w:space="0" w:color="000000"/>
              <w:right w:val="single" w:sz="2" w:space="0" w:color="000000"/>
            </w:tcBorders>
            <w:vAlign w:val="center"/>
          </w:tcPr>
          <w:p w14:paraId="3BD5C444"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12D727EB"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6323133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煤改电户数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3A55C0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14047户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09C86F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5A39B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14047户</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6601F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65652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E7350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E0F0DC4" w14:textId="77777777">
        <w:trPr>
          <w:trHeight w:val="859"/>
          <w:jc w:val="center"/>
        </w:trPr>
        <w:tc>
          <w:tcPr>
            <w:tcW w:w="1131" w:type="dxa"/>
            <w:vMerge/>
            <w:tcBorders>
              <w:left w:val="single" w:sz="2" w:space="0" w:color="000000"/>
              <w:right w:val="single" w:sz="2" w:space="0" w:color="000000"/>
            </w:tcBorders>
            <w:vAlign w:val="center"/>
          </w:tcPr>
          <w:p w14:paraId="6C4DEEB6"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04CBB6C7"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2FB11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AA37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15341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7C1A8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13053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BBC3C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5391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B846076" w14:textId="77777777">
        <w:trPr>
          <w:trHeight w:val="859"/>
          <w:jc w:val="center"/>
        </w:trPr>
        <w:tc>
          <w:tcPr>
            <w:tcW w:w="1131" w:type="dxa"/>
            <w:vMerge/>
            <w:tcBorders>
              <w:left w:val="single" w:sz="2" w:space="0" w:color="000000"/>
              <w:right w:val="single" w:sz="2" w:space="0" w:color="000000"/>
            </w:tcBorders>
            <w:vAlign w:val="center"/>
          </w:tcPr>
          <w:p w14:paraId="5290138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7C4A4801"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B95B6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项目按计划完工率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F36C6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91C4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3672E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E246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BA8CF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BF64A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4DD91B0" w14:textId="77777777">
        <w:trPr>
          <w:trHeight w:val="859"/>
          <w:jc w:val="center"/>
        </w:trPr>
        <w:tc>
          <w:tcPr>
            <w:tcW w:w="1131" w:type="dxa"/>
            <w:vMerge w:val="restart"/>
            <w:tcBorders>
              <w:left w:val="single" w:sz="2" w:space="0" w:color="000000"/>
              <w:right w:val="single" w:sz="2" w:space="0" w:color="000000"/>
            </w:tcBorders>
            <w:vAlign w:val="center"/>
          </w:tcPr>
          <w:p w14:paraId="40755EF7" w14:textId="77777777" w:rsidR="00422B5E" w:rsidRDefault="00B42DF9">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1C90A3C"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9A9E3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支付一标段工程款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6EB3F4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8C51F5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5140C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2ECDC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997A6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F987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6699250" w14:textId="77777777">
        <w:trPr>
          <w:trHeight w:val="859"/>
          <w:jc w:val="center"/>
        </w:trPr>
        <w:tc>
          <w:tcPr>
            <w:tcW w:w="1131" w:type="dxa"/>
            <w:vMerge/>
            <w:tcBorders>
              <w:left w:val="single" w:sz="2" w:space="0" w:color="000000"/>
              <w:right w:val="single" w:sz="2" w:space="0" w:color="000000"/>
            </w:tcBorders>
            <w:vAlign w:val="center"/>
          </w:tcPr>
          <w:p w14:paraId="432AB819"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8E56289"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301F83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支付三标段工程款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2D9D072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78.93万元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C28A95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F5CC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78.93万元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AF0B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5301D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7A6B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0673C6DC" w14:textId="77777777">
        <w:trPr>
          <w:trHeight w:val="859"/>
          <w:jc w:val="center"/>
        </w:trPr>
        <w:tc>
          <w:tcPr>
            <w:tcW w:w="1131" w:type="dxa"/>
            <w:vMerge/>
            <w:tcBorders>
              <w:left w:val="single" w:sz="2" w:space="0" w:color="000000"/>
              <w:right w:val="single" w:sz="2" w:space="0" w:color="000000"/>
            </w:tcBorders>
            <w:vAlign w:val="center"/>
          </w:tcPr>
          <w:p w14:paraId="5B1ED0B7"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839EB86"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10D54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支付四标段工程款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277D6C5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1B124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D55B1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138D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2601F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639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21E2AEDD" w14:textId="77777777">
        <w:trPr>
          <w:trHeight w:val="859"/>
          <w:jc w:val="center"/>
        </w:trPr>
        <w:tc>
          <w:tcPr>
            <w:tcW w:w="1131" w:type="dxa"/>
            <w:vMerge w:val="restart"/>
            <w:tcBorders>
              <w:left w:val="single" w:sz="2" w:space="0" w:color="000000"/>
              <w:right w:val="single" w:sz="2" w:space="0" w:color="000000"/>
            </w:tcBorders>
            <w:vAlign w:val="center"/>
          </w:tcPr>
          <w:p w14:paraId="22A09521"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0585D71A" w14:textId="77777777" w:rsidR="00422B5E" w:rsidRDefault="00B42DF9">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99B83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有效缓解已脱贫户经济压力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63C0F0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有效缓解</w:t>
            </w:r>
          </w:p>
        </w:tc>
        <w:tc>
          <w:tcPr>
            <w:tcW w:w="1276" w:type="dxa"/>
            <w:tcBorders>
              <w:top w:val="single" w:sz="2" w:space="0" w:color="000000"/>
              <w:left w:val="single" w:sz="2" w:space="0" w:color="000000"/>
              <w:bottom w:val="single" w:sz="2" w:space="0" w:color="000000"/>
              <w:right w:val="single" w:sz="2" w:space="0" w:color="000000"/>
            </w:tcBorders>
            <w:vAlign w:val="center"/>
          </w:tcPr>
          <w:p w14:paraId="7919A10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42DA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有效缓解</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CD643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8B562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73B48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18D5BFF1" w14:textId="77777777">
        <w:trPr>
          <w:trHeight w:val="859"/>
          <w:jc w:val="center"/>
        </w:trPr>
        <w:tc>
          <w:tcPr>
            <w:tcW w:w="1131" w:type="dxa"/>
            <w:vMerge/>
            <w:tcBorders>
              <w:left w:val="single" w:sz="2" w:space="0" w:color="000000"/>
              <w:right w:val="single" w:sz="2" w:space="0" w:color="000000"/>
            </w:tcBorders>
            <w:vAlign w:val="center"/>
          </w:tcPr>
          <w:p w14:paraId="105B10C1"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109E85FF" w14:textId="77777777" w:rsidR="00422B5E" w:rsidRDefault="00B42DF9">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873E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改善燃煤取暖方式，改善空气质量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B8352B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80A0E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CEB54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0E4CD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A60C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2DE5C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B314B8D" w14:textId="77777777" w:rsidR="00422B5E" w:rsidRDefault="00422B5E">
      <w:pPr>
        <w:jc w:val="center"/>
      </w:pPr>
    </w:p>
    <w:p w14:paraId="0D2C599C" w14:textId="77777777" w:rsidR="00422B5E" w:rsidRDefault="00B42DF9">
      <w:r>
        <w:br w:type="page"/>
      </w:r>
    </w:p>
    <w:p w14:paraId="79767309" w14:textId="77777777" w:rsidR="00422B5E" w:rsidRDefault="00422B5E">
      <w:pPr>
        <w:jc w:val="center"/>
      </w:pPr>
    </w:p>
    <w:p w14:paraId="50281768"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D16C36E" w14:textId="364E0215"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3E5A553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5413D9"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D8A513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13C72DD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84F016"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8FB372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喀什地区疏勒县城镇棚户区改造外配套基础设施建设项目（2021年保障房配套）（回补）（临时）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880F2F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F504D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邱良</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2DA5CB7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35FEAC"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177F27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9D7AE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7FAD5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29541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8B073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A1863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3AAB470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7C2B30"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91B3CB"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该项目本次申请20万元用于支付喀什地区疏勒县城镇棚户区改造外配套基础设施建设项目（2021年保障房配套）工程</w:t>
            </w:r>
            <w:r>
              <w:rPr>
                <w:rFonts w:asciiTheme="majorEastAsia" w:eastAsiaTheme="majorEastAsia" w:hAnsiTheme="majorEastAsia" w:hint="eastAsia"/>
                <w:sz w:val="18"/>
                <w:szCs w:val="18"/>
              </w:rPr>
              <w:t>尾款</w:t>
            </w:r>
            <w:r>
              <w:rPr>
                <w:rFonts w:asciiTheme="majorEastAsia" w:eastAsiaTheme="majorEastAsia" w:hAnsiTheme="majorEastAsia"/>
                <w:sz w:val="18"/>
                <w:szCs w:val="18"/>
              </w:rPr>
              <w:t>，新建道路458米，红线宽度40米。通过该项目的实施，改善城市面貌，提高居民幸福感、获得感。</w:t>
            </w:r>
          </w:p>
        </w:tc>
      </w:tr>
      <w:tr w:rsidR="00422B5E" w14:paraId="5E53798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7D131BC"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F6DD0BE"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EDBB8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53FEDD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094ACC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2B5EE8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88D1B9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867780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4752D3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53101133" w14:textId="77777777">
        <w:trPr>
          <w:trHeight w:val="859"/>
          <w:jc w:val="center"/>
        </w:trPr>
        <w:tc>
          <w:tcPr>
            <w:tcW w:w="1131" w:type="dxa"/>
            <w:vMerge w:val="restart"/>
            <w:tcBorders>
              <w:left w:val="single" w:sz="2" w:space="0" w:color="000000"/>
              <w:right w:val="single" w:sz="2" w:space="0" w:color="000000"/>
            </w:tcBorders>
            <w:vAlign w:val="center"/>
          </w:tcPr>
          <w:p w14:paraId="436B24BD"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06D2C93"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53A29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新建道路长度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E90AA7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458米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6EE833C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173A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458米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3F43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0B3B1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E6B08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383B3E6" w14:textId="77777777">
        <w:trPr>
          <w:trHeight w:val="859"/>
          <w:jc w:val="center"/>
        </w:trPr>
        <w:tc>
          <w:tcPr>
            <w:tcW w:w="1131" w:type="dxa"/>
            <w:vMerge/>
            <w:tcBorders>
              <w:left w:val="single" w:sz="2" w:space="0" w:color="000000"/>
              <w:right w:val="single" w:sz="2" w:space="0" w:color="000000"/>
            </w:tcBorders>
            <w:vAlign w:val="center"/>
          </w:tcPr>
          <w:p w14:paraId="2A70B4A9"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0CF76C9"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20CCA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新建道路红线宽度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FB2DD9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40米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B5A3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F00B8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F6177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EE6A7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779A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67253B4" w14:textId="77777777">
        <w:trPr>
          <w:trHeight w:val="859"/>
          <w:jc w:val="center"/>
        </w:trPr>
        <w:tc>
          <w:tcPr>
            <w:tcW w:w="1131" w:type="dxa"/>
            <w:vMerge/>
            <w:tcBorders>
              <w:left w:val="single" w:sz="2" w:space="0" w:color="000000"/>
              <w:right w:val="single" w:sz="2" w:space="0" w:color="000000"/>
            </w:tcBorders>
            <w:vAlign w:val="center"/>
          </w:tcPr>
          <w:p w14:paraId="6E992E22"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058BB54F"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B73AF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5EEAF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76873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302F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A211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8F25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ACCE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AE657B2" w14:textId="77777777">
        <w:trPr>
          <w:trHeight w:val="859"/>
          <w:jc w:val="center"/>
        </w:trPr>
        <w:tc>
          <w:tcPr>
            <w:tcW w:w="1131" w:type="dxa"/>
            <w:vMerge/>
            <w:tcBorders>
              <w:left w:val="single" w:sz="2" w:space="0" w:color="000000"/>
              <w:right w:val="single" w:sz="2" w:space="0" w:color="000000"/>
            </w:tcBorders>
            <w:vAlign w:val="center"/>
          </w:tcPr>
          <w:p w14:paraId="4B021F65"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B7B3AF6"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91BDF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319B5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209CE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2F933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2FB4C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36B2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7FB0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000C88C" w14:textId="77777777">
        <w:trPr>
          <w:trHeight w:val="859"/>
          <w:jc w:val="center"/>
        </w:trPr>
        <w:tc>
          <w:tcPr>
            <w:tcW w:w="1131" w:type="dxa"/>
            <w:tcBorders>
              <w:left w:val="single" w:sz="2" w:space="0" w:color="000000"/>
              <w:right w:val="single" w:sz="2" w:space="0" w:color="000000"/>
            </w:tcBorders>
            <w:vAlign w:val="center"/>
          </w:tcPr>
          <w:p w14:paraId="41BF0FD2"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59CEC20E"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F779F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本次支付工程款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100EBB4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03304E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5107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99F9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0152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B8D64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7E1DC6B2" w14:textId="77777777">
        <w:trPr>
          <w:trHeight w:val="859"/>
          <w:jc w:val="center"/>
        </w:trPr>
        <w:tc>
          <w:tcPr>
            <w:tcW w:w="1131" w:type="dxa"/>
            <w:vMerge w:val="restart"/>
            <w:tcBorders>
              <w:left w:val="single" w:sz="2" w:space="0" w:color="000000"/>
              <w:right w:val="single" w:sz="2" w:space="0" w:color="000000"/>
            </w:tcBorders>
            <w:vAlign w:val="center"/>
          </w:tcPr>
          <w:p w14:paraId="391A4E2B"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135A103"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6ECC1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有效改善城市面貌</w:t>
            </w:r>
          </w:p>
        </w:tc>
        <w:tc>
          <w:tcPr>
            <w:tcW w:w="851" w:type="dxa"/>
            <w:tcBorders>
              <w:top w:val="single" w:sz="2" w:space="0" w:color="000000"/>
              <w:left w:val="single" w:sz="2" w:space="0" w:color="000000"/>
              <w:bottom w:val="single" w:sz="2" w:space="0" w:color="000000"/>
              <w:right w:val="single" w:sz="2" w:space="0" w:color="000000"/>
            </w:tcBorders>
            <w:vAlign w:val="center"/>
          </w:tcPr>
          <w:p w14:paraId="5298DD6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D71CD9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E833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FE51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9142A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B5E4F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40D350E1" w14:textId="77777777">
        <w:trPr>
          <w:trHeight w:val="859"/>
          <w:jc w:val="center"/>
        </w:trPr>
        <w:tc>
          <w:tcPr>
            <w:tcW w:w="1131" w:type="dxa"/>
            <w:vMerge/>
            <w:tcBorders>
              <w:left w:val="single" w:sz="2" w:space="0" w:color="000000"/>
              <w:right w:val="single" w:sz="2" w:space="0" w:color="000000"/>
            </w:tcBorders>
            <w:vAlign w:val="center"/>
          </w:tcPr>
          <w:p w14:paraId="575C9B3D"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16BC67AD"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4E21CA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提高居民幸福感、获得感</w:t>
            </w:r>
          </w:p>
        </w:tc>
        <w:tc>
          <w:tcPr>
            <w:tcW w:w="851" w:type="dxa"/>
            <w:tcBorders>
              <w:top w:val="single" w:sz="2" w:space="0" w:color="000000"/>
              <w:left w:val="single" w:sz="2" w:space="0" w:color="000000"/>
              <w:bottom w:val="single" w:sz="2" w:space="0" w:color="000000"/>
              <w:right w:val="single" w:sz="2" w:space="0" w:color="000000"/>
            </w:tcBorders>
            <w:vAlign w:val="center"/>
          </w:tcPr>
          <w:p w14:paraId="017142F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244C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B5AB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70545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5F503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9414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E4DE842" w14:textId="77777777" w:rsidR="00422B5E" w:rsidRDefault="00B42DF9">
      <w:r>
        <w:br w:type="page"/>
      </w:r>
    </w:p>
    <w:p w14:paraId="0DD43506" w14:textId="77777777" w:rsidR="00422B5E" w:rsidRDefault="00422B5E">
      <w:pPr>
        <w:jc w:val="center"/>
      </w:pPr>
    </w:p>
    <w:p w14:paraId="2102E333"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D2E1F7" w14:textId="05770551"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164251E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336A50"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8277F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4175A6A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4D8DE0"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F48744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喀什经济开发区城北转化加工区公租房及配套基础设施建设项目（回补）（临时）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9A0F66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F1A5D2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74F1823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86E839"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787BC3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D4C0D8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9AED5F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35274B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54551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752221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4F498457" w14:textId="77777777" w:rsidTr="00110820">
        <w:trPr>
          <w:trHeight w:val="150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1CB5D1"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78044C"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5万元用于支付喀什经济开发区城北转化加工区公租房及配套基础设施建设项目监理费尾款，该项目新建公租房300套，总建筑面积约12000平方米及相应配套基础设施建设。通过该项目的实施，有效减少低收入群体住房压力，改善城市面貌，提高居民幸福感、获得感。</w:t>
            </w:r>
          </w:p>
        </w:tc>
      </w:tr>
      <w:tr w:rsidR="00422B5E" w14:paraId="3B223E8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266E84D"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0EAC4FD"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93F0C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88FE7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1965AC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025EF7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A61953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CA5E35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0ED58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2ED4CC75" w14:textId="77777777">
        <w:trPr>
          <w:trHeight w:val="859"/>
          <w:jc w:val="center"/>
        </w:trPr>
        <w:tc>
          <w:tcPr>
            <w:tcW w:w="1131" w:type="dxa"/>
            <w:vMerge w:val="restart"/>
            <w:tcBorders>
              <w:left w:val="single" w:sz="2" w:space="0" w:color="000000"/>
              <w:right w:val="single" w:sz="2" w:space="0" w:color="000000"/>
            </w:tcBorders>
            <w:vAlign w:val="center"/>
          </w:tcPr>
          <w:p w14:paraId="2BC4F059"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D45481F"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EC932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新建公租房楼栋数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FD6C48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6D3DEB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7B793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300套</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E748B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DD84C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3C6AA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C0EB6D8" w14:textId="77777777">
        <w:trPr>
          <w:trHeight w:val="859"/>
          <w:jc w:val="center"/>
        </w:trPr>
        <w:tc>
          <w:tcPr>
            <w:tcW w:w="1131" w:type="dxa"/>
            <w:vMerge/>
            <w:tcBorders>
              <w:left w:val="single" w:sz="2" w:space="0" w:color="000000"/>
              <w:right w:val="single" w:sz="2" w:space="0" w:color="000000"/>
            </w:tcBorders>
            <w:vAlign w:val="center"/>
          </w:tcPr>
          <w:p w14:paraId="34B47008"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093AC058"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2DF1B6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新建公租房套数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D009C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12000平方米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B842D1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C1A1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12000平方米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57815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09AE5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71066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0FA876E" w14:textId="77777777">
        <w:trPr>
          <w:trHeight w:val="859"/>
          <w:jc w:val="center"/>
        </w:trPr>
        <w:tc>
          <w:tcPr>
            <w:tcW w:w="1131" w:type="dxa"/>
            <w:vMerge/>
            <w:tcBorders>
              <w:left w:val="single" w:sz="2" w:space="0" w:color="000000"/>
              <w:right w:val="single" w:sz="2" w:space="0" w:color="000000"/>
            </w:tcBorders>
            <w:vAlign w:val="center"/>
          </w:tcPr>
          <w:p w14:paraId="7B893CC1"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5AECB278"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87974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DC2AD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95174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AA115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67688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21F8E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56AB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BF9509C" w14:textId="77777777">
        <w:trPr>
          <w:trHeight w:val="859"/>
          <w:jc w:val="center"/>
        </w:trPr>
        <w:tc>
          <w:tcPr>
            <w:tcW w:w="1131" w:type="dxa"/>
            <w:vMerge/>
            <w:tcBorders>
              <w:left w:val="single" w:sz="2" w:space="0" w:color="000000"/>
              <w:right w:val="single" w:sz="2" w:space="0" w:color="000000"/>
            </w:tcBorders>
            <w:vAlign w:val="center"/>
          </w:tcPr>
          <w:p w14:paraId="462A47D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5F133535"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ED293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53F4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C7AB4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01F6E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69629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F82BE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B9DA5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E56F176" w14:textId="77777777">
        <w:trPr>
          <w:trHeight w:val="859"/>
          <w:jc w:val="center"/>
        </w:trPr>
        <w:tc>
          <w:tcPr>
            <w:tcW w:w="1131" w:type="dxa"/>
            <w:tcBorders>
              <w:left w:val="single" w:sz="2" w:space="0" w:color="000000"/>
              <w:right w:val="single" w:sz="2" w:space="0" w:color="000000"/>
            </w:tcBorders>
            <w:vAlign w:val="center"/>
          </w:tcPr>
          <w:p w14:paraId="16963BD4"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1C81EE9D"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ABB22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本次支付监理费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8DEA06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FBCF45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F5EA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36A0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C2523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D9387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3315DFC5" w14:textId="77777777">
        <w:trPr>
          <w:trHeight w:val="859"/>
          <w:jc w:val="center"/>
        </w:trPr>
        <w:tc>
          <w:tcPr>
            <w:tcW w:w="1131" w:type="dxa"/>
            <w:vMerge w:val="restart"/>
            <w:tcBorders>
              <w:left w:val="single" w:sz="2" w:space="0" w:color="000000"/>
              <w:right w:val="single" w:sz="2" w:space="0" w:color="000000"/>
            </w:tcBorders>
            <w:vAlign w:val="center"/>
          </w:tcPr>
          <w:p w14:paraId="287A0E5D"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D85DF19"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CCAF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有效改善城市面貌</w:t>
            </w:r>
          </w:p>
        </w:tc>
        <w:tc>
          <w:tcPr>
            <w:tcW w:w="851" w:type="dxa"/>
            <w:tcBorders>
              <w:top w:val="single" w:sz="2" w:space="0" w:color="000000"/>
              <w:left w:val="single" w:sz="2" w:space="0" w:color="000000"/>
              <w:bottom w:val="single" w:sz="2" w:space="0" w:color="000000"/>
              <w:right w:val="single" w:sz="2" w:space="0" w:color="000000"/>
            </w:tcBorders>
            <w:vAlign w:val="center"/>
          </w:tcPr>
          <w:p w14:paraId="1E7D5C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A4C48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79C6A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C5F7F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C7752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66D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724C8736" w14:textId="77777777">
        <w:trPr>
          <w:trHeight w:val="859"/>
          <w:jc w:val="center"/>
        </w:trPr>
        <w:tc>
          <w:tcPr>
            <w:tcW w:w="1131" w:type="dxa"/>
            <w:vMerge/>
            <w:tcBorders>
              <w:left w:val="single" w:sz="2" w:space="0" w:color="000000"/>
              <w:right w:val="single" w:sz="2" w:space="0" w:color="000000"/>
            </w:tcBorders>
            <w:vAlign w:val="center"/>
          </w:tcPr>
          <w:p w14:paraId="69365B23"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65532DF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318792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有效减少低收入群体住房压力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CEC03F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w:t>
            </w:r>
          </w:p>
        </w:tc>
        <w:tc>
          <w:tcPr>
            <w:tcW w:w="1276" w:type="dxa"/>
            <w:tcBorders>
              <w:top w:val="single" w:sz="2" w:space="0" w:color="000000"/>
              <w:left w:val="single" w:sz="2" w:space="0" w:color="000000"/>
              <w:bottom w:val="single" w:sz="2" w:space="0" w:color="000000"/>
              <w:right w:val="single" w:sz="2" w:space="0" w:color="000000"/>
            </w:tcBorders>
            <w:vAlign w:val="center"/>
          </w:tcPr>
          <w:p w14:paraId="2560E2D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EA155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有效减少</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4255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D3D26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3B55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19E2DEC2" w14:textId="77777777">
        <w:trPr>
          <w:trHeight w:val="859"/>
          <w:jc w:val="center"/>
        </w:trPr>
        <w:tc>
          <w:tcPr>
            <w:tcW w:w="1131" w:type="dxa"/>
            <w:tcBorders>
              <w:left w:val="single" w:sz="2" w:space="0" w:color="000000"/>
              <w:right w:val="single" w:sz="2" w:space="0" w:color="000000"/>
            </w:tcBorders>
            <w:vAlign w:val="center"/>
          </w:tcPr>
          <w:p w14:paraId="7CEC0FC9"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72684E3"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C4BD7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5A5AFF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C44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BD2ED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BA61B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4490F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7B01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2F8865F6" w14:textId="77777777" w:rsidR="00422B5E" w:rsidRDefault="00422B5E">
      <w:pPr>
        <w:jc w:val="center"/>
      </w:pPr>
    </w:p>
    <w:p w14:paraId="1EBC4BA9" w14:textId="77777777" w:rsidR="00422B5E" w:rsidRDefault="00B42DF9">
      <w:r>
        <w:br w:type="page"/>
      </w:r>
    </w:p>
    <w:p w14:paraId="38AF5C33" w14:textId="77777777" w:rsidR="00422B5E" w:rsidRDefault="00422B5E">
      <w:pPr>
        <w:jc w:val="center"/>
      </w:pPr>
    </w:p>
    <w:p w14:paraId="3A70E725"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8604F62" w14:textId="07AFB3FF"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728B4A9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D22D61"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723C6B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06538C5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B8B90D"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DA004D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园林绿化服务项目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EE73D4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274A2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13D4B72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3B897F"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D16A73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919361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782.74</w:t>
            </w:r>
          </w:p>
        </w:tc>
        <w:tc>
          <w:tcPr>
            <w:tcW w:w="1276" w:type="dxa"/>
            <w:tcBorders>
              <w:top w:val="single" w:sz="2" w:space="0" w:color="000000"/>
              <w:left w:val="single" w:sz="2" w:space="0" w:color="000000"/>
              <w:bottom w:val="single" w:sz="2" w:space="0" w:color="000000"/>
              <w:right w:val="single" w:sz="2" w:space="0" w:color="000000"/>
            </w:tcBorders>
            <w:vAlign w:val="center"/>
          </w:tcPr>
          <w:p w14:paraId="673D76D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C04BF1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782.74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23BCE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12EB2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1323B22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820CAE"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2D690C"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782.74万元，城镇保洁员107人，全年岗位工资260.92万元；环卫工人160人，全年工资及社保360.91万元；园林绿化养护人员103人，全年岗位工资160.91万元。本项目主要改善县城道路环境，提高居民对环境的满意度，市容市貌整洁、环境卫生干净，同时保障群众出行安全，给县城居民干净舒适整洁的生活环境。</w:t>
            </w:r>
          </w:p>
        </w:tc>
      </w:tr>
      <w:tr w:rsidR="00422B5E" w14:paraId="29C93BE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B772065"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4229770"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1867D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955BB1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8F73C7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FD79CA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DA0F95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38AA6E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177A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131CF1F4" w14:textId="77777777">
        <w:trPr>
          <w:trHeight w:val="552"/>
          <w:jc w:val="center"/>
        </w:trPr>
        <w:tc>
          <w:tcPr>
            <w:tcW w:w="1131" w:type="dxa"/>
            <w:vMerge w:val="restart"/>
            <w:tcBorders>
              <w:left w:val="single" w:sz="2" w:space="0" w:color="000000"/>
              <w:right w:val="single" w:sz="2" w:space="0" w:color="000000"/>
            </w:tcBorders>
            <w:vAlign w:val="center"/>
          </w:tcPr>
          <w:p w14:paraId="280C0A20"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0ED351B"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1B31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城镇保洁员人数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94A2D2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DB3B7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84D4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&gt;=107人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D2CA4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A7A4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A87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AB14A6E" w14:textId="77777777">
        <w:trPr>
          <w:trHeight w:val="678"/>
          <w:jc w:val="center"/>
        </w:trPr>
        <w:tc>
          <w:tcPr>
            <w:tcW w:w="1131" w:type="dxa"/>
            <w:vMerge/>
            <w:tcBorders>
              <w:left w:val="single" w:sz="2" w:space="0" w:color="000000"/>
              <w:right w:val="single" w:sz="2" w:space="0" w:color="000000"/>
            </w:tcBorders>
            <w:vAlign w:val="center"/>
          </w:tcPr>
          <w:p w14:paraId="587ADE3A"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7CAC46E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82A46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环卫工人人数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8D794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16F53D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F032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&gt;=160人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C5991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8F1C9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986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15E9B8D" w14:textId="77777777">
        <w:trPr>
          <w:trHeight w:val="859"/>
          <w:jc w:val="center"/>
        </w:trPr>
        <w:tc>
          <w:tcPr>
            <w:tcW w:w="1131" w:type="dxa"/>
            <w:vMerge/>
            <w:tcBorders>
              <w:left w:val="single" w:sz="2" w:space="0" w:color="000000"/>
              <w:right w:val="single" w:sz="2" w:space="0" w:color="000000"/>
            </w:tcBorders>
            <w:vAlign w:val="center"/>
          </w:tcPr>
          <w:p w14:paraId="1E81225F"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B106A21"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1FC4691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园林绿化养护人数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D00E09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5B5BC8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0E6A8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&gt;=103人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1A5F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BED4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E01A5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BE6F45B" w14:textId="77777777">
        <w:trPr>
          <w:trHeight w:val="660"/>
          <w:jc w:val="center"/>
        </w:trPr>
        <w:tc>
          <w:tcPr>
            <w:tcW w:w="1131" w:type="dxa"/>
            <w:vMerge/>
            <w:tcBorders>
              <w:left w:val="single" w:sz="2" w:space="0" w:color="000000"/>
              <w:right w:val="single" w:sz="2" w:space="0" w:color="000000"/>
            </w:tcBorders>
            <w:vAlign w:val="center"/>
          </w:tcPr>
          <w:p w14:paraId="458228F2"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D6992A6"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2BAF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人员考勤合格率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02B4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CB5CA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AEC12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357F8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6AA0B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415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5E8EC87" w14:textId="77777777">
        <w:trPr>
          <w:trHeight w:val="644"/>
          <w:jc w:val="center"/>
        </w:trPr>
        <w:tc>
          <w:tcPr>
            <w:tcW w:w="1131" w:type="dxa"/>
            <w:vMerge/>
            <w:tcBorders>
              <w:left w:val="single" w:sz="2" w:space="0" w:color="000000"/>
              <w:right w:val="single" w:sz="2" w:space="0" w:color="000000"/>
            </w:tcBorders>
            <w:vAlign w:val="center"/>
          </w:tcPr>
          <w:p w14:paraId="46392EAF"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1AC0D16F"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2F4B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项目服务周期</w:t>
            </w:r>
          </w:p>
        </w:tc>
        <w:tc>
          <w:tcPr>
            <w:tcW w:w="851" w:type="dxa"/>
            <w:tcBorders>
              <w:top w:val="single" w:sz="2" w:space="0" w:color="000000"/>
              <w:left w:val="single" w:sz="2" w:space="0" w:color="000000"/>
              <w:bottom w:val="single" w:sz="2" w:space="0" w:color="000000"/>
              <w:right w:val="single" w:sz="2" w:space="0" w:color="000000"/>
            </w:tcBorders>
            <w:vAlign w:val="center"/>
          </w:tcPr>
          <w:p w14:paraId="1B6A356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48F80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3C68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8A3B2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0B24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75AFE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76049D6" w14:textId="77777777">
        <w:trPr>
          <w:trHeight w:val="859"/>
          <w:jc w:val="center"/>
        </w:trPr>
        <w:tc>
          <w:tcPr>
            <w:tcW w:w="1131" w:type="dxa"/>
            <w:vMerge w:val="restart"/>
            <w:tcBorders>
              <w:left w:val="single" w:sz="2" w:space="0" w:color="000000"/>
              <w:right w:val="single" w:sz="2" w:space="0" w:color="000000"/>
            </w:tcBorders>
            <w:vAlign w:val="center"/>
          </w:tcPr>
          <w:p w14:paraId="03C6F42D" w14:textId="77777777" w:rsidR="00422B5E" w:rsidRDefault="00B42DF9">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2922304"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55FA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城镇保洁员岗位工资</w:t>
            </w:r>
          </w:p>
        </w:tc>
        <w:tc>
          <w:tcPr>
            <w:tcW w:w="851" w:type="dxa"/>
            <w:tcBorders>
              <w:top w:val="single" w:sz="2" w:space="0" w:color="000000"/>
              <w:left w:val="single" w:sz="2" w:space="0" w:color="000000"/>
              <w:bottom w:val="single" w:sz="2" w:space="0" w:color="000000"/>
              <w:right w:val="single" w:sz="2" w:space="0" w:color="000000"/>
            </w:tcBorders>
            <w:vAlign w:val="center"/>
          </w:tcPr>
          <w:p w14:paraId="6C7A434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&lt;=260.92万元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974BB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468E4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&lt;=260.92万元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CCF92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804D5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234D7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5223F47A" w14:textId="77777777">
        <w:trPr>
          <w:trHeight w:val="859"/>
          <w:jc w:val="center"/>
        </w:trPr>
        <w:tc>
          <w:tcPr>
            <w:tcW w:w="1131" w:type="dxa"/>
            <w:vMerge/>
            <w:tcBorders>
              <w:left w:val="single" w:sz="2" w:space="0" w:color="000000"/>
              <w:right w:val="single" w:sz="2" w:space="0" w:color="000000"/>
            </w:tcBorders>
            <w:vAlign w:val="center"/>
          </w:tcPr>
          <w:p w14:paraId="73FD94FE"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6249D6F2"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5C7F9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环卫工人工资及社保</w:t>
            </w:r>
          </w:p>
        </w:tc>
        <w:tc>
          <w:tcPr>
            <w:tcW w:w="851" w:type="dxa"/>
            <w:tcBorders>
              <w:top w:val="single" w:sz="2" w:space="0" w:color="000000"/>
              <w:left w:val="single" w:sz="2" w:space="0" w:color="000000"/>
              <w:bottom w:val="single" w:sz="2" w:space="0" w:color="000000"/>
              <w:right w:val="single" w:sz="2" w:space="0" w:color="000000"/>
            </w:tcBorders>
            <w:vAlign w:val="center"/>
          </w:tcPr>
          <w:p w14:paraId="23C419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&lt;=360.91万元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50208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139F7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&lt;=360.91万元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D9E1D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BAAD4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958BE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00D3323E" w14:textId="77777777">
        <w:trPr>
          <w:trHeight w:val="859"/>
          <w:jc w:val="center"/>
        </w:trPr>
        <w:tc>
          <w:tcPr>
            <w:tcW w:w="1131" w:type="dxa"/>
            <w:vMerge/>
            <w:tcBorders>
              <w:left w:val="single" w:sz="2" w:space="0" w:color="000000"/>
              <w:right w:val="single" w:sz="2" w:space="0" w:color="000000"/>
            </w:tcBorders>
            <w:vAlign w:val="center"/>
          </w:tcPr>
          <w:p w14:paraId="4866DFEF"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2DA9B814"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6307B2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园林绿化养护人员岗位工资</w:t>
            </w:r>
          </w:p>
        </w:tc>
        <w:tc>
          <w:tcPr>
            <w:tcW w:w="851" w:type="dxa"/>
            <w:tcBorders>
              <w:top w:val="single" w:sz="2" w:space="0" w:color="000000"/>
              <w:left w:val="single" w:sz="2" w:space="0" w:color="000000"/>
              <w:bottom w:val="single" w:sz="2" w:space="0" w:color="000000"/>
              <w:right w:val="single" w:sz="2" w:space="0" w:color="000000"/>
            </w:tcBorders>
            <w:vAlign w:val="center"/>
          </w:tcPr>
          <w:p w14:paraId="3955E82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&lt;=160.91万元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FB7FC1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4F6CC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&lt;=160.91万元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0CE76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15735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F5C6A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D0BC379" w14:textId="77777777">
        <w:trPr>
          <w:trHeight w:val="859"/>
          <w:jc w:val="center"/>
        </w:trPr>
        <w:tc>
          <w:tcPr>
            <w:tcW w:w="1131" w:type="dxa"/>
            <w:tcBorders>
              <w:left w:val="single" w:sz="2" w:space="0" w:color="000000"/>
              <w:right w:val="single" w:sz="2" w:space="0" w:color="000000"/>
            </w:tcBorders>
            <w:vAlign w:val="center"/>
          </w:tcPr>
          <w:p w14:paraId="413B16C4"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12E5376C"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8BDD7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改善居民生活质量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6BCC1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24BC1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3EAF6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DC6E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7765F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9025E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74706248" w14:textId="77777777">
        <w:trPr>
          <w:trHeight w:val="859"/>
          <w:jc w:val="center"/>
        </w:trPr>
        <w:tc>
          <w:tcPr>
            <w:tcW w:w="1131" w:type="dxa"/>
            <w:tcBorders>
              <w:left w:val="single" w:sz="2" w:space="0" w:color="000000"/>
              <w:right w:val="single" w:sz="2" w:space="0" w:color="000000"/>
            </w:tcBorders>
            <w:vAlign w:val="center"/>
          </w:tcPr>
          <w:p w14:paraId="5756D2CC"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8E1ADC8"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D4AB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B2B9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C867B3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32EB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8F5E2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1C6C2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D76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6776483" w14:textId="77777777" w:rsidR="00422B5E" w:rsidRDefault="00422B5E">
      <w:pPr>
        <w:jc w:val="center"/>
      </w:pPr>
    </w:p>
    <w:p w14:paraId="7D57AEE8" w14:textId="77777777" w:rsidR="00422B5E" w:rsidRDefault="00B42DF9">
      <w:r>
        <w:br w:type="page"/>
      </w:r>
    </w:p>
    <w:p w14:paraId="27DDF8C3" w14:textId="77777777" w:rsidR="00422B5E" w:rsidRDefault="00422B5E">
      <w:pPr>
        <w:jc w:val="center"/>
      </w:pPr>
    </w:p>
    <w:p w14:paraId="099D1BB2"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B3C40BF" w14:textId="5B54F574"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04EAC6D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8CCB5D"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162588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00D8788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DA7032"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00F00B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疏勒县2020年公共租赁住房建设项目（回补）（临时）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A9A9C9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76CE6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邱良</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4EE193C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95388D"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6A73AB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884340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CC623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5E1570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D4D9C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0B445A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195A843A" w14:textId="77777777" w:rsidTr="00110820">
        <w:trPr>
          <w:trHeight w:val="150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F001DB"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83F4FE"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该项目本次申请80万元用于支付疏勒县2020年公共租赁住房建设项目工程尾款，新建公租房1栋，72套。通过该项目的实施，有效减少低收入群体住房压力，改善城市面貌，提高居民幸福感、获得感。</w:t>
            </w:r>
          </w:p>
        </w:tc>
      </w:tr>
      <w:tr w:rsidR="00422B5E" w14:paraId="20B7872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08F5147"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52DF113"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864F6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1A0F2A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68A523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38064B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FA39F0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17FF3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AA6EBF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62A1757C" w14:textId="77777777">
        <w:trPr>
          <w:trHeight w:val="859"/>
          <w:jc w:val="center"/>
        </w:trPr>
        <w:tc>
          <w:tcPr>
            <w:tcW w:w="1131" w:type="dxa"/>
            <w:vMerge w:val="restart"/>
            <w:tcBorders>
              <w:left w:val="single" w:sz="2" w:space="0" w:color="000000"/>
              <w:right w:val="single" w:sz="2" w:space="0" w:color="000000"/>
            </w:tcBorders>
            <w:vAlign w:val="center"/>
          </w:tcPr>
          <w:p w14:paraId="3BC79E08"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40676B7"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05343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新建公租房楼栋数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DB094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=1栋</w:t>
            </w:r>
          </w:p>
        </w:tc>
        <w:tc>
          <w:tcPr>
            <w:tcW w:w="1276" w:type="dxa"/>
            <w:tcBorders>
              <w:top w:val="single" w:sz="2" w:space="0" w:color="000000"/>
              <w:left w:val="single" w:sz="2" w:space="0" w:color="000000"/>
              <w:bottom w:val="single" w:sz="2" w:space="0" w:color="000000"/>
              <w:right w:val="single" w:sz="2" w:space="0" w:color="000000"/>
            </w:tcBorders>
            <w:vAlign w:val="center"/>
          </w:tcPr>
          <w:p w14:paraId="5A2F2BF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B5D6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1栋</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E29E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D70C7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0597E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0D595DB" w14:textId="77777777">
        <w:trPr>
          <w:trHeight w:val="859"/>
          <w:jc w:val="center"/>
        </w:trPr>
        <w:tc>
          <w:tcPr>
            <w:tcW w:w="1131" w:type="dxa"/>
            <w:vMerge/>
            <w:tcBorders>
              <w:left w:val="single" w:sz="2" w:space="0" w:color="000000"/>
              <w:right w:val="single" w:sz="2" w:space="0" w:color="000000"/>
            </w:tcBorders>
            <w:vAlign w:val="center"/>
          </w:tcPr>
          <w:p w14:paraId="67250234"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11D2797B"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28B2F6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新建公租房套数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A7A7A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7AD805A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5D391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72套</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6449B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6D2FA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C9CD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0FD0E77" w14:textId="77777777">
        <w:trPr>
          <w:trHeight w:val="859"/>
          <w:jc w:val="center"/>
        </w:trPr>
        <w:tc>
          <w:tcPr>
            <w:tcW w:w="1131" w:type="dxa"/>
            <w:vMerge/>
            <w:tcBorders>
              <w:left w:val="single" w:sz="2" w:space="0" w:color="000000"/>
              <w:right w:val="single" w:sz="2" w:space="0" w:color="000000"/>
            </w:tcBorders>
            <w:vAlign w:val="center"/>
          </w:tcPr>
          <w:p w14:paraId="0CE2C3B6"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727AC5BA"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005BA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7C892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9B811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B510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35866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71384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885A4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1FD9A8D" w14:textId="77777777">
        <w:trPr>
          <w:trHeight w:val="859"/>
          <w:jc w:val="center"/>
        </w:trPr>
        <w:tc>
          <w:tcPr>
            <w:tcW w:w="1131" w:type="dxa"/>
            <w:vMerge/>
            <w:tcBorders>
              <w:left w:val="single" w:sz="2" w:space="0" w:color="000000"/>
              <w:right w:val="single" w:sz="2" w:space="0" w:color="000000"/>
            </w:tcBorders>
            <w:vAlign w:val="center"/>
          </w:tcPr>
          <w:p w14:paraId="3720EAE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04E0B3E8"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6274C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275B5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E849B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619A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6DF5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5D04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7134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B5C1703" w14:textId="77777777">
        <w:trPr>
          <w:trHeight w:val="859"/>
          <w:jc w:val="center"/>
        </w:trPr>
        <w:tc>
          <w:tcPr>
            <w:tcW w:w="1131" w:type="dxa"/>
            <w:tcBorders>
              <w:left w:val="single" w:sz="2" w:space="0" w:color="000000"/>
              <w:right w:val="single" w:sz="2" w:space="0" w:color="000000"/>
            </w:tcBorders>
            <w:vAlign w:val="center"/>
          </w:tcPr>
          <w:p w14:paraId="491EC952"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3D1E39AD"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976CC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本次支付工程款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0B34DA5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5A949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81CDB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BCAEF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90B4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BBDC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B0AFAD7" w14:textId="77777777">
        <w:trPr>
          <w:trHeight w:val="859"/>
          <w:jc w:val="center"/>
        </w:trPr>
        <w:tc>
          <w:tcPr>
            <w:tcW w:w="1131" w:type="dxa"/>
            <w:vMerge w:val="restart"/>
            <w:tcBorders>
              <w:left w:val="single" w:sz="2" w:space="0" w:color="000000"/>
              <w:right w:val="single" w:sz="2" w:space="0" w:color="000000"/>
            </w:tcBorders>
            <w:vAlign w:val="center"/>
          </w:tcPr>
          <w:p w14:paraId="16EBD663"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08C5706"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F370D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有效改善城市面貌</w:t>
            </w:r>
          </w:p>
        </w:tc>
        <w:tc>
          <w:tcPr>
            <w:tcW w:w="851" w:type="dxa"/>
            <w:tcBorders>
              <w:top w:val="single" w:sz="2" w:space="0" w:color="000000"/>
              <w:left w:val="single" w:sz="2" w:space="0" w:color="000000"/>
              <w:bottom w:val="single" w:sz="2" w:space="0" w:color="000000"/>
              <w:right w:val="single" w:sz="2" w:space="0" w:color="000000"/>
            </w:tcBorders>
            <w:vAlign w:val="center"/>
          </w:tcPr>
          <w:p w14:paraId="603C1B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4D2B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74E97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2E11A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67811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D0384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366FC3AE" w14:textId="77777777">
        <w:trPr>
          <w:trHeight w:val="859"/>
          <w:jc w:val="center"/>
        </w:trPr>
        <w:tc>
          <w:tcPr>
            <w:tcW w:w="1131" w:type="dxa"/>
            <w:vMerge/>
            <w:tcBorders>
              <w:left w:val="single" w:sz="2" w:space="0" w:color="000000"/>
              <w:right w:val="single" w:sz="2" w:space="0" w:color="000000"/>
            </w:tcBorders>
            <w:vAlign w:val="center"/>
          </w:tcPr>
          <w:p w14:paraId="7F45F327"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398E1255"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1A6227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有效减少低收入群体住房压力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29C385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有效减少</w:t>
            </w:r>
          </w:p>
        </w:tc>
        <w:tc>
          <w:tcPr>
            <w:tcW w:w="1276" w:type="dxa"/>
            <w:tcBorders>
              <w:top w:val="single" w:sz="2" w:space="0" w:color="000000"/>
              <w:left w:val="single" w:sz="2" w:space="0" w:color="000000"/>
              <w:bottom w:val="single" w:sz="2" w:space="0" w:color="000000"/>
              <w:right w:val="single" w:sz="2" w:space="0" w:color="000000"/>
            </w:tcBorders>
            <w:vAlign w:val="center"/>
          </w:tcPr>
          <w:p w14:paraId="7E2AF7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5512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有效减少</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AA21C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DDB0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C11C8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06CADE7A" w14:textId="77777777">
        <w:trPr>
          <w:trHeight w:val="859"/>
          <w:jc w:val="center"/>
        </w:trPr>
        <w:tc>
          <w:tcPr>
            <w:tcW w:w="1131" w:type="dxa"/>
            <w:tcBorders>
              <w:left w:val="single" w:sz="2" w:space="0" w:color="000000"/>
              <w:right w:val="single" w:sz="2" w:space="0" w:color="000000"/>
            </w:tcBorders>
            <w:vAlign w:val="center"/>
          </w:tcPr>
          <w:p w14:paraId="78B2A7E0"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8DF2905"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358D5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57C2B6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79AF9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57C68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67827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04877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CCB1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2FC5A0C0" w14:textId="77777777" w:rsidR="00422B5E" w:rsidRDefault="00422B5E">
      <w:pPr>
        <w:jc w:val="center"/>
      </w:pPr>
    </w:p>
    <w:p w14:paraId="4BB4A297" w14:textId="77777777" w:rsidR="00422B5E" w:rsidRDefault="00B42DF9">
      <w:r>
        <w:br w:type="page"/>
      </w:r>
    </w:p>
    <w:p w14:paraId="6BCE6793" w14:textId="77777777" w:rsidR="00422B5E" w:rsidRDefault="00422B5E">
      <w:pPr>
        <w:jc w:val="center"/>
      </w:pPr>
    </w:p>
    <w:p w14:paraId="686861BE"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77AB33B" w14:textId="2B403DF6"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3FD1929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3AA5EB"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FBE6C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3D9E66F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F2C34A"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3ACC7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疏勒县2020年老旧小区改造内配套基础设施建设项目（回补）（临时）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3C1EDB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CA013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邱良</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45BE74B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E1CBFC"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15B456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5819B5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313CC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3F5BF3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B6674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A583D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07B5825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8F71A2"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8073629"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10万元用于支付疏勒县2020年老旧小区改造内配套基础设施建设项目工程尾款，铺设供水管网约3029米，铺设排水管网约3129米，铺设供热管网约3411米，检查井及管道清淤、增建化粪池、管件阀门更换、架空线路改造、照明、绿化、电动自行车充电设施建设、屋面防水、外墙保温等配套设施。通过该项目的实施，改善老旧小区居民居住环境，改善城市面貌，提高居民幸福感、获得感。</w:t>
            </w:r>
          </w:p>
        </w:tc>
      </w:tr>
      <w:tr w:rsidR="00422B5E" w14:paraId="60BB284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956D77D"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395CEF8"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31E3E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600C64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41FF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D0BE06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BAC07A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1ADD1C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454B54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22510553" w14:textId="77777777">
        <w:trPr>
          <w:trHeight w:val="700"/>
          <w:jc w:val="center"/>
        </w:trPr>
        <w:tc>
          <w:tcPr>
            <w:tcW w:w="1131" w:type="dxa"/>
            <w:vMerge w:val="restart"/>
            <w:tcBorders>
              <w:left w:val="single" w:sz="2" w:space="0" w:color="000000"/>
              <w:right w:val="single" w:sz="2" w:space="0" w:color="000000"/>
            </w:tcBorders>
            <w:vAlign w:val="center"/>
          </w:tcPr>
          <w:p w14:paraId="07060511"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CFD10A8"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74A8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新建供水管网</w:t>
            </w:r>
          </w:p>
        </w:tc>
        <w:tc>
          <w:tcPr>
            <w:tcW w:w="851" w:type="dxa"/>
            <w:tcBorders>
              <w:top w:val="single" w:sz="2" w:space="0" w:color="000000"/>
              <w:left w:val="single" w:sz="2" w:space="0" w:color="000000"/>
              <w:bottom w:val="single" w:sz="2" w:space="0" w:color="000000"/>
              <w:right w:val="single" w:sz="2" w:space="0" w:color="000000"/>
            </w:tcBorders>
            <w:vAlign w:val="center"/>
          </w:tcPr>
          <w:p w14:paraId="0D6AEB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=3029米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59C606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02180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3029米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61039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D4588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6142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2F13925" w14:textId="77777777">
        <w:trPr>
          <w:trHeight w:val="859"/>
          <w:jc w:val="center"/>
        </w:trPr>
        <w:tc>
          <w:tcPr>
            <w:tcW w:w="1131" w:type="dxa"/>
            <w:vMerge/>
            <w:tcBorders>
              <w:left w:val="single" w:sz="2" w:space="0" w:color="000000"/>
              <w:right w:val="single" w:sz="2" w:space="0" w:color="000000"/>
            </w:tcBorders>
            <w:vAlign w:val="center"/>
          </w:tcPr>
          <w:p w14:paraId="1946081D"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2EB1F489"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BFF07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新建排水管网</w:t>
            </w:r>
          </w:p>
        </w:tc>
        <w:tc>
          <w:tcPr>
            <w:tcW w:w="851" w:type="dxa"/>
            <w:tcBorders>
              <w:top w:val="single" w:sz="2" w:space="0" w:color="000000"/>
              <w:left w:val="single" w:sz="2" w:space="0" w:color="000000"/>
              <w:bottom w:val="single" w:sz="2" w:space="0" w:color="000000"/>
              <w:right w:val="single" w:sz="2" w:space="0" w:color="000000"/>
            </w:tcBorders>
            <w:vAlign w:val="center"/>
          </w:tcPr>
          <w:p w14:paraId="01DD3F7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=3129米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889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0F9D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3129米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22FB2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0905E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4D5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D5988BE" w14:textId="77777777">
        <w:trPr>
          <w:trHeight w:val="859"/>
          <w:jc w:val="center"/>
        </w:trPr>
        <w:tc>
          <w:tcPr>
            <w:tcW w:w="1131" w:type="dxa"/>
            <w:vMerge/>
            <w:tcBorders>
              <w:left w:val="single" w:sz="2" w:space="0" w:color="000000"/>
              <w:right w:val="single" w:sz="2" w:space="0" w:color="000000"/>
            </w:tcBorders>
            <w:vAlign w:val="center"/>
          </w:tcPr>
          <w:p w14:paraId="3B2A1FC0"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A10E463"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51689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新建供热管网</w:t>
            </w:r>
          </w:p>
        </w:tc>
        <w:tc>
          <w:tcPr>
            <w:tcW w:w="851" w:type="dxa"/>
            <w:tcBorders>
              <w:top w:val="single" w:sz="2" w:space="0" w:color="000000"/>
              <w:left w:val="single" w:sz="2" w:space="0" w:color="000000"/>
              <w:bottom w:val="single" w:sz="2" w:space="0" w:color="000000"/>
              <w:right w:val="single" w:sz="2" w:space="0" w:color="000000"/>
            </w:tcBorders>
            <w:vAlign w:val="center"/>
          </w:tcPr>
          <w:p w14:paraId="5CA2DDC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=3411米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6F2425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BC3D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3411米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9CE4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FBBC9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DFC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DDCC480" w14:textId="77777777">
        <w:trPr>
          <w:trHeight w:val="859"/>
          <w:jc w:val="center"/>
        </w:trPr>
        <w:tc>
          <w:tcPr>
            <w:tcW w:w="1131" w:type="dxa"/>
            <w:vMerge/>
            <w:tcBorders>
              <w:left w:val="single" w:sz="2" w:space="0" w:color="000000"/>
              <w:right w:val="single" w:sz="2" w:space="0" w:color="000000"/>
            </w:tcBorders>
            <w:vAlign w:val="center"/>
          </w:tcPr>
          <w:p w14:paraId="5EDFA32F"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44842AD3"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6BB7F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7C89D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C0EF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B1A92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B3A72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21009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1FED3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1ADD3E0" w14:textId="77777777">
        <w:trPr>
          <w:trHeight w:val="859"/>
          <w:jc w:val="center"/>
        </w:trPr>
        <w:tc>
          <w:tcPr>
            <w:tcW w:w="1131" w:type="dxa"/>
            <w:vMerge/>
            <w:tcBorders>
              <w:left w:val="single" w:sz="2" w:space="0" w:color="000000"/>
              <w:right w:val="single" w:sz="2" w:space="0" w:color="000000"/>
            </w:tcBorders>
            <w:vAlign w:val="center"/>
          </w:tcPr>
          <w:p w14:paraId="196B5B10"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46913254"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449F3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9D3E5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CD0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7CB48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279EF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0AAC2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7BD52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09C03CC" w14:textId="77777777">
        <w:trPr>
          <w:trHeight w:val="859"/>
          <w:jc w:val="center"/>
        </w:trPr>
        <w:tc>
          <w:tcPr>
            <w:tcW w:w="1131" w:type="dxa"/>
            <w:tcBorders>
              <w:left w:val="single" w:sz="2" w:space="0" w:color="000000"/>
              <w:right w:val="single" w:sz="2" w:space="0" w:color="000000"/>
            </w:tcBorders>
            <w:vAlign w:val="center"/>
          </w:tcPr>
          <w:p w14:paraId="04A5F884"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6E3BA603"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5CAB8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本次支付工程款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5B2E357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6BA2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E042E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72B4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7D38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DD6C9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62475D0E" w14:textId="77777777">
        <w:trPr>
          <w:trHeight w:val="859"/>
          <w:jc w:val="center"/>
        </w:trPr>
        <w:tc>
          <w:tcPr>
            <w:tcW w:w="1131" w:type="dxa"/>
            <w:vMerge w:val="restart"/>
            <w:tcBorders>
              <w:left w:val="single" w:sz="2" w:space="0" w:color="000000"/>
              <w:right w:val="single" w:sz="2" w:space="0" w:color="000000"/>
            </w:tcBorders>
            <w:vAlign w:val="center"/>
          </w:tcPr>
          <w:p w14:paraId="3C4A7743"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FCE0A21"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673D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有效改善城市面貌</w:t>
            </w:r>
          </w:p>
        </w:tc>
        <w:tc>
          <w:tcPr>
            <w:tcW w:w="851" w:type="dxa"/>
            <w:tcBorders>
              <w:top w:val="single" w:sz="2" w:space="0" w:color="000000"/>
              <w:left w:val="single" w:sz="2" w:space="0" w:color="000000"/>
              <w:bottom w:val="single" w:sz="2" w:space="0" w:color="000000"/>
              <w:right w:val="single" w:sz="2" w:space="0" w:color="000000"/>
            </w:tcBorders>
            <w:vAlign w:val="center"/>
          </w:tcPr>
          <w:p w14:paraId="09B7C2B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5BE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5ADE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1929E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6888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45FEA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7A9498A0" w14:textId="77777777">
        <w:trPr>
          <w:trHeight w:val="859"/>
          <w:jc w:val="center"/>
        </w:trPr>
        <w:tc>
          <w:tcPr>
            <w:tcW w:w="1131" w:type="dxa"/>
            <w:vMerge/>
            <w:tcBorders>
              <w:left w:val="single" w:sz="2" w:space="0" w:color="000000"/>
              <w:right w:val="single" w:sz="2" w:space="0" w:color="000000"/>
            </w:tcBorders>
            <w:vAlign w:val="center"/>
          </w:tcPr>
          <w:p w14:paraId="66C9BCBF"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645AE358"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0DD09FC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提高居民幸福感、获得感</w:t>
            </w:r>
          </w:p>
        </w:tc>
        <w:tc>
          <w:tcPr>
            <w:tcW w:w="851" w:type="dxa"/>
            <w:tcBorders>
              <w:top w:val="single" w:sz="2" w:space="0" w:color="000000"/>
              <w:left w:val="single" w:sz="2" w:space="0" w:color="000000"/>
              <w:bottom w:val="single" w:sz="2" w:space="0" w:color="000000"/>
              <w:right w:val="single" w:sz="2" w:space="0" w:color="000000"/>
            </w:tcBorders>
            <w:vAlign w:val="center"/>
          </w:tcPr>
          <w:p w14:paraId="178D817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AAC573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9BDB6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3C34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A729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DCCC4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747C0183" w14:textId="77777777">
        <w:trPr>
          <w:trHeight w:val="859"/>
          <w:jc w:val="center"/>
        </w:trPr>
        <w:tc>
          <w:tcPr>
            <w:tcW w:w="1131" w:type="dxa"/>
            <w:tcBorders>
              <w:left w:val="single" w:sz="2" w:space="0" w:color="000000"/>
              <w:right w:val="single" w:sz="2" w:space="0" w:color="000000"/>
            </w:tcBorders>
            <w:vAlign w:val="center"/>
          </w:tcPr>
          <w:p w14:paraId="31B0291D"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E260218"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2B34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老旧小区居民满意度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814E4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AA5B6E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6617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97DF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6424C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2F9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5452E3F8" w14:textId="77777777" w:rsidR="00422B5E" w:rsidRDefault="00422B5E">
      <w:pPr>
        <w:jc w:val="center"/>
      </w:pPr>
    </w:p>
    <w:p w14:paraId="0B0071CC" w14:textId="77777777" w:rsidR="00422B5E" w:rsidRDefault="00B42DF9">
      <w:r>
        <w:br w:type="page"/>
      </w:r>
    </w:p>
    <w:p w14:paraId="2B1A4447" w14:textId="77777777" w:rsidR="00422B5E" w:rsidRDefault="00422B5E">
      <w:pPr>
        <w:jc w:val="center"/>
      </w:pPr>
    </w:p>
    <w:p w14:paraId="29BA0EDE"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1D92187" w14:textId="4048FFA3"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4D08A6B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E831CD"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3CB65A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0A94244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F19B64"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2E3396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疏勒县2021年老旧小区改造内配套基础设施建设项目（回补）（临时）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21DD15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CF6291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71D379A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3FF960"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14ECC5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700FD6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5C77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4C2B7F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174E9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22E35D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3762A81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EED6B4"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DAFABE7"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10万元用于支付疏勒县2021年老旧小区改造内配套基础设施建设项目工程尾款，改造2000年以前小区共计19个小区，25栋楼，573户，总建筑面积约4.59万平方米，屋面保温热、防水、墙面隔热保温刷漆、单元门修缮等设施。通过该项目的实施，改善老旧小区居民居住环境，改善城市面貌，提高居民幸福感、获得感。</w:t>
            </w:r>
          </w:p>
        </w:tc>
      </w:tr>
      <w:tr w:rsidR="00422B5E" w14:paraId="39B8569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ED66446"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1D1B1F0"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A41C3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6DBC75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7A5DF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974C4D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FB1728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5849FB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0A35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06A57CCB" w14:textId="77777777">
        <w:trPr>
          <w:trHeight w:val="859"/>
          <w:jc w:val="center"/>
        </w:trPr>
        <w:tc>
          <w:tcPr>
            <w:tcW w:w="1131" w:type="dxa"/>
            <w:vMerge w:val="restart"/>
            <w:tcBorders>
              <w:left w:val="single" w:sz="2" w:space="0" w:color="000000"/>
              <w:right w:val="single" w:sz="2" w:space="0" w:color="000000"/>
            </w:tcBorders>
            <w:vAlign w:val="center"/>
          </w:tcPr>
          <w:p w14:paraId="6FDDD775"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C9F9B17"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0D974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改造小区数量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E72258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=25</w:t>
            </w:r>
          </w:p>
        </w:tc>
        <w:tc>
          <w:tcPr>
            <w:tcW w:w="1276" w:type="dxa"/>
            <w:tcBorders>
              <w:top w:val="single" w:sz="2" w:space="0" w:color="000000"/>
              <w:left w:val="single" w:sz="2" w:space="0" w:color="000000"/>
              <w:bottom w:val="single" w:sz="2" w:space="0" w:color="000000"/>
              <w:right w:val="single" w:sz="2" w:space="0" w:color="000000"/>
            </w:tcBorders>
            <w:vAlign w:val="center"/>
          </w:tcPr>
          <w:p w14:paraId="5C17CED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栋</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66200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E7D9A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94BF9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86F65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415B59D" w14:textId="77777777">
        <w:trPr>
          <w:trHeight w:val="859"/>
          <w:jc w:val="center"/>
        </w:trPr>
        <w:tc>
          <w:tcPr>
            <w:tcW w:w="1131" w:type="dxa"/>
            <w:vMerge/>
            <w:tcBorders>
              <w:left w:val="single" w:sz="2" w:space="0" w:color="000000"/>
              <w:right w:val="single" w:sz="2" w:space="0" w:color="000000"/>
            </w:tcBorders>
            <w:vAlign w:val="center"/>
          </w:tcPr>
          <w:p w14:paraId="15B11DAA"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6CBB2C9"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0F96B3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236DE7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=4.59万平方米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4A44417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8F86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4.59万平方米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2FB4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3A0C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1191D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3AE3284" w14:textId="77777777">
        <w:trPr>
          <w:trHeight w:val="859"/>
          <w:jc w:val="center"/>
        </w:trPr>
        <w:tc>
          <w:tcPr>
            <w:tcW w:w="1131" w:type="dxa"/>
            <w:vMerge/>
            <w:tcBorders>
              <w:left w:val="single" w:sz="2" w:space="0" w:color="000000"/>
              <w:right w:val="single" w:sz="2" w:space="0" w:color="000000"/>
            </w:tcBorders>
            <w:vAlign w:val="center"/>
          </w:tcPr>
          <w:p w14:paraId="1FE4F1D9"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D1ED2F2"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8F61D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A913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4AD30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8F4A5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24343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F2F8F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4517C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31BCC58" w14:textId="77777777">
        <w:trPr>
          <w:trHeight w:val="859"/>
          <w:jc w:val="center"/>
        </w:trPr>
        <w:tc>
          <w:tcPr>
            <w:tcW w:w="1131" w:type="dxa"/>
            <w:vMerge/>
            <w:tcBorders>
              <w:left w:val="single" w:sz="2" w:space="0" w:color="000000"/>
              <w:right w:val="single" w:sz="2" w:space="0" w:color="000000"/>
            </w:tcBorders>
            <w:vAlign w:val="center"/>
          </w:tcPr>
          <w:p w14:paraId="0CD4CA26"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5A5BBF43"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C554A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4DEA1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D1ADA5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35F3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E5BA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6FADC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69778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B1BC367" w14:textId="77777777">
        <w:trPr>
          <w:trHeight w:val="859"/>
          <w:jc w:val="center"/>
        </w:trPr>
        <w:tc>
          <w:tcPr>
            <w:tcW w:w="1131" w:type="dxa"/>
            <w:tcBorders>
              <w:left w:val="single" w:sz="2" w:space="0" w:color="000000"/>
              <w:right w:val="single" w:sz="2" w:space="0" w:color="000000"/>
            </w:tcBorders>
            <w:vAlign w:val="center"/>
          </w:tcPr>
          <w:p w14:paraId="5C7AEBF6"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72BB2BB6"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88D2D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本次支付工程款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490C4C6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7DBF94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F664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6BB89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94CBE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5F10F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EE352FF" w14:textId="77777777">
        <w:trPr>
          <w:trHeight w:val="859"/>
          <w:jc w:val="center"/>
        </w:trPr>
        <w:tc>
          <w:tcPr>
            <w:tcW w:w="1131" w:type="dxa"/>
            <w:vMerge w:val="restart"/>
            <w:tcBorders>
              <w:left w:val="single" w:sz="2" w:space="0" w:color="000000"/>
              <w:right w:val="single" w:sz="2" w:space="0" w:color="000000"/>
            </w:tcBorders>
            <w:vAlign w:val="center"/>
          </w:tcPr>
          <w:p w14:paraId="23242C2C"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DBF613C"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021F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有效改善城市面貌</w:t>
            </w:r>
          </w:p>
        </w:tc>
        <w:tc>
          <w:tcPr>
            <w:tcW w:w="851" w:type="dxa"/>
            <w:tcBorders>
              <w:top w:val="single" w:sz="2" w:space="0" w:color="000000"/>
              <w:left w:val="single" w:sz="2" w:space="0" w:color="000000"/>
              <w:bottom w:val="single" w:sz="2" w:space="0" w:color="000000"/>
              <w:right w:val="single" w:sz="2" w:space="0" w:color="000000"/>
            </w:tcBorders>
            <w:vAlign w:val="center"/>
          </w:tcPr>
          <w:p w14:paraId="566E10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78B96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2266D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D016F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0D681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5FA9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4D9AA6DA" w14:textId="77777777">
        <w:trPr>
          <w:trHeight w:val="859"/>
          <w:jc w:val="center"/>
        </w:trPr>
        <w:tc>
          <w:tcPr>
            <w:tcW w:w="1131" w:type="dxa"/>
            <w:vMerge/>
            <w:tcBorders>
              <w:left w:val="single" w:sz="2" w:space="0" w:color="000000"/>
              <w:right w:val="single" w:sz="2" w:space="0" w:color="000000"/>
            </w:tcBorders>
            <w:vAlign w:val="center"/>
          </w:tcPr>
          <w:p w14:paraId="01F3CCFE"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010BE346"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01AB45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提高居民幸福感、获得感</w:t>
            </w:r>
          </w:p>
        </w:tc>
        <w:tc>
          <w:tcPr>
            <w:tcW w:w="851" w:type="dxa"/>
            <w:tcBorders>
              <w:top w:val="single" w:sz="2" w:space="0" w:color="000000"/>
              <w:left w:val="single" w:sz="2" w:space="0" w:color="000000"/>
              <w:bottom w:val="single" w:sz="2" w:space="0" w:color="000000"/>
              <w:right w:val="single" w:sz="2" w:space="0" w:color="000000"/>
            </w:tcBorders>
            <w:vAlign w:val="center"/>
          </w:tcPr>
          <w:p w14:paraId="5B85827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BEB92B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6804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7E4E7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9524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937FC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1CB4176B" w14:textId="77777777">
        <w:trPr>
          <w:trHeight w:val="859"/>
          <w:jc w:val="center"/>
        </w:trPr>
        <w:tc>
          <w:tcPr>
            <w:tcW w:w="1131" w:type="dxa"/>
            <w:tcBorders>
              <w:left w:val="single" w:sz="2" w:space="0" w:color="000000"/>
              <w:right w:val="single" w:sz="2" w:space="0" w:color="000000"/>
            </w:tcBorders>
            <w:vAlign w:val="center"/>
          </w:tcPr>
          <w:p w14:paraId="40FFC8D8"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FC8E388"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CDA2C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老旧小区居民满意度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EBC73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745CD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F765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ECDF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38669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C500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3F31BB1" w14:textId="77777777" w:rsidR="00422B5E" w:rsidRDefault="00422B5E">
      <w:pPr>
        <w:jc w:val="center"/>
      </w:pPr>
    </w:p>
    <w:p w14:paraId="607A3B80" w14:textId="77777777" w:rsidR="00422B5E" w:rsidRDefault="00B42DF9">
      <w:r>
        <w:br w:type="page"/>
      </w:r>
    </w:p>
    <w:p w14:paraId="4C499469" w14:textId="77777777" w:rsidR="00422B5E" w:rsidRDefault="00422B5E">
      <w:pPr>
        <w:jc w:val="center"/>
      </w:pPr>
    </w:p>
    <w:p w14:paraId="3DCF6419"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83FF8C2" w14:textId="1DC577A0"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6022BC3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3716F9"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17928E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5987B8E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9C9BAC"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60CE6B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疏勒县2022年育才路延伸市政道路建设项目（一期）（临时）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7FB83B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6F82A9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68551BD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CD5706"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E906A9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556859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4FBE0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3B14E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9C9D8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54412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2D32E10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1AAFD3"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ED7F085"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资金50万元，计划新建市政道路2公里，其中30米宽育才路0.9公里，24米宽规划支路1.1公里，配套供水管网4公里，排水管网4公里，及配套附属设施。通过该项目的实施，进一步提升居民出行便利程度，完善配套设施，提高居民幸福感。</w:t>
            </w:r>
          </w:p>
        </w:tc>
      </w:tr>
      <w:tr w:rsidR="00422B5E" w14:paraId="77AB222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3EEB02B"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6E91C11"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E685B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1A50A5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38A501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C2F942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853FB3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8D9D67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805200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278C2EA1" w14:textId="77777777">
        <w:trPr>
          <w:trHeight w:val="859"/>
          <w:jc w:val="center"/>
        </w:trPr>
        <w:tc>
          <w:tcPr>
            <w:tcW w:w="1131" w:type="dxa"/>
            <w:vMerge w:val="restart"/>
            <w:tcBorders>
              <w:left w:val="single" w:sz="2" w:space="0" w:color="000000"/>
              <w:right w:val="single" w:sz="2" w:space="0" w:color="000000"/>
            </w:tcBorders>
            <w:vAlign w:val="center"/>
          </w:tcPr>
          <w:p w14:paraId="7B4A428D"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AE81C52"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9374C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新建市政道路长度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4F465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0ED6F8E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18603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&gt;=2公里</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2FAF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6762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82E7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5C61275" w14:textId="77777777">
        <w:trPr>
          <w:trHeight w:val="859"/>
          <w:jc w:val="center"/>
        </w:trPr>
        <w:tc>
          <w:tcPr>
            <w:tcW w:w="1131" w:type="dxa"/>
            <w:vMerge/>
            <w:tcBorders>
              <w:left w:val="single" w:sz="2" w:space="0" w:color="000000"/>
              <w:right w:val="single" w:sz="2" w:space="0" w:color="000000"/>
            </w:tcBorders>
            <w:vAlign w:val="center"/>
          </w:tcPr>
          <w:p w14:paraId="47E59953"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E37DFE4"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09506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新建供水管网</w:t>
            </w:r>
          </w:p>
        </w:tc>
        <w:tc>
          <w:tcPr>
            <w:tcW w:w="851" w:type="dxa"/>
            <w:tcBorders>
              <w:top w:val="single" w:sz="2" w:space="0" w:color="000000"/>
              <w:left w:val="single" w:sz="2" w:space="0" w:color="000000"/>
              <w:bottom w:val="single" w:sz="2" w:space="0" w:color="000000"/>
              <w:right w:val="single" w:sz="2" w:space="0" w:color="000000"/>
            </w:tcBorders>
            <w:vAlign w:val="center"/>
          </w:tcPr>
          <w:p w14:paraId="00231E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5E68C8F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F3A67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&gt;=4公里</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471F6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8D183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7201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B445FEC" w14:textId="77777777">
        <w:trPr>
          <w:trHeight w:val="859"/>
          <w:jc w:val="center"/>
        </w:trPr>
        <w:tc>
          <w:tcPr>
            <w:tcW w:w="1131" w:type="dxa"/>
            <w:vMerge/>
            <w:tcBorders>
              <w:left w:val="single" w:sz="2" w:space="0" w:color="000000"/>
              <w:right w:val="single" w:sz="2" w:space="0" w:color="000000"/>
            </w:tcBorders>
            <w:vAlign w:val="center"/>
          </w:tcPr>
          <w:p w14:paraId="1ABEC3A9"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2364E3DE"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0867B5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新建排水管网</w:t>
            </w:r>
          </w:p>
        </w:tc>
        <w:tc>
          <w:tcPr>
            <w:tcW w:w="851" w:type="dxa"/>
            <w:tcBorders>
              <w:top w:val="single" w:sz="2" w:space="0" w:color="000000"/>
              <w:left w:val="single" w:sz="2" w:space="0" w:color="000000"/>
              <w:bottom w:val="single" w:sz="2" w:space="0" w:color="000000"/>
              <w:right w:val="single" w:sz="2" w:space="0" w:color="000000"/>
            </w:tcBorders>
            <w:vAlign w:val="center"/>
          </w:tcPr>
          <w:p w14:paraId="72367B3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1D9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98583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&gt;=4公里</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7D52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DBA97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163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9E37FAF" w14:textId="77777777">
        <w:trPr>
          <w:trHeight w:val="859"/>
          <w:jc w:val="center"/>
        </w:trPr>
        <w:tc>
          <w:tcPr>
            <w:tcW w:w="1131" w:type="dxa"/>
            <w:vMerge/>
            <w:tcBorders>
              <w:left w:val="single" w:sz="2" w:space="0" w:color="000000"/>
              <w:right w:val="single" w:sz="2" w:space="0" w:color="000000"/>
            </w:tcBorders>
            <w:vAlign w:val="center"/>
          </w:tcPr>
          <w:p w14:paraId="6920BB65"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7C209A7"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F91E1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042A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BE706C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FB83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DFF24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5F46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2502A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C956BBD" w14:textId="77777777">
        <w:trPr>
          <w:trHeight w:val="859"/>
          <w:jc w:val="center"/>
        </w:trPr>
        <w:tc>
          <w:tcPr>
            <w:tcW w:w="1131" w:type="dxa"/>
            <w:vMerge/>
            <w:tcBorders>
              <w:left w:val="single" w:sz="2" w:space="0" w:color="000000"/>
              <w:right w:val="single" w:sz="2" w:space="0" w:color="000000"/>
            </w:tcBorders>
            <w:vAlign w:val="center"/>
          </w:tcPr>
          <w:p w14:paraId="17A62D33"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5D20C216"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C2A7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A292B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E3E6D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1C07A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5E259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D544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B9C3B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4A8771D" w14:textId="77777777">
        <w:trPr>
          <w:trHeight w:val="859"/>
          <w:jc w:val="center"/>
        </w:trPr>
        <w:tc>
          <w:tcPr>
            <w:tcW w:w="1131" w:type="dxa"/>
            <w:tcBorders>
              <w:left w:val="single" w:sz="2" w:space="0" w:color="000000"/>
              <w:right w:val="single" w:sz="2" w:space="0" w:color="000000"/>
            </w:tcBorders>
            <w:vAlign w:val="center"/>
          </w:tcPr>
          <w:p w14:paraId="1B5316F7"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5DA4CB62"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1B5DA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支付工程预付款</w:t>
            </w:r>
          </w:p>
        </w:tc>
        <w:tc>
          <w:tcPr>
            <w:tcW w:w="851" w:type="dxa"/>
            <w:tcBorders>
              <w:top w:val="single" w:sz="2" w:space="0" w:color="000000"/>
              <w:left w:val="single" w:sz="2" w:space="0" w:color="000000"/>
              <w:bottom w:val="single" w:sz="2" w:space="0" w:color="000000"/>
              <w:right w:val="single" w:sz="2" w:space="0" w:color="000000"/>
            </w:tcBorders>
            <w:vAlign w:val="center"/>
          </w:tcPr>
          <w:p w14:paraId="32E4642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EE1E9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CD973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&lt;=50万元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2DFF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ADD80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44C0E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CC2B661" w14:textId="77777777">
        <w:trPr>
          <w:trHeight w:val="859"/>
          <w:jc w:val="center"/>
        </w:trPr>
        <w:tc>
          <w:tcPr>
            <w:tcW w:w="1131" w:type="dxa"/>
            <w:vMerge w:val="restart"/>
            <w:tcBorders>
              <w:left w:val="single" w:sz="2" w:space="0" w:color="000000"/>
              <w:right w:val="single" w:sz="2" w:space="0" w:color="000000"/>
            </w:tcBorders>
            <w:vAlign w:val="center"/>
          </w:tcPr>
          <w:p w14:paraId="2DEE8BA6"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370194D"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87691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有效提高居民出行便利程度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BD6F06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FD11B2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0B4D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98F5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FCAB4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4414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3255307E" w14:textId="77777777">
        <w:trPr>
          <w:trHeight w:val="859"/>
          <w:jc w:val="center"/>
        </w:trPr>
        <w:tc>
          <w:tcPr>
            <w:tcW w:w="1131" w:type="dxa"/>
            <w:vMerge/>
            <w:tcBorders>
              <w:left w:val="single" w:sz="2" w:space="0" w:color="000000"/>
              <w:right w:val="single" w:sz="2" w:space="0" w:color="000000"/>
            </w:tcBorders>
            <w:vAlign w:val="center"/>
          </w:tcPr>
          <w:p w14:paraId="64DB77C9"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28F3DF9"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C495F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提升群众获得感、幸福感</w:t>
            </w:r>
          </w:p>
        </w:tc>
        <w:tc>
          <w:tcPr>
            <w:tcW w:w="851" w:type="dxa"/>
            <w:tcBorders>
              <w:top w:val="single" w:sz="2" w:space="0" w:color="000000"/>
              <w:left w:val="single" w:sz="2" w:space="0" w:color="000000"/>
              <w:bottom w:val="single" w:sz="2" w:space="0" w:color="000000"/>
              <w:right w:val="single" w:sz="2" w:space="0" w:color="000000"/>
            </w:tcBorders>
            <w:vAlign w:val="center"/>
          </w:tcPr>
          <w:p w14:paraId="05D387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F0F6A4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6CBC2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79D0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2F2D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F4831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76D5B8B2" w14:textId="77777777">
        <w:trPr>
          <w:trHeight w:val="859"/>
          <w:jc w:val="center"/>
        </w:trPr>
        <w:tc>
          <w:tcPr>
            <w:tcW w:w="1131" w:type="dxa"/>
            <w:tcBorders>
              <w:left w:val="single" w:sz="2" w:space="0" w:color="000000"/>
              <w:right w:val="single" w:sz="2" w:space="0" w:color="000000"/>
            </w:tcBorders>
            <w:vAlign w:val="center"/>
          </w:tcPr>
          <w:p w14:paraId="09321B48"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24D53E6"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9887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道路沿线居民满意度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5A5717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EAE6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76A7C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0E38E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A9F30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DFA3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001B69E5" w14:textId="77777777" w:rsidR="00422B5E" w:rsidRDefault="00422B5E">
      <w:pPr>
        <w:jc w:val="center"/>
      </w:pPr>
    </w:p>
    <w:p w14:paraId="36BA38F4" w14:textId="77777777" w:rsidR="00422B5E" w:rsidRDefault="00B42DF9">
      <w:r>
        <w:br w:type="page"/>
      </w:r>
    </w:p>
    <w:p w14:paraId="2127BC6A" w14:textId="77777777" w:rsidR="00422B5E" w:rsidRDefault="00422B5E">
      <w:pPr>
        <w:jc w:val="center"/>
      </w:pPr>
    </w:p>
    <w:p w14:paraId="0C73F338"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467479" w14:textId="5B1B6CD7"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3CDDB04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EF2A96"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41942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172F022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C157C9"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7517D61" w14:textId="0853F7D4"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农村危房改造项目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C43D76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AAF96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205CCB3A" w14:textId="77777777">
        <w:trPr>
          <w:trHeight w:val="46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72067C"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E6F80A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6A6D2E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55.62</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56CD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A5CC3B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55.62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CC9D3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B7419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287167E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ED2379"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76A3A8"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项目计划资金为55.62万元，对全县9个乡镇17个村21户实施农村危房改造项目。其中按照每户户均补助2.06万元的标准，目前计划实施共21户，合计补助资金为43.26万元。剩</w:t>
            </w:r>
            <w:r>
              <w:rPr>
                <w:rFonts w:asciiTheme="majorEastAsia" w:eastAsiaTheme="majorEastAsia" w:hAnsiTheme="majorEastAsia" w:hint="eastAsia"/>
                <w:sz w:val="18"/>
                <w:szCs w:val="18"/>
              </w:rPr>
              <w:t>余</w:t>
            </w:r>
            <w:r>
              <w:rPr>
                <w:rFonts w:asciiTheme="majorEastAsia" w:eastAsiaTheme="majorEastAsia" w:hAnsiTheme="majorEastAsia"/>
                <w:sz w:val="18"/>
                <w:szCs w:val="18"/>
              </w:rPr>
              <w:t>12.36万元用于</w:t>
            </w:r>
            <w:r>
              <w:rPr>
                <w:rFonts w:asciiTheme="majorEastAsia" w:eastAsiaTheme="majorEastAsia" w:hAnsiTheme="majorEastAsia" w:hint="eastAsia"/>
                <w:sz w:val="18"/>
                <w:szCs w:val="18"/>
              </w:rPr>
              <w:t>按</w:t>
            </w:r>
            <w:r>
              <w:rPr>
                <w:rFonts w:asciiTheme="majorEastAsia" w:eastAsiaTheme="majorEastAsia" w:hAnsiTheme="majorEastAsia"/>
                <w:sz w:val="18"/>
                <w:szCs w:val="18"/>
              </w:rPr>
              <w:t>各乡镇后续上报建房户需求来进行再分配支付，资金来源为中央财政资金。计划3月15日开工，10月31日前全部竣工入住。改造的每一户可根据自身家庭经济情况建设一套面积在40平方米/户-80平方米/户之间的房屋，改造后的房屋必须人畜分离，卫生厕所等卫生条件有基本保障，危房改造竣工后要及时入住。该项目实施后，不仅能解决农户安全住房问题，还能提高农户生活水平，保障群众的生命财产安全，改变村容村貌，还能培养一批能工巧匠，解决一批就业问题，间接增加农户的收入。</w:t>
            </w:r>
          </w:p>
        </w:tc>
      </w:tr>
      <w:tr w:rsidR="00422B5E" w14:paraId="7DBE64B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ABFD22"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E1AD0A0"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C26AB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E8480C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C4C9EF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27B59A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12C038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916A4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5A6094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65DF0F89" w14:textId="77777777">
        <w:trPr>
          <w:trHeight w:val="696"/>
          <w:jc w:val="center"/>
        </w:trPr>
        <w:tc>
          <w:tcPr>
            <w:tcW w:w="1131" w:type="dxa"/>
            <w:vMerge w:val="restart"/>
            <w:tcBorders>
              <w:left w:val="single" w:sz="2" w:space="0" w:color="000000"/>
              <w:right w:val="single" w:sz="2" w:space="0" w:color="000000"/>
            </w:tcBorders>
            <w:vAlign w:val="center"/>
          </w:tcPr>
          <w:p w14:paraId="0C2BD4B9"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88C6EE3"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86BE5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农村危房改造数量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2414BE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&gt;=21户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7E09A2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9E85B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7C85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14158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9A08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451F6E4" w14:textId="77777777">
        <w:trPr>
          <w:trHeight w:val="859"/>
          <w:jc w:val="center"/>
        </w:trPr>
        <w:tc>
          <w:tcPr>
            <w:tcW w:w="1131" w:type="dxa"/>
            <w:vMerge/>
            <w:tcBorders>
              <w:left w:val="single" w:sz="2" w:space="0" w:color="000000"/>
              <w:right w:val="single" w:sz="2" w:space="0" w:color="000000"/>
            </w:tcBorders>
            <w:vAlign w:val="center"/>
          </w:tcPr>
          <w:p w14:paraId="3963EE16"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9B18A5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3B164A2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危房改造面积最高标准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128C7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747DAF8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C335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80平方米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ECC0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942BC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61219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85974F6" w14:textId="77777777">
        <w:trPr>
          <w:trHeight w:val="859"/>
          <w:jc w:val="center"/>
        </w:trPr>
        <w:tc>
          <w:tcPr>
            <w:tcW w:w="1131" w:type="dxa"/>
            <w:vMerge/>
            <w:tcBorders>
              <w:left w:val="single" w:sz="2" w:space="0" w:color="000000"/>
              <w:right w:val="single" w:sz="2" w:space="0" w:color="000000"/>
            </w:tcBorders>
            <w:vAlign w:val="center"/>
          </w:tcPr>
          <w:p w14:paraId="077977A7"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9EFE7A8"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6396F56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危房改造面积最低标准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150E39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73888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E5E67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C8091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11ED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C01E5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D4811A7" w14:textId="77777777">
        <w:trPr>
          <w:trHeight w:val="859"/>
          <w:jc w:val="center"/>
        </w:trPr>
        <w:tc>
          <w:tcPr>
            <w:tcW w:w="1131" w:type="dxa"/>
            <w:vMerge/>
            <w:tcBorders>
              <w:left w:val="single" w:sz="2" w:space="0" w:color="000000"/>
              <w:right w:val="single" w:sz="2" w:space="0" w:color="000000"/>
            </w:tcBorders>
            <w:vAlign w:val="center"/>
          </w:tcPr>
          <w:p w14:paraId="6AE8A40F" w14:textId="77777777" w:rsidR="00422B5E" w:rsidRDefault="00422B5E"/>
        </w:tc>
        <w:tc>
          <w:tcPr>
            <w:tcW w:w="1134" w:type="dxa"/>
            <w:vMerge w:val="restart"/>
            <w:tcBorders>
              <w:left w:val="single" w:sz="2" w:space="0" w:color="000000"/>
              <w:bottom w:val="single" w:sz="2" w:space="0" w:color="000000"/>
              <w:right w:val="single" w:sz="2" w:space="0" w:color="000000"/>
            </w:tcBorders>
            <w:vAlign w:val="center"/>
          </w:tcPr>
          <w:p w14:paraId="79EAB11B"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995B1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危房改造按期开工率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4916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FE61C0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CE803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1A0D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8BB98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5970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F718F28" w14:textId="77777777">
        <w:trPr>
          <w:trHeight w:val="859"/>
          <w:jc w:val="center"/>
        </w:trPr>
        <w:tc>
          <w:tcPr>
            <w:tcW w:w="1131" w:type="dxa"/>
            <w:vMerge/>
            <w:tcBorders>
              <w:left w:val="single" w:sz="2" w:space="0" w:color="000000"/>
              <w:right w:val="single" w:sz="2" w:space="0" w:color="000000"/>
            </w:tcBorders>
            <w:vAlign w:val="center"/>
          </w:tcPr>
          <w:p w14:paraId="10DA16A7"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19A3B620"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388E989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危房改造竣工验收合格率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8147E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AF46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3DD0F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858CC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76CFB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0A76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B3C4C62" w14:textId="77777777">
        <w:trPr>
          <w:trHeight w:val="859"/>
          <w:jc w:val="center"/>
        </w:trPr>
        <w:tc>
          <w:tcPr>
            <w:tcW w:w="1131" w:type="dxa"/>
            <w:vMerge/>
            <w:tcBorders>
              <w:left w:val="single" w:sz="2" w:space="0" w:color="000000"/>
              <w:right w:val="single" w:sz="2" w:space="0" w:color="000000"/>
            </w:tcBorders>
            <w:vAlign w:val="center"/>
          </w:tcPr>
          <w:p w14:paraId="628DA5E8"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6F228DD8"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A88C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14C7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8CBA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18BC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09177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D747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CC433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7469605" w14:textId="77777777">
        <w:trPr>
          <w:trHeight w:val="782"/>
          <w:jc w:val="center"/>
        </w:trPr>
        <w:tc>
          <w:tcPr>
            <w:tcW w:w="1131" w:type="dxa"/>
            <w:tcBorders>
              <w:left w:val="single" w:sz="2" w:space="0" w:color="000000"/>
              <w:right w:val="single" w:sz="2" w:space="0" w:color="000000"/>
            </w:tcBorders>
            <w:vAlign w:val="center"/>
          </w:tcPr>
          <w:p w14:paraId="334B218C"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6452B872"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7ADD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危房改造补助标准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887F44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&lt;=2.06万元/户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62B297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75037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3.06万元/户</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13784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F8FEC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51DAE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672440F9" w14:textId="77777777">
        <w:trPr>
          <w:trHeight w:val="859"/>
          <w:jc w:val="center"/>
        </w:trPr>
        <w:tc>
          <w:tcPr>
            <w:tcW w:w="1131" w:type="dxa"/>
            <w:vMerge w:val="restart"/>
            <w:tcBorders>
              <w:left w:val="single" w:sz="2" w:space="0" w:color="000000"/>
              <w:right w:val="single" w:sz="2" w:space="0" w:color="000000"/>
            </w:tcBorders>
            <w:vAlign w:val="center"/>
          </w:tcPr>
          <w:p w14:paraId="49F62511"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2F8E28F"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18323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改造后房屋‘三区分离’且条件有基本保障的比例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84B062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8E4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B27C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4F2FB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E70DC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0739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67E992C6" w14:textId="77777777">
        <w:trPr>
          <w:trHeight w:val="859"/>
          <w:jc w:val="center"/>
        </w:trPr>
        <w:tc>
          <w:tcPr>
            <w:tcW w:w="1131" w:type="dxa"/>
            <w:vMerge/>
            <w:tcBorders>
              <w:left w:val="single" w:sz="2" w:space="0" w:color="000000"/>
              <w:right w:val="single" w:sz="2" w:space="0" w:color="000000"/>
            </w:tcBorders>
            <w:vAlign w:val="center"/>
          </w:tcPr>
          <w:p w14:paraId="74DD7276"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6E7D092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DD634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改造后房屋入住率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DB0B5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21A7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2C644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0F222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9DF47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8E3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081749E7" w14:textId="77777777">
        <w:trPr>
          <w:trHeight w:val="859"/>
          <w:jc w:val="center"/>
        </w:trPr>
        <w:tc>
          <w:tcPr>
            <w:tcW w:w="1131" w:type="dxa"/>
            <w:tcBorders>
              <w:left w:val="single" w:sz="2" w:space="0" w:color="000000"/>
              <w:right w:val="single" w:sz="2" w:space="0" w:color="000000"/>
            </w:tcBorders>
            <w:vAlign w:val="center"/>
          </w:tcPr>
          <w:p w14:paraId="06B0A80D"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22BA056"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B2E42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受益危房改造户满意度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FE6742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70285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B8681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7D548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209E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733DD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007AE7A2" w14:textId="77777777" w:rsidR="00422B5E" w:rsidRDefault="00422B5E">
      <w:pPr>
        <w:jc w:val="center"/>
      </w:pPr>
    </w:p>
    <w:p w14:paraId="0614D49F" w14:textId="77777777" w:rsidR="00422B5E" w:rsidRDefault="00B42DF9">
      <w:r>
        <w:br w:type="page"/>
      </w:r>
    </w:p>
    <w:p w14:paraId="682D9607" w14:textId="77777777" w:rsidR="00422B5E" w:rsidRDefault="00422B5E">
      <w:pPr>
        <w:jc w:val="center"/>
      </w:pPr>
    </w:p>
    <w:p w14:paraId="37E16DB5"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E3A8734" w14:textId="64D7F503"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6DD139B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61B68D"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DA4FED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078D14F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A144B5"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BD5920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疏勒县人武部机关新营区建设项目（临时）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B4FA17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F2D97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0B94CD9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699800"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FF91D2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2E0434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80BF2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632DB6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1868F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B7ED3E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48764E71" w14:textId="77777777" w:rsidTr="00110820">
        <w:trPr>
          <w:trHeight w:val="162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9EFC6E"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46F01C"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10万元用于支付疏勒县人武部机关新营区建设项目工程尾款，建设人武部机关新营区，项目用地面积10亩，新建建筑面积4668.24平方米。新建房屋5栋，分别是办公楼、公寓楼、车库、值班室、民兵武器库及附属设施。</w:t>
            </w:r>
          </w:p>
        </w:tc>
      </w:tr>
      <w:tr w:rsidR="00422B5E" w14:paraId="545A7EF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DAC3105"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1E18334"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733B6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6BBC72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CD2DA2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0073D7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0CCF1E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168899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272ACC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5C67F6EA" w14:textId="77777777">
        <w:trPr>
          <w:trHeight w:val="859"/>
          <w:jc w:val="center"/>
        </w:trPr>
        <w:tc>
          <w:tcPr>
            <w:tcW w:w="1131" w:type="dxa"/>
            <w:vMerge w:val="restart"/>
            <w:tcBorders>
              <w:left w:val="single" w:sz="2" w:space="0" w:color="000000"/>
              <w:right w:val="single" w:sz="2" w:space="0" w:color="000000"/>
            </w:tcBorders>
            <w:vAlign w:val="center"/>
          </w:tcPr>
          <w:p w14:paraId="2EC4D60B"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0542C73"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3A2A6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新建房屋</w:t>
            </w:r>
          </w:p>
        </w:tc>
        <w:tc>
          <w:tcPr>
            <w:tcW w:w="851" w:type="dxa"/>
            <w:tcBorders>
              <w:top w:val="single" w:sz="2" w:space="0" w:color="000000"/>
              <w:left w:val="single" w:sz="2" w:space="0" w:color="000000"/>
              <w:bottom w:val="single" w:sz="2" w:space="0" w:color="000000"/>
              <w:right w:val="single" w:sz="2" w:space="0" w:color="000000"/>
            </w:tcBorders>
            <w:vAlign w:val="center"/>
          </w:tcPr>
          <w:p w14:paraId="7A7A214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=5栋</w:t>
            </w:r>
          </w:p>
        </w:tc>
        <w:tc>
          <w:tcPr>
            <w:tcW w:w="1276" w:type="dxa"/>
            <w:tcBorders>
              <w:top w:val="single" w:sz="2" w:space="0" w:color="000000"/>
              <w:left w:val="single" w:sz="2" w:space="0" w:color="000000"/>
              <w:bottom w:val="single" w:sz="2" w:space="0" w:color="000000"/>
              <w:right w:val="single" w:sz="2" w:space="0" w:color="000000"/>
            </w:tcBorders>
            <w:vAlign w:val="center"/>
          </w:tcPr>
          <w:p w14:paraId="3A5AF1B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F8B6C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5栋</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89B9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AACE5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B993C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950ACA8" w14:textId="77777777">
        <w:trPr>
          <w:trHeight w:val="859"/>
          <w:jc w:val="center"/>
        </w:trPr>
        <w:tc>
          <w:tcPr>
            <w:tcW w:w="1131" w:type="dxa"/>
            <w:vMerge/>
            <w:tcBorders>
              <w:left w:val="single" w:sz="2" w:space="0" w:color="000000"/>
              <w:right w:val="single" w:sz="2" w:space="0" w:color="000000"/>
            </w:tcBorders>
            <w:vAlign w:val="center"/>
          </w:tcPr>
          <w:p w14:paraId="1B7847E0"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706A202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326193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新建建筑面积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646B1D3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=4668.24平方米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7C4C27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835C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4668.24平方米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71B3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0036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276B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6AD9150" w14:textId="77777777">
        <w:trPr>
          <w:trHeight w:val="859"/>
          <w:jc w:val="center"/>
        </w:trPr>
        <w:tc>
          <w:tcPr>
            <w:tcW w:w="1131" w:type="dxa"/>
            <w:vMerge/>
            <w:tcBorders>
              <w:left w:val="single" w:sz="2" w:space="0" w:color="000000"/>
              <w:right w:val="single" w:sz="2" w:space="0" w:color="000000"/>
            </w:tcBorders>
            <w:vAlign w:val="center"/>
          </w:tcPr>
          <w:p w14:paraId="36FC7948"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0EC5873E"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E1FEF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FEE8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017308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AD6D6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4BEC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B3523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6534F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4BF6799" w14:textId="77777777">
        <w:trPr>
          <w:trHeight w:val="859"/>
          <w:jc w:val="center"/>
        </w:trPr>
        <w:tc>
          <w:tcPr>
            <w:tcW w:w="1131" w:type="dxa"/>
            <w:vMerge/>
            <w:tcBorders>
              <w:left w:val="single" w:sz="2" w:space="0" w:color="000000"/>
              <w:right w:val="single" w:sz="2" w:space="0" w:color="000000"/>
            </w:tcBorders>
            <w:vAlign w:val="center"/>
          </w:tcPr>
          <w:p w14:paraId="7BACA2FE"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28F5F112"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2E10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42FE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A1B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4BEAB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784A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DCFF1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1EF8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3FC8C78" w14:textId="77777777">
        <w:trPr>
          <w:trHeight w:val="859"/>
          <w:jc w:val="center"/>
        </w:trPr>
        <w:tc>
          <w:tcPr>
            <w:tcW w:w="1131" w:type="dxa"/>
            <w:tcBorders>
              <w:left w:val="single" w:sz="2" w:space="0" w:color="000000"/>
              <w:right w:val="single" w:sz="2" w:space="0" w:color="000000"/>
            </w:tcBorders>
            <w:vAlign w:val="center"/>
          </w:tcPr>
          <w:p w14:paraId="2DF62E4D"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585B1205"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CF1F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本次支付工程款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7CFF5C8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B8EA79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BF93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7C6C6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565D5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48A55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5FE38AD4" w14:textId="77777777">
        <w:trPr>
          <w:trHeight w:val="859"/>
          <w:jc w:val="center"/>
        </w:trPr>
        <w:tc>
          <w:tcPr>
            <w:tcW w:w="1131" w:type="dxa"/>
            <w:vMerge w:val="restart"/>
            <w:tcBorders>
              <w:left w:val="single" w:sz="2" w:space="0" w:color="000000"/>
              <w:right w:val="single" w:sz="2" w:space="0" w:color="000000"/>
            </w:tcBorders>
            <w:vAlign w:val="center"/>
          </w:tcPr>
          <w:p w14:paraId="2AA5AD77"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0FC67DA"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28E3D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改善人武部办公条件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61B8D00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A113C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54E2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8AC3E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8A2F9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506FF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559A69DF" w14:textId="77777777">
        <w:trPr>
          <w:trHeight w:val="859"/>
          <w:jc w:val="center"/>
        </w:trPr>
        <w:tc>
          <w:tcPr>
            <w:tcW w:w="1131" w:type="dxa"/>
            <w:vMerge/>
            <w:tcBorders>
              <w:left w:val="single" w:sz="2" w:space="0" w:color="000000"/>
              <w:right w:val="single" w:sz="2" w:space="0" w:color="000000"/>
            </w:tcBorders>
            <w:vAlign w:val="center"/>
          </w:tcPr>
          <w:p w14:paraId="3751C0C8"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65D835C"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C853DE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改善城市面貌</w:t>
            </w:r>
          </w:p>
        </w:tc>
        <w:tc>
          <w:tcPr>
            <w:tcW w:w="851" w:type="dxa"/>
            <w:tcBorders>
              <w:top w:val="single" w:sz="2" w:space="0" w:color="000000"/>
              <w:left w:val="single" w:sz="2" w:space="0" w:color="000000"/>
              <w:bottom w:val="single" w:sz="2" w:space="0" w:color="000000"/>
              <w:right w:val="single" w:sz="2" w:space="0" w:color="000000"/>
            </w:tcBorders>
            <w:vAlign w:val="center"/>
          </w:tcPr>
          <w:p w14:paraId="7EA5C7A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38EA071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2011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38CD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25BB3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C90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31324ECB" w14:textId="77777777">
        <w:trPr>
          <w:trHeight w:val="859"/>
          <w:jc w:val="center"/>
        </w:trPr>
        <w:tc>
          <w:tcPr>
            <w:tcW w:w="1131" w:type="dxa"/>
            <w:tcBorders>
              <w:left w:val="single" w:sz="2" w:space="0" w:color="000000"/>
              <w:right w:val="single" w:sz="2" w:space="0" w:color="000000"/>
            </w:tcBorders>
            <w:vAlign w:val="center"/>
          </w:tcPr>
          <w:p w14:paraId="1FDC7278"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72032FE"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512C7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受益群体满意度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A23A42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45E2F1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421A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EED04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B9D07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7E81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2059EF4" w14:textId="77777777" w:rsidR="00422B5E" w:rsidRDefault="00422B5E">
      <w:pPr>
        <w:jc w:val="center"/>
      </w:pPr>
    </w:p>
    <w:p w14:paraId="5CAFF558" w14:textId="77777777" w:rsidR="00422B5E" w:rsidRDefault="00B42DF9">
      <w:r>
        <w:br w:type="page"/>
      </w:r>
    </w:p>
    <w:p w14:paraId="656410CD" w14:textId="77777777" w:rsidR="00422B5E" w:rsidRDefault="00422B5E">
      <w:pPr>
        <w:jc w:val="center"/>
      </w:pPr>
    </w:p>
    <w:p w14:paraId="4AE56E86"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ECDF3A7" w14:textId="537AD594"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3A90E32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0939DE"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FDB83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0CE2073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6752D1"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E0FB3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疏勒县人武部机关新营区建设项目（临时）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B13087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43769C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6465C1C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3C39B9"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F7F5F7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47F7D8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45.99</w:t>
            </w:r>
          </w:p>
        </w:tc>
        <w:tc>
          <w:tcPr>
            <w:tcW w:w="1276" w:type="dxa"/>
            <w:tcBorders>
              <w:top w:val="single" w:sz="2" w:space="0" w:color="000000"/>
              <w:left w:val="single" w:sz="2" w:space="0" w:color="000000"/>
              <w:bottom w:val="single" w:sz="2" w:space="0" w:color="000000"/>
              <w:right w:val="single" w:sz="2" w:space="0" w:color="000000"/>
            </w:tcBorders>
            <w:vAlign w:val="center"/>
          </w:tcPr>
          <w:p w14:paraId="1A00721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E25134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45.99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6246F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84A45D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074CA358" w14:textId="77777777" w:rsidTr="00110820">
        <w:trPr>
          <w:trHeight w:val="162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C73753"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BA22AB1"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该项目本次申请45.99万元用于支付疏勒县人武部机关新营区建设项目工程</w:t>
            </w:r>
            <w:r>
              <w:rPr>
                <w:rFonts w:asciiTheme="majorEastAsia" w:eastAsiaTheme="majorEastAsia" w:hAnsiTheme="majorEastAsia" w:hint="eastAsia"/>
                <w:sz w:val="18"/>
                <w:szCs w:val="18"/>
              </w:rPr>
              <w:t>尾款</w:t>
            </w:r>
            <w:r>
              <w:rPr>
                <w:rFonts w:asciiTheme="majorEastAsia" w:eastAsiaTheme="majorEastAsia" w:hAnsiTheme="majorEastAsia"/>
                <w:sz w:val="18"/>
                <w:szCs w:val="18"/>
              </w:rPr>
              <w:t>，建设人武部机关新营区，项目用地面积10亩，新建建筑面积4668.24平方米。新建房屋5栋，分别是办公楼、公寓楼、车库、值班室、民兵武器库及附属设施。</w:t>
            </w:r>
          </w:p>
        </w:tc>
      </w:tr>
      <w:tr w:rsidR="00422B5E" w14:paraId="0D8F87D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230EAF"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F70D64"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C9898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BAE9FF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CAED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40C203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03D652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E5D79D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17A7D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33F4BED2" w14:textId="77777777">
        <w:trPr>
          <w:trHeight w:val="859"/>
          <w:jc w:val="center"/>
        </w:trPr>
        <w:tc>
          <w:tcPr>
            <w:tcW w:w="1131" w:type="dxa"/>
            <w:vMerge w:val="restart"/>
            <w:tcBorders>
              <w:left w:val="single" w:sz="2" w:space="0" w:color="000000"/>
              <w:right w:val="single" w:sz="2" w:space="0" w:color="000000"/>
            </w:tcBorders>
            <w:vAlign w:val="center"/>
          </w:tcPr>
          <w:p w14:paraId="565B835F"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FCBB0CD"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4A61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新建房屋</w:t>
            </w:r>
          </w:p>
        </w:tc>
        <w:tc>
          <w:tcPr>
            <w:tcW w:w="851" w:type="dxa"/>
            <w:tcBorders>
              <w:top w:val="single" w:sz="2" w:space="0" w:color="000000"/>
              <w:left w:val="single" w:sz="2" w:space="0" w:color="000000"/>
              <w:bottom w:val="single" w:sz="2" w:space="0" w:color="000000"/>
              <w:right w:val="single" w:sz="2" w:space="0" w:color="000000"/>
            </w:tcBorders>
            <w:vAlign w:val="center"/>
          </w:tcPr>
          <w:p w14:paraId="0488218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=5栋</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A57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82BE2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5栋</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C58F1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0F7D1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3E88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0F0E345" w14:textId="77777777">
        <w:trPr>
          <w:trHeight w:val="859"/>
          <w:jc w:val="center"/>
        </w:trPr>
        <w:tc>
          <w:tcPr>
            <w:tcW w:w="1131" w:type="dxa"/>
            <w:vMerge/>
            <w:tcBorders>
              <w:left w:val="single" w:sz="2" w:space="0" w:color="000000"/>
              <w:right w:val="single" w:sz="2" w:space="0" w:color="000000"/>
            </w:tcBorders>
            <w:vAlign w:val="center"/>
          </w:tcPr>
          <w:p w14:paraId="4F494F10"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A6B0250"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0644875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新建建筑面积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0E07D0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=4668.24平方米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8EB3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F56E2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4668.24平方米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8FDD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204AD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E3CB0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833350D" w14:textId="77777777">
        <w:trPr>
          <w:trHeight w:val="859"/>
          <w:jc w:val="center"/>
        </w:trPr>
        <w:tc>
          <w:tcPr>
            <w:tcW w:w="1131" w:type="dxa"/>
            <w:vMerge/>
            <w:tcBorders>
              <w:left w:val="single" w:sz="2" w:space="0" w:color="000000"/>
              <w:right w:val="single" w:sz="2" w:space="0" w:color="000000"/>
            </w:tcBorders>
            <w:vAlign w:val="center"/>
          </w:tcPr>
          <w:p w14:paraId="644BC773"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4A2F6A82"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15CE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8CA88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28E9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90CE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4AEEE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BCEC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B9064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AEEEF7B" w14:textId="77777777">
        <w:trPr>
          <w:trHeight w:val="859"/>
          <w:jc w:val="center"/>
        </w:trPr>
        <w:tc>
          <w:tcPr>
            <w:tcW w:w="1131" w:type="dxa"/>
            <w:vMerge/>
            <w:tcBorders>
              <w:left w:val="single" w:sz="2" w:space="0" w:color="000000"/>
              <w:right w:val="single" w:sz="2" w:space="0" w:color="000000"/>
            </w:tcBorders>
            <w:vAlign w:val="center"/>
          </w:tcPr>
          <w:p w14:paraId="3F870A57"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3AA4848C"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7DB9A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64786B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107246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0C065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5C14A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91AEA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E6F26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3B53A68A" w14:textId="77777777">
        <w:trPr>
          <w:trHeight w:val="859"/>
          <w:jc w:val="center"/>
        </w:trPr>
        <w:tc>
          <w:tcPr>
            <w:tcW w:w="1131" w:type="dxa"/>
            <w:tcBorders>
              <w:left w:val="single" w:sz="2" w:space="0" w:color="000000"/>
              <w:right w:val="single" w:sz="2" w:space="0" w:color="000000"/>
            </w:tcBorders>
            <w:vAlign w:val="center"/>
          </w:tcPr>
          <w:p w14:paraId="0B65F7C9"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61DF930A"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18C93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本次支付工程款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26ED048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=45.99万元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DD266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A32DB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45.99万元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1C8EB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9C74F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F600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01E0C2CB" w14:textId="77777777">
        <w:trPr>
          <w:trHeight w:val="859"/>
          <w:jc w:val="center"/>
        </w:trPr>
        <w:tc>
          <w:tcPr>
            <w:tcW w:w="1131" w:type="dxa"/>
            <w:vMerge w:val="restart"/>
            <w:tcBorders>
              <w:left w:val="single" w:sz="2" w:space="0" w:color="000000"/>
              <w:right w:val="single" w:sz="2" w:space="0" w:color="000000"/>
            </w:tcBorders>
            <w:vAlign w:val="center"/>
          </w:tcPr>
          <w:p w14:paraId="1328C63D"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E49DE4A"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E1855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改善人武部办公条件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70C526E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671827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A8063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047C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3C21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EC3CA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6988BE2E" w14:textId="77777777">
        <w:trPr>
          <w:trHeight w:val="859"/>
          <w:jc w:val="center"/>
        </w:trPr>
        <w:tc>
          <w:tcPr>
            <w:tcW w:w="1131" w:type="dxa"/>
            <w:vMerge/>
            <w:tcBorders>
              <w:left w:val="single" w:sz="2" w:space="0" w:color="000000"/>
              <w:right w:val="single" w:sz="2" w:space="0" w:color="000000"/>
            </w:tcBorders>
            <w:vAlign w:val="center"/>
          </w:tcPr>
          <w:p w14:paraId="269DA896"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0959425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053E05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改善城市面貌</w:t>
            </w:r>
          </w:p>
        </w:tc>
        <w:tc>
          <w:tcPr>
            <w:tcW w:w="851" w:type="dxa"/>
            <w:tcBorders>
              <w:top w:val="single" w:sz="2" w:space="0" w:color="000000"/>
              <w:left w:val="single" w:sz="2" w:space="0" w:color="000000"/>
              <w:bottom w:val="single" w:sz="2" w:space="0" w:color="000000"/>
              <w:right w:val="single" w:sz="2" w:space="0" w:color="000000"/>
            </w:tcBorders>
            <w:vAlign w:val="center"/>
          </w:tcPr>
          <w:p w14:paraId="6CD3013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5E1E68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55C38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3BD17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DF82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A1DC2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2BCAB9E9" w14:textId="77777777">
        <w:trPr>
          <w:trHeight w:val="859"/>
          <w:jc w:val="center"/>
        </w:trPr>
        <w:tc>
          <w:tcPr>
            <w:tcW w:w="1131" w:type="dxa"/>
            <w:tcBorders>
              <w:left w:val="single" w:sz="2" w:space="0" w:color="000000"/>
              <w:right w:val="single" w:sz="2" w:space="0" w:color="000000"/>
            </w:tcBorders>
            <w:vAlign w:val="center"/>
          </w:tcPr>
          <w:p w14:paraId="3DF4D316"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452CDCD"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AE375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受益群体满意度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8F01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643964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E895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B3B82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ADB26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2C0C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B4ADFC9" w14:textId="77777777" w:rsidR="00422B5E" w:rsidRDefault="00422B5E">
      <w:pPr>
        <w:jc w:val="center"/>
      </w:pPr>
    </w:p>
    <w:p w14:paraId="2277E814" w14:textId="77777777" w:rsidR="00422B5E" w:rsidRDefault="00B42DF9">
      <w:r>
        <w:br w:type="page"/>
      </w:r>
    </w:p>
    <w:p w14:paraId="6D0F1ABC" w14:textId="77777777" w:rsidR="00422B5E" w:rsidRDefault="00422B5E">
      <w:pPr>
        <w:jc w:val="center"/>
      </w:pPr>
    </w:p>
    <w:p w14:paraId="77818578"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EEA5171" w14:textId="4E5222B9"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33A5F20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4337D7"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3C1FA2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4AD46C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438E54"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AB7E96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疏勒县市政环卫、园林队绿化养护人员工资项目（临时）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C8314A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BBC1DE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罗太玉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30310E5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4ACA91"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A49F04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194625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97.84</w:t>
            </w:r>
          </w:p>
        </w:tc>
        <w:tc>
          <w:tcPr>
            <w:tcW w:w="1276" w:type="dxa"/>
            <w:tcBorders>
              <w:top w:val="single" w:sz="2" w:space="0" w:color="000000"/>
              <w:left w:val="single" w:sz="2" w:space="0" w:color="000000"/>
              <w:bottom w:val="single" w:sz="2" w:space="0" w:color="000000"/>
              <w:right w:val="single" w:sz="2" w:space="0" w:color="000000"/>
            </w:tcBorders>
            <w:vAlign w:val="center"/>
          </w:tcPr>
          <w:p w14:paraId="548E399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F442B5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97.84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3FD8D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D6E6BF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2D02C7A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FF119D"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853AC39"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97.84万元，城镇保洁员107人；环卫工人160人；园林绿化养护人员103人。本项目主要改善县城道路环境，提高居民对环境的满意度，市容市貌整洁、环境卫生干净，同时保障群众出行安全，给县城居民干净舒适整洁的生活环境。</w:t>
            </w:r>
          </w:p>
        </w:tc>
      </w:tr>
      <w:tr w:rsidR="00422B5E" w14:paraId="2382F6A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EB2D777"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E00E319"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14FB0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6EEA67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5E1A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15F82A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8238A7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684F77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616608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37E55D79" w14:textId="77777777">
        <w:trPr>
          <w:trHeight w:val="859"/>
          <w:jc w:val="center"/>
        </w:trPr>
        <w:tc>
          <w:tcPr>
            <w:tcW w:w="1131" w:type="dxa"/>
            <w:vMerge w:val="restart"/>
            <w:tcBorders>
              <w:left w:val="single" w:sz="2" w:space="0" w:color="000000"/>
              <w:right w:val="single" w:sz="2" w:space="0" w:color="000000"/>
            </w:tcBorders>
            <w:vAlign w:val="center"/>
          </w:tcPr>
          <w:p w14:paraId="723C96E4"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9759434"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C34D9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城镇保洁员人数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5850E6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C871A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07F5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6F80C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ACA2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D25A7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D93CE40" w14:textId="77777777">
        <w:trPr>
          <w:trHeight w:val="859"/>
          <w:jc w:val="center"/>
        </w:trPr>
        <w:tc>
          <w:tcPr>
            <w:tcW w:w="1131" w:type="dxa"/>
            <w:vMerge/>
            <w:tcBorders>
              <w:left w:val="single" w:sz="2" w:space="0" w:color="000000"/>
              <w:right w:val="single" w:sz="2" w:space="0" w:color="000000"/>
            </w:tcBorders>
            <w:vAlign w:val="center"/>
          </w:tcPr>
          <w:p w14:paraId="753FC76A"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2AD23342"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D0527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环卫工人人数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9C14A8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755E9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DA6BC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661D1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76ED1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72A7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328DE7B" w14:textId="77777777">
        <w:trPr>
          <w:trHeight w:val="859"/>
          <w:jc w:val="center"/>
        </w:trPr>
        <w:tc>
          <w:tcPr>
            <w:tcW w:w="1131" w:type="dxa"/>
            <w:vMerge/>
            <w:tcBorders>
              <w:left w:val="single" w:sz="2" w:space="0" w:color="000000"/>
              <w:right w:val="single" w:sz="2" w:space="0" w:color="000000"/>
            </w:tcBorders>
            <w:vAlign w:val="center"/>
          </w:tcPr>
          <w:p w14:paraId="2A5C6643"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35CBD94E"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685C4B5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园林绿化养护人数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C2554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54EE32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6E39B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103人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AA2C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7FDB7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2FAB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70496F0" w14:textId="77777777">
        <w:trPr>
          <w:trHeight w:val="859"/>
          <w:jc w:val="center"/>
        </w:trPr>
        <w:tc>
          <w:tcPr>
            <w:tcW w:w="1131" w:type="dxa"/>
            <w:vMerge/>
            <w:tcBorders>
              <w:left w:val="single" w:sz="2" w:space="0" w:color="000000"/>
              <w:right w:val="single" w:sz="2" w:space="0" w:color="000000"/>
            </w:tcBorders>
            <w:vAlign w:val="center"/>
          </w:tcPr>
          <w:p w14:paraId="51EBB74D"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5AE3DBAA"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6EFFA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人员考勤合格率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53271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0EE9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297F0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FA1B9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0020C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F563D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C9086BC" w14:textId="77777777">
        <w:trPr>
          <w:trHeight w:val="859"/>
          <w:jc w:val="center"/>
        </w:trPr>
        <w:tc>
          <w:tcPr>
            <w:tcW w:w="1131" w:type="dxa"/>
            <w:vMerge/>
            <w:tcBorders>
              <w:left w:val="single" w:sz="2" w:space="0" w:color="000000"/>
              <w:right w:val="single" w:sz="2" w:space="0" w:color="000000"/>
            </w:tcBorders>
            <w:vAlign w:val="center"/>
          </w:tcPr>
          <w:p w14:paraId="261F2884"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146213B1"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9A289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项目服务周期</w:t>
            </w:r>
          </w:p>
        </w:tc>
        <w:tc>
          <w:tcPr>
            <w:tcW w:w="851" w:type="dxa"/>
            <w:tcBorders>
              <w:top w:val="single" w:sz="2" w:space="0" w:color="000000"/>
              <w:left w:val="single" w:sz="2" w:space="0" w:color="000000"/>
              <w:bottom w:val="single" w:sz="2" w:space="0" w:color="000000"/>
              <w:right w:val="single" w:sz="2" w:space="0" w:color="000000"/>
            </w:tcBorders>
            <w:vAlign w:val="center"/>
          </w:tcPr>
          <w:p w14:paraId="6213368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61F38C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D0EC9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10A08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EB9F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52FBB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F8E48CD" w14:textId="77777777">
        <w:trPr>
          <w:trHeight w:val="859"/>
          <w:jc w:val="center"/>
        </w:trPr>
        <w:tc>
          <w:tcPr>
            <w:tcW w:w="1131" w:type="dxa"/>
            <w:tcBorders>
              <w:left w:val="single" w:sz="2" w:space="0" w:color="000000"/>
              <w:right w:val="single" w:sz="2" w:space="0" w:color="000000"/>
            </w:tcBorders>
            <w:vAlign w:val="center"/>
          </w:tcPr>
          <w:p w14:paraId="6F8DA48C"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27EE8F4A"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FBCA4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城镇保洁员、环卫工人、岗位工资、园林绿化养护人员岗位工资</w:t>
            </w:r>
          </w:p>
        </w:tc>
        <w:tc>
          <w:tcPr>
            <w:tcW w:w="851" w:type="dxa"/>
            <w:tcBorders>
              <w:top w:val="single" w:sz="2" w:space="0" w:color="000000"/>
              <w:left w:val="single" w:sz="2" w:space="0" w:color="000000"/>
              <w:bottom w:val="single" w:sz="2" w:space="0" w:color="000000"/>
              <w:right w:val="single" w:sz="2" w:space="0" w:color="000000"/>
            </w:tcBorders>
            <w:vAlign w:val="center"/>
          </w:tcPr>
          <w:p w14:paraId="278AADD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&lt;=97.84万元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E3C4B4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21B14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9A9E4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B6C7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0060C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A032D2B" w14:textId="77777777">
        <w:trPr>
          <w:trHeight w:val="859"/>
          <w:jc w:val="center"/>
        </w:trPr>
        <w:tc>
          <w:tcPr>
            <w:tcW w:w="1131" w:type="dxa"/>
            <w:tcBorders>
              <w:left w:val="single" w:sz="2" w:space="0" w:color="000000"/>
              <w:right w:val="single" w:sz="2" w:space="0" w:color="000000"/>
            </w:tcBorders>
            <w:vAlign w:val="center"/>
          </w:tcPr>
          <w:p w14:paraId="708BC061"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3C603642"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0E66E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改善居民生活质量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D8E9F7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38828C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91ACB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9ADDF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411FA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7E68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5F1C4BA" w14:textId="77777777">
        <w:trPr>
          <w:trHeight w:val="859"/>
          <w:jc w:val="center"/>
        </w:trPr>
        <w:tc>
          <w:tcPr>
            <w:tcW w:w="1131" w:type="dxa"/>
            <w:tcBorders>
              <w:left w:val="single" w:sz="2" w:space="0" w:color="000000"/>
              <w:right w:val="single" w:sz="2" w:space="0" w:color="000000"/>
            </w:tcBorders>
            <w:vAlign w:val="center"/>
          </w:tcPr>
          <w:p w14:paraId="76E8B4F1"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8727816"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75CB9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4114E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F3F5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30FE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8FC87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0B35F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22BE7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7150A2E" w14:textId="77777777" w:rsidR="00422B5E" w:rsidRDefault="00422B5E">
      <w:pPr>
        <w:jc w:val="center"/>
      </w:pPr>
    </w:p>
    <w:p w14:paraId="5D34753B" w14:textId="77777777" w:rsidR="00422B5E" w:rsidRDefault="00B42DF9">
      <w:r>
        <w:br w:type="page"/>
      </w:r>
    </w:p>
    <w:p w14:paraId="40822F33" w14:textId="77777777" w:rsidR="00422B5E" w:rsidRDefault="00422B5E">
      <w:pPr>
        <w:jc w:val="center"/>
      </w:pPr>
    </w:p>
    <w:p w14:paraId="5D599E67"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21EBE51" w14:textId="7F8DA782"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0C0330A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780EA8"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D705B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22F3DC4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6E163F"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7587173"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疏勒县市政管理维护项目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705231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B1F184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7A44C83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5639FB"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6FB0FC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899049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632.00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152A92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B31366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632.00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02094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B2BCC2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1A74C68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C0E494"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0DE771"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632万元，资金来源均为县财政资金，其中用于市政维护管理费272.5万元，特种车辆运转维修及养护159.5万元，城市路灯照明费用200万元。本项目实施过程中保障垃圾清运特种车辆正常运行32辆、城市道路照明维护道路25条、垃圾清运车正常运转率达100%，县城路灯维护覆盖率达100%，本项目主要城市维护管理、垃圾清运车辆运转、维修、养护，城市路灯照明费等，达到完善城市道路设施、提高环卫保洁效率、完善城市服务功能的效果，居民满意度达95%以上。</w:t>
            </w:r>
          </w:p>
        </w:tc>
      </w:tr>
      <w:tr w:rsidR="00422B5E" w14:paraId="4CC1C87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CF1C34D"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1DE1DAA"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24E18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EED62B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3F102C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004C00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1485CD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1E348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D17D54"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6EA401D1" w14:textId="77777777">
        <w:trPr>
          <w:trHeight w:val="859"/>
          <w:jc w:val="center"/>
        </w:trPr>
        <w:tc>
          <w:tcPr>
            <w:tcW w:w="1131" w:type="dxa"/>
            <w:vMerge w:val="restart"/>
            <w:tcBorders>
              <w:left w:val="single" w:sz="2" w:space="0" w:color="000000"/>
              <w:right w:val="single" w:sz="2" w:space="0" w:color="000000"/>
            </w:tcBorders>
            <w:vAlign w:val="center"/>
          </w:tcPr>
          <w:p w14:paraId="413586D4"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D8252ED"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B414C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垃圾清运特种车辆燃油、保险车辆</w:t>
            </w:r>
          </w:p>
        </w:tc>
        <w:tc>
          <w:tcPr>
            <w:tcW w:w="851" w:type="dxa"/>
            <w:tcBorders>
              <w:top w:val="single" w:sz="2" w:space="0" w:color="000000"/>
              <w:left w:val="single" w:sz="2" w:space="0" w:color="000000"/>
              <w:bottom w:val="single" w:sz="2" w:space="0" w:color="000000"/>
              <w:right w:val="single" w:sz="2" w:space="0" w:color="000000"/>
            </w:tcBorders>
            <w:vAlign w:val="center"/>
          </w:tcPr>
          <w:p w14:paraId="568D14F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&gt;=32辆</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A344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654F6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32辆</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A31B2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56463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D0A70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F2F924B" w14:textId="77777777">
        <w:trPr>
          <w:trHeight w:val="702"/>
          <w:jc w:val="center"/>
        </w:trPr>
        <w:tc>
          <w:tcPr>
            <w:tcW w:w="1131" w:type="dxa"/>
            <w:vMerge/>
            <w:tcBorders>
              <w:left w:val="single" w:sz="2" w:space="0" w:color="000000"/>
              <w:right w:val="single" w:sz="2" w:space="0" w:color="000000"/>
            </w:tcBorders>
            <w:vAlign w:val="center"/>
          </w:tcPr>
          <w:p w14:paraId="24E6A610"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3F7D8675"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D9C1DC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城市照明道路</w:t>
            </w:r>
          </w:p>
        </w:tc>
        <w:tc>
          <w:tcPr>
            <w:tcW w:w="851" w:type="dxa"/>
            <w:tcBorders>
              <w:top w:val="single" w:sz="2" w:space="0" w:color="000000"/>
              <w:left w:val="single" w:sz="2" w:space="0" w:color="000000"/>
              <w:bottom w:val="single" w:sz="2" w:space="0" w:color="000000"/>
              <w:right w:val="single" w:sz="2" w:space="0" w:color="000000"/>
            </w:tcBorders>
            <w:vAlign w:val="center"/>
          </w:tcPr>
          <w:p w14:paraId="792E5A7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&gt;=25条</w:t>
            </w:r>
          </w:p>
        </w:tc>
        <w:tc>
          <w:tcPr>
            <w:tcW w:w="1276" w:type="dxa"/>
            <w:tcBorders>
              <w:top w:val="single" w:sz="2" w:space="0" w:color="000000"/>
              <w:left w:val="single" w:sz="2" w:space="0" w:color="000000"/>
              <w:bottom w:val="single" w:sz="2" w:space="0" w:color="000000"/>
              <w:right w:val="single" w:sz="2" w:space="0" w:color="000000"/>
            </w:tcBorders>
            <w:vAlign w:val="center"/>
          </w:tcPr>
          <w:p w14:paraId="0252646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E2619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C7A5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2895B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04F4C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2A9865F" w14:textId="77777777">
        <w:trPr>
          <w:trHeight w:val="859"/>
          <w:jc w:val="center"/>
        </w:trPr>
        <w:tc>
          <w:tcPr>
            <w:tcW w:w="1131" w:type="dxa"/>
            <w:vMerge/>
            <w:tcBorders>
              <w:left w:val="single" w:sz="2" w:space="0" w:color="000000"/>
              <w:right w:val="single" w:sz="2" w:space="0" w:color="000000"/>
            </w:tcBorders>
            <w:vAlign w:val="center"/>
          </w:tcPr>
          <w:p w14:paraId="3F0C27D4" w14:textId="77777777" w:rsidR="00422B5E" w:rsidRDefault="00422B5E"/>
        </w:tc>
        <w:tc>
          <w:tcPr>
            <w:tcW w:w="1134" w:type="dxa"/>
            <w:vMerge w:val="restart"/>
            <w:tcBorders>
              <w:left w:val="single" w:sz="2" w:space="0" w:color="000000"/>
              <w:bottom w:val="single" w:sz="2" w:space="0" w:color="000000"/>
              <w:right w:val="single" w:sz="2" w:space="0" w:color="000000"/>
            </w:tcBorders>
            <w:vAlign w:val="center"/>
          </w:tcPr>
          <w:p w14:paraId="5060CF06"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F2FF4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垃圾清运车正常运转率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13943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D6E2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CA43F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9DBCC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60B57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1D6B4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689582E" w14:textId="77777777">
        <w:trPr>
          <w:trHeight w:val="859"/>
          <w:jc w:val="center"/>
        </w:trPr>
        <w:tc>
          <w:tcPr>
            <w:tcW w:w="1131" w:type="dxa"/>
            <w:vMerge/>
            <w:tcBorders>
              <w:left w:val="single" w:sz="2" w:space="0" w:color="000000"/>
              <w:right w:val="single" w:sz="2" w:space="0" w:color="000000"/>
            </w:tcBorders>
            <w:vAlign w:val="center"/>
          </w:tcPr>
          <w:p w14:paraId="5C949C7D"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4C44472B"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726B1B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县城路灯维护覆盖率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212B57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C941D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F0CA1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86030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2E737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0F785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71D3DEFB" w14:textId="77777777">
        <w:trPr>
          <w:trHeight w:val="859"/>
          <w:jc w:val="center"/>
        </w:trPr>
        <w:tc>
          <w:tcPr>
            <w:tcW w:w="1131" w:type="dxa"/>
            <w:vMerge w:val="restart"/>
            <w:tcBorders>
              <w:left w:val="single" w:sz="2" w:space="0" w:color="000000"/>
              <w:right w:val="single" w:sz="2" w:space="0" w:color="000000"/>
            </w:tcBorders>
            <w:vAlign w:val="center"/>
          </w:tcPr>
          <w:p w14:paraId="0E08D918" w14:textId="77777777" w:rsidR="00422B5E" w:rsidRDefault="00B42DF9">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47D3547"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71AA2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市政维护管理费</w:t>
            </w:r>
          </w:p>
        </w:tc>
        <w:tc>
          <w:tcPr>
            <w:tcW w:w="851" w:type="dxa"/>
            <w:tcBorders>
              <w:top w:val="single" w:sz="2" w:space="0" w:color="000000"/>
              <w:left w:val="single" w:sz="2" w:space="0" w:color="000000"/>
              <w:bottom w:val="single" w:sz="2" w:space="0" w:color="000000"/>
              <w:right w:val="single" w:sz="2" w:space="0" w:color="000000"/>
            </w:tcBorders>
            <w:vAlign w:val="center"/>
          </w:tcPr>
          <w:p w14:paraId="6D9A61D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&lt;=272.5万元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6A7E7E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78FD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9E733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B70F8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DB72E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52F9F1D9" w14:textId="77777777">
        <w:trPr>
          <w:trHeight w:val="859"/>
          <w:jc w:val="center"/>
        </w:trPr>
        <w:tc>
          <w:tcPr>
            <w:tcW w:w="1131" w:type="dxa"/>
            <w:vMerge/>
            <w:tcBorders>
              <w:left w:val="single" w:sz="2" w:space="0" w:color="000000"/>
              <w:right w:val="single" w:sz="2" w:space="0" w:color="000000"/>
            </w:tcBorders>
            <w:vAlign w:val="center"/>
          </w:tcPr>
          <w:p w14:paraId="681E45EE"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6C6DBA50"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48917CC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特种车辆运转维修及养护</w:t>
            </w:r>
          </w:p>
        </w:tc>
        <w:tc>
          <w:tcPr>
            <w:tcW w:w="851" w:type="dxa"/>
            <w:tcBorders>
              <w:top w:val="single" w:sz="2" w:space="0" w:color="000000"/>
              <w:left w:val="single" w:sz="2" w:space="0" w:color="000000"/>
              <w:bottom w:val="single" w:sz="2" w:space="0" w:color="000000"/>
              <w:right w:val="single" w:sz="2" w:space="0" w:color="000000"/>
            </w:tcBorders>
            <w:vAlign w:val="center"/>
          </w:tcPr>
          <w:p w14:paraId="106BF55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&lt;=159.50万元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8AF124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5CC5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1ED51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E0F91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BFDFC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41F2DB3C" w14:textId="77777777">
        <w:trPr>
          <w:trHeight w:val="859"/>
          <w:jc w:val="center"/>
        </w:trPr>
        <w:tc>
          <w:tcPr>
            <w:tcW w:w="1131" w:type="dxa"/>
            <w:vMerge/>
            <w:tcBorders>
              <w:left w:val="single" w:sz="2" w:space="0" w:color="000000"/>
              <w:right w:val="single" w:sz="2" w:space="0" w:color="000000"/>
            </w:tcBorders>
            <w:vAlign w:val="center"/>
          </w:tcPr>
          <w:p w14:paraId="59BFF004"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3367AFA8"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2BCA90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城市路灯照明费用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151961B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9C6B58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2E9BD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1C55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F5C40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6F2BE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018251F5" w14:textId="77777777">
        <w:trPr>
          <w:trHeight w:val="678"/>
          <w:jc w:val="center"/>
        </w:trPr>
        <w:tc>
          <w:tcPr>
            <w:tcW w:w="1131" w:type="dxa"/>
            <w:tcBorders>
              <w:left w:val="single" w:sz="2" w:space="0" w:color="000000"/>
              <w:right w:val="single" w:sz="2" w:space="0" w:color="000000"/>
            </w:tcBorders>
            <w:vAlign w:val="center"/>
          </w:tcPr>
          <w:p w14:paraId="1CD162BE"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27C5D39D"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53F78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改善城市道路设施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0F4C4A3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CC8EF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9C16C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2276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20858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EFF3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78826F63" w14:textId="77777777">
        <w:trPr>
          <w:trHeight w:val="728"/>
          <w:jc w:val="center"/>
        </w:trPr>
        <w:tc>
          <w:tcPr>
            <w:tcW w:w="1131" w:type="dxa"/>
            <w:tcBorders>
              <w:left w:val="single" w:sz="2" w:space="0" w:color="000000"/>
              <w:right w:val="single" w:sz="2" w:space="0" w:color="000000"/>
            </w:tcBorders>
            <w:vAlign w:val="center"/>
          </w:tcPr>
          <w:p w14:paraId="7F8ECE1C"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4860B86"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74E2B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居民满意度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02AEB9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9DAB0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B7AA0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01962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E9E29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A733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EF81A2F" w14:textId="77777777" w:rsidR="00422B5E" w:rsidRDefault="00422B5E">
      <w:pPr>
        <w:jc w:val="center"/>
      </w:pPr>
    </w:p>
    <w:p w14:paraId="4F11423C" w14:textId="77777777" w:rsidR="00422B5E" w:rsidRDefault="00B42DF9">
      <w:r>
        <w:br w:type="page"/>
      </w:r>
    </w:p>
    <w:p w14:paraId="6426C45F" w14:textId="77777777" w:rsidR="00422B5E" w:rsidRDefault="00422B5E">
      <w:pPr>
        <w:jc w:val="center"/>
      </w:pPr>
    </w:p>
    <w:p w14:paraId="3E4862C7"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A024634" w14:textId="1C3ED53E"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68585A5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4C37E5"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09218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27E935E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8E7FB8"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5C66D9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疏勒县疏勒大道绿化养护及提升改造（草坪种植）（回补）（临时）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867191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63A5C0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2F09E2F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C5FC6B"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E71675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F975A7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64E7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1ADE15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AB591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684C86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3EE6300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556172"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8816F9" w14:textId="77777777"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投资100万元，对疏勒县疏勒大道种植草坪面积不少于10万平方米、绿化养护面积不少于13万平方米，绿化养护周期1年，通过绿化养护及提升改造，增加植被覆盖面积，优化植物群落结构，建成区绿化覆盖面积达到30%以上，改善城市生态环境质量，增强视觉美感和吸引力的效果，实现居民满意度达到95%以上。</w:t>
            </w:r>
          </w:p>
        </w:tc>
      </w:tr>
      <w:tr w:rsidR="00422B5E" w14:paraId="3F7DAB9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FCCCFF7"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F52E74A"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7FA9F7"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EA86FC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3FEE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5E5C75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1C56A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935118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3EEE96C"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02B6CA41" w14:textId="77777777">
        <w:trPr>
          <w:trHeight w:val="859"/>
          <w:jc w:val="center"/>
        </w:trPr>
        <w:tc>
          <w:tcPr>
            <w:tcW w:w="1131" w:type="dxa"/>
            <w:vMerge w:val="restart"/>
            <w:tcBorders>
              <w:left w:val="single" w:sz="2" w:space="0" w:color="000000"/>
              <w:right w:val="single" w:sz="2" w:space="0" w:color="000000"/>
            </w:tcBorders>
            <w:vAlign w:val="center"/>
          </w:tcPr>
          <w:p w14:paraId="532D04D7" w14:textId="77777777" w:rsidR="00422B5E" w:rsidRDefault="00B42DF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11F9A67"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7323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审核债券储备项目个数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1D4E0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F477C2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73EF3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=646个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ABF5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FBF3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AA8B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A8A3C67" w14:textId="77777777">
        <w:trPr>
          <w:trHeight w:val="859"/>
          <w:jc w:val="center"/>
        </w:trPr>
        <w:tc>
          <w:tcPr>
            <w:tcW w:w="1131" w:type="dxa"/>
            <w:vMerge/>
            <w:tcBorders>
              <w:left w:val="single" w:sz="2" w:space="0" w:color="000000"/>
              <w:right w:val="single" w:sz="2" w:space="0" w:color="000000"/>
            </w:tcBorders>
            <w:vAlign w:val="center"/>
          </w:tcPr>
          <w:p w14:paraId="3979D2CA"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11986B8D"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1F62B46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审核债券发行项目个数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8AE8A8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&gt;=260个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B05846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B667E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BD9B2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F61FE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31C61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45E5ED3F" w14:textId="77777777">
        <w:trPr>
          <w:trHeight w:val="859"/>
          <w:jc w:val="center"/>
        </w:trPr>
        <w:tc>
          <w:tcPr>
            <w:tcW w:w="1131" w:type="dxa"/>
            <w:vMerge/>
            <w:tcBorders>
              <w:left w:val="single" w:sz="2" w:space="0" w:color="000000"/>
              <w:right w:val="single" w:sz="2" w:space="0" w:color="000000"/>
            </w:tcBorders>
            <w:vAlign w:val="center"/>
          </w:tcPr>
          <w:p w14:paraId="743BE42D"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38AD8B5C"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C8096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发债资料合格率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91CE0F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EE96E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20FB5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56C1A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50BC7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C4C3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08D4BAAA" w14:textId="77777777">
        <w:trPr>
          <w:trHeight w:val="859"/>
          <w:jc w:val="center"/>
        </w:trPr>
        <w:tc>
          <w:tcPr>
            <w:tcW w:w="1131" w:type="dxa"/>
            <w:vMerge/>
            <w:tcBorders>
              <w:left w:val="single" w:sz="2" w:space="0" w:color="000000"/>
              <w:right w:val="single" w:sz="2" w:space="0" w:color="000000"/>
            </w:tcBorders>
            <w:vAlign w:val="center"/>
          </w:tcPr>
          <w:p w14:paraId="20CB53FE"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33620367"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294ED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资料上报及时率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C3B3A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FCFE41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6CFDD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5344F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89E7C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8EEAD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C279D21" w14:textId="77777777">
        <w:trPr>
          <w:trHeight w:val="859"/>
          <w:jc w:val="center"/>
        </w:trPr>
        <w:tc>
          <w:tcPr>
            <w:tcW w:w="1131" w:type="dxa"/>
            <w:tcBorders>
              <w:left w:val="single" w:sz="2" w:space="0" w:color="000000"/>
              <w:right w:val="single" w:sz="2" w:space="0" w:color="000000"/>
            </w:tcBorders>
            <w:vAlign w:val="center"/>
          </w:tcPr>
          <w:p w14:paraId="6409BCD5"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649E369B"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A1C27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新增债券项目储备服务费成本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CAED14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&lt;=24万元/年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99FA6E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D1B2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=24万元/年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BE500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112DA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123FD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5ECD4A39" w14:textId="77777777">
        <w:trPr>
          <w:trHeight w:val="859"/>
          <w:jc w:val="center"/>
        </w:trPr>
        <w:tc>
          <w:tcPr>
            <w:tcW w:w="1131" w:type="dxa"/>
            <w:vMerge w:val="restart"/>
            <w:tcBorders>
              <w:left w:val="single" w:sz="2" w:space="0" w:color="000000"/>
              <w:right w:val="single" w:sz="2" w:space="0" w:color="000000"/>
            </w:tcBorders>
            <w:vAlign w:val="center"/>
          </w:tcPr>
          <w:p w14:paraId="76C3D127" w14:textId="77777777" w:rsidR="00422B5E" w:rsidRDefault="00B42DF9">
            <w:pPr>
              <w:jc w:val="center"/>
            </w:pPr>
            <w:r>
              <w:t>效益指标</w:t>
            </w:r>
          </w:p>
        </w:tc>
        <w:tc>
          <w:tcPr>
            <w:tcW w:w="1134" w:type="dxa"/>
            <w:tcBorders>
              <w:left w:val="single" w:sz="2" w:space="0" w:color="000000"/>
              <w:bottom w:val="single" w:sz="2" w:space="0" w:color="000000"/>
              <w:right w:val="single" w:sz="2" w:space="0" w:color="000000"/>
            </w:tcBorders>
            <w:vAlign w:val="center"/>
          </w:tcPr>
          <w:p w14:paraId="513BC106"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68E6C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提升地方政府新增债券项目储备质量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F6989A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38C9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C52F0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AB20E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19F83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54159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374C85A9" w14:textId="77777777">
        <w:trPr>
          <w:trHeight w:val="859"/>
          <w:jc w:val="center"/>
        </w:trPr>
        <w:tc>
          <w:tcPr>
            <w:tcW w:w="1131" w:type="dxa"/>
            <w:vMerge/>
            <w:tcBorders>
              <w:left w:val="single" w:sz="2" w:space="0" w:color="000000"/>
              <w:right w:val="single" w:sz="2" w:space="0" w:color="000000"/>
            </w:tcBorders>
            <w:vAlign w:val="center"/>
          </w:tcPr>
          <w:p w14:paraId="04A55D07" w14:textId="77777777" w:rsidR="00422B5E" w:rsidRDefault="00422B5E"/>
        </w:tc>
        <w:tc>
          <w:tcPr>
            <w:tcW w:w="1134" w:type="dxa"/>
            <w:tcBorders>
              <w:left w:val="single" w:sz="2" w:space="0" w:color="000000"/>
              <w:bottom w:val="single" w:sz="2" w:space="0" w:color="000000"/>
              <w:right w:val="single" w:sz="2" w:space="0" w:color="000000"/>
            </w:tcBorders>
            <w:vAlign w:val="center"/>
          </w:tcPr>
          <w:p w14:paraId="56EE93BB" w14:textId="77777777" w:rsidR="00422B5E" w:rsidRDefault="00B42DF9">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A663F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提升地方政府新增债券项目储备质量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F56F92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6A19DB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2B7C8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55DA4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A2CFD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0B8DD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48D8D2BC" w14:textId="77777777">
        <w:trPr>
          <w:trHeight w:val="859"/>
          <w:jc w:val="center"/>
        </w:trPr>
        <w:tc>
          <w:tcPr>
            <w:tcW w:w="1131" w:type="dxa"/>
            <w:tcBorders>
              <w:left w:val="single" w:sz="2" w:space="0" w:color="000000"/>
              <w:right w:val="single" w:sz="2" w:space="0" w:color="000000"/>
            </w:tcBorders>
            <w:vAlign w:val="center"/>
          </w:tcPr>
          <w:p w14:paraId="0DB06C1B" w14:textId="77777777" w:rsidR="00422B5E" w:rsidRDefault="00B42DF9">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42FF4C4" w14:textId="77777777" w:rsidR="00422B5E" w:rsidRDefault="00B42DF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CDDC7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居民满意度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A8EC1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9EA8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9762E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BB4A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26355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D93BD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1196245" w14:textId="77777777" w:rsidR="00422B5E" w:rsidRDefault="00422B5E">
      <w:pPr>
        <w:jc w:val="center"/>
      </w:pPr>
    </w:p>
    <w:p w14:paraId="05DBC118" w14:textId="77777777" w:rsidR="00422B5E" w:rsidRDefault="00B42DF9">
      <w:r>
        <w:br w:type="page"/>
      </w:r>
    </w:p>
    <w:p w14:paraId="5A8B68E5" w14:textId="77777777" w:rsidR="00422B5E" w:rsidRDefault="00422B5E">
      <w:pPr>
        <w:jc w:val="center"/>
      </w:pPr>
    </w:p>
    <w:p w14:paraId="3143F55B" w14:textId="77777777" w:rsidR="00422B5E" w:rsidRDefault="00B42DF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7286792" w14:textId="35EEDFA6" w:rsidR="00422B5E" w:rsidRDefault="00B42DF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86F2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2B5E" w14:paraId="221004A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1A18C5" w14:textId="77777777" w:rsidR="00422B5E" w:rsidRDefault="00B42DF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34F10A"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疏勒县住房和城乡建设局</w:t>
            </w:r>
            <w:r>
              <w:rPr>
                <w:rFonts w:asciiTheme="majorEastAsia" w:eastAsiaTheme="majorEastAsia" w:hAnsiTheme="majorEastAsia"/>
                <w:sz w:val="18"/>
                <w:szCs w:val="18"/>
                <w:cs/>
              </w:rPr>
              <w:t>‎</w:t>
            </w:r>
          </w:p>
        </w:tc>
      </w:tr>
      <w:tr w:rsidR="00422B5E" w14:paraId="78D0310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8FEDA9" w14:textId="77777777" w:rsidR="00422B5E" w:rsidRDefault="00B42DF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B9D488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喀什地区疏勒县城东片区道路提升改造项目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BF5597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75D098"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邓宇</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2B5E" w14:paraId="5951814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F6DE1E" w14:textId="77777777" w:rsidR="00422B5E" w:rsidRDefault="00B42DF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AB424CD"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BF4A8A2"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2599.49</w:t>
            </w:r>
          </w:p>
        </w:tc>
        <w:tc>
          <w:tcPr>
            <w:tcW w:w="1276" w:type="dxa"/>
            <w:tcBorders>
              <w:top w:val="single" w:sz="2" w:space="0" w:color="000000"/>
              <w:left w:val="single" w:sz="2" w:space="0" w:color="000000"/>
              <w:bottom w:val="single" w:sz="2" w:space="0" w:color="000000"/>
              <w:right w:val="single" w:sz="2" w:space="0" w:color="000000"/>
            </w:tcBorders>
            <w:vAlign w:val="center"/>
          </w:tcPr>
          <w:p w14:paraId="73F638B9"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7EB045F"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2599.49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13916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BDA43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2B5E" w14:paraId="760C1D6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D8B27F" w14:textId="77777777" w:rsidR="00422B5E" w:rsidRDefault="00B42DF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446CBB" w14:textId="273A0FA6" w:rsidR="00422B5E" w:rsidRDefault="00B42DF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1、项目概况：喀什地区疏勒县城东片区道路提升改造项目，项目建设期1年，即：</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1月-</w:t>
            </w:r>
            <w:r w:rsidR="00A86F2B">
              <w:rPr>
                <w:rFonts w:asciiTheme="majorEastAsia" w:eastAsiaTheme="majorEastAsia" w:hAnsiTheme="majorEastAsia"/>
                <w:sz w:val="18"/>
                <w:szCs w:val="18"/>
              </w:rPr>
              <w:t>2026年</w:t>
            </w:r>
            <w:r>
              <w:rPr>
                <w:rFonts w:asciiTheme="majorEastAsia" w:eastAsiaTheme="majorEastAsia" w:hAnsiTheme="majorEastAsia"/>
                <w:sz w:val="18"/>
                <w:szCs w:val="18"/>
              </w:rPr>
              <w:t>12月。2、年度完成建设目标任务：对原有城东区解放东路2.9公里，红线宽度50米；东三环路3.6公里，红线宽度50米；东四环路2.1公里，红线宽度50米；向阳路3.2公里，红线宽度50米；张骞路3.8公里，红线宽度50米等主要道路提升改造，全长15.6公里。</w:t>
            </w:r>
          </w:p>
        </w:tc>
      </w:tr>
      <w:tr w:rsidR="00422B5E" w14:paraId="2BF1472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D189C2" w14:textId="77777777" w:rsidR="00422B5E" w:rsidRDefault="00B42DF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9EA2EF" w14:textId="77777777" w:rsidR="00422B5E" w:rsidRDefault="00B42DF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DD5AEE"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CF62776"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A54D340"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33921FB"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1D96AF5"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CE90B8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6B06D1" w14:textId="77777777" w:rsidR="00422B5E" w:rsidRDefault="00B42DF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2B5E" w14:paraId="6CC43EE8" w14:textId="77777777">
        <w:trPr>
          <w:trHeight w:val="859"/>
          <w:jc w:val="center"/>
        </w:trPr>
        <w:tc>
          <w:tcPr>
            <w:tcW w:w="1131" w:type="dxa"/>
            <w:vMerge w:val="restart"/>
            <w:tcBorders>
              <w:left w:val="single" w:sz="2" w:space="0" w:color="000000"/>
              <w:right w:val="single" w:sz="2" w:space="0" w:color="000000"/>
            </w:tcBorders>
            <w:vAlign w:val="center"/>
          </w:tcPr>
          <w:p w14:paraId="6244A5F2" w14:textId="77777777" w:rsidR="00422B5E" w:rsidRDefault="00B42DF9">
            <w:pPr>
              <w:jc w:val="center"/>
            </w:pPr>
            <w:r>
              <w:t>产出指标</w:t>
            </w:r>
          </w:p>
        </w:tc>
        <w:tc>
          <w:tcPr>
            <w:tcW w:w="1134" w:type="dxa"/>
            <w:tcBorders>
              <w:left w:val="single" w:sz="2" w:space="0" w:color="000000"/>
              <w:bottom w:val="single" w:sz="2" w:space="0" w:color="000000"/>
              <w:right w:val="single" w:sz="2" w:space="0" w:color="000000"/>
            </w:tcBorders>
            <w:vAlign w:val="center"/>
          </w:tcPr>
          <w:p w14:paraId="7E9F26E0" w14:textId="77777777" w:rsidR="00422B5E" w:rsidRDefault="00B42DF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A36A2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道路长度（公里）</w:t>
            </w:r>
          </w:p>
        </w:tc>
        <w:tc>
          <w:tcPr>
            <w:tcW w:w="851" w:type="dxa"/>
            <w:tcBorders>
              <w:top w:val="single" w:sz="2" w:space="0" w:color="000000"/>
              <w:left w:val="single" w:sz="2" w:space="0" w:color="000000"/>
              <w:bottom w:val="single" w:sz="2" w:space="0" w:color="000000"/>
              <w:right w:val="single" w:sz="2" w:space="0" w:color="000000"/>
            </w:tcBorders>
            <w:vAlign w:val="center"/>
          </w:tcPr>
          <w:p w14:paraId="2A2BD03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≥15.6公里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6DDF2EA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0DE61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≥15.6公里</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4081A0"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B9DAB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7DD5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DC20AD3" w14:textId="77777777">
        <w:trPr>
          <w:trHeight w:val="859"/>
          <w:jc w:val="center"/>
        </w:trPr>
        <w:tc>
          <w:tcPr>
            <w:tcW w:w="1131" w:type="dxa"/>
            <w:vMerge/>
            <w:tcBorders>
              <w:left w:val="single" w:sz="2" w:space="0" w:color="000000"/>
              <w:right w:val="single" w:sz="2" w:space="0" w:color="000000"/>
            </w:tcBorders>
            <w:vAlign w:val="center"/>
          </w:tcPr>
          <w:p w14:paraId="3FAE2984" w14:textId="77777777" w:rsidR="00422B5E" w:rsidRDefault="00422B5E"/>
        </w:tc>
        <w:tc>
          <w:tcPr>
            <w:tcW w:w="1134" w:type="dxa"/>
            <w:vMerge w:val="restart"/>
            <w:tcBorders>
              <w:left w:val="single" w:sz="2" w:space="0" w:color="000000"/>
              <w:bottom w:val="single" w:sz="2" w:space="0" w:color="000000"/>
              <w:right w:val="single" w:sz="2" w:space="0" w:color="000000"/>
            </w:tcBorders>
            <w:vAlign w:val="center"/>
          </w:tcPr>
          <w:p w14:paraId="177B81B3" w14:textId="77777777" w:rsidR="00422B5E" w:rsidRDefault="00B42DF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2B743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政府债券资金规范管理使用率（%）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61620B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9F127D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92B236"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CB773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A867C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A1C9A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14AAB250" w14:textId="77777777">
        <w:trPr>
          <w:trHeight w:val="859"/>
          <w:jc w:val="center"/>
        </w:trPr>
        <w:tc>
          <w:tcPr>
            <w:tcW w:w="1131" w:type="dxa"/>
            <w:vMerge/>
            <w:tcBorders>
              <w:left w:val="single" w:sz="2" w:space="0" w:color="000000"/>
              <w:right w:val="single" w:sz="2" w:space="0" w:color="000000"/>
            </w:tcBorders>
            <w:vAlign w:val="center"/>
          </w:tcPr>
          <w:p w14:paraId="0825FD7F"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347AB77F"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62DE4C1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1AF19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B30DC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23DED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2982D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8DB27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03A3A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58CDC910" w14:textId="77777777">
        <w:trPr>
          <w:trHeight w:val="859"/>
          <w:jc w:val="center"/>
        </w:trPr>
        <w:tc>
          <w:tcPr>
            <w:tcW w:w="1131" w:type="dxa"/>
            <w:vMerge/>
            <w:tcBorders>
              <w:left w:val="single" w:sz="2" w:space="0" w:color="000000"/>
              <w:right w:val="single" w:sz="2" w:space="0" w:color="000000"/>
            </w:tcBorders>
            <w:vAlign w:val="center"/>
          </w:tcPr>
          <w:p w14:paraId="73875CB5" w14:textId="77777777" w:rsidR="00422B5E" w:rsidRDefault="00422B5E"/>
        </w:tc>
        <w:tc>
          <w:tcPr>
            <w:tcW w:w="1134" w:type="dxa"/>
            <w:vMerge w:val="restart"/>
            <w:tcBorders>
              <w:left w:val="single" w:sz="2" w:space="0" w:color="000000"/>
              <w:bottom w:val="single" w:sz="2" w:space="0" w:color="000000"/>
              <w:right w:val="single" w:sz="2" w:space="0" w:color="000000"/>
            </w:tcBorders>
            <w:vAlign w:val="center"/>
          </w:tcPr>
          <w:p w14:paraId="2AFC8E0E" w14:textId="77777777" w:rsidR="00422B5E" w:rsidRDefault="00B42DF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E2842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项目按计划开工率（%）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F3C60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C018EF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D6034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479B9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280A6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24048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27FDE5D0" w14:textId="77777777">
        <w:trPr>
          <w:trHeight w:val="859"/>
          <w:jc w:val="center"/>
        </w:trPr>
        <w:tc>
          <w:tcPr>
            <w:tcW w:w="1131" w:type="dxa"/>
            <w:vMerge/>
            <w:tcBorders>
              <w:left w:val="single" w:sz="2" w:space="0" w:color="000000"/>
              <w:right w:val="single" w:sz="2" w:space="0" w:color="000000"/>
            </w:tcBorders>
            <w:vAlign w:val="center"/>
          </w:tcPr>
          <w:p w14:paraId="69A762D8"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5587F838"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5C4A70EE"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政府债券资金支出时间（天）</w:t>
            </w:r>
          </w:p>
        </w:tc>
        <w:tc>
          <w:tcPr>
            <w:tcW w:w="851" w:type="dxa"/>
            <w:tcBorders>
              <w:top w:val="single" w:sz="2" w:space="0" w:color="000000"/>
              <w:left w:val="single" w:sz="2" w:space="0" w:color="000000"/>
              <w:bottom w:val="single" w:sz="2" w:space="0" w:color="000000"/>
              <w:right w:val="single" w:sz="2" w:space="0" w:color="000000"/>
            </w:tcBorders>
            <w:vAlign w:val="center"/>
          </w:tcPr>
          <w:p w14:paraId="2EDB4C9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≦90.0天</w:t>
            </w:r>
          </w:p>
        </w:tc>
        <w:tc>
          <w:tcPr>
            <w:tcW w:w="1276" w:type="dxa"/>
            <w:tcBorders>
              <w:top w:val="single" w:sz="2" w:space="0" w:color="000000"/>
              <w:left w:val="single" w:sz="2" w:space="0" w:color="000000"/>
              <w:bottom w:val="single" w:sz="2" w:space="0" w:color="000000"/>
              <w:right w:val="single" w:sz="2" w:space="0" w:color="000000"/>
            </w:tcBorders>
            <w:vAlign w:val="center"/>
          </w:tcPr>
          <w:p w14:paraId="2E1595B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1E7AE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≦90.0天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5DEAC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05901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7699F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2B5E" w14:paraId="62662661" w14:textId="77777777">
        <w:trPr>
          <w:trHeight w:val="859"/>
          <w:jc w:val="center"/>
        </w:trPr>
        <w:tc>
          <w:tcPr>
            <w:tcW w:w="1131" w:type="dxa"/>
            <w:tcBorders>
              <w:left w:val="single" w:sz="2" w:space="0" w:color="000000"/>
              <w:right w:val="single" w:sz="2" w:space="0" w:color="000000"/>
            </w:tcBorders>
            <w:vAlign w:val="center"/>
          </w:tcPr>
          <w:p w14:paraId="526615E2" w14:textId="77777777" w:rsidR="00422B5E" w:rsidRDefault="00B42DF9">
            <w:pPr>
              <w:jc w:val="center"/>
            </w:pPr>
            <w:r>
              <w:t>成本指标</w:t>
            </w:r>
          </w:p>
        </w:tc>
        <w:tc>
          <w:tcPr>
            <w:tcW w:w="1134" w:type="dxa"/>
            <w:tcBorders>
              <w:left w:val="single" w:sz="2" w:space="0" w:color="000000"/>
              <w:bottom w:val="single" w:sz="2" w:space="0" w:color="000000"/>
              <w:right w:val="single" w:sz="2" w:space="0" w:color="000000"/>
            </w:tcBorders>
            <w:vAlign w:val="center"/>
          </w:tcPr>
          <w:p w14:paraId="31625738" w14:textId="77777777" w:rsidR="00422B5E" w:rsidRDefault="00B42DF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B8CA3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工程费用（万元）</w:t>
            </w:r>
          </w:p>
        </w:tc>
        <w:tc>
          <w:tcPr>
            <w:tcW w:w="851" w:type="dxa"/>
            <w:tcBorders>
              <w:top w:val="single" w:sz="2" w:space="0" w:color="000000"/>
              <w:left w:val="single" w:sz="2" w:space="0" w:color="000000"/>
              <w:bottom w:val="single" w:sz="2" w:space="0" w:color="000000"/>
              <w:right w:val="single" w:sz="2" w:space="0" w:color="000000"/>
            </w:tcBorders>
            <w:vAlign w:val="center"/>
          </w:tcPr>
          <w:p w14:paraId="6031CB9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≦2599.49万元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15D0BA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9488F8"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≦5816.04万元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574544"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09443B"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8B4F1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22B5E" w14:paraId="634C42A1" w14:textId="77777777">
        <w:trPr>
          <w:trHeight w:val="859"/>
          <w:jc w:val="center"/>
        </w:trPr>
        <w:tc>
          <w:tcPr>
            <w:tcW w:w="1131" w:type="dxa"/>
            <w:vMerge w:val="restart"/>
            <w:tcBorders>
              <w:left w:val="single" w:sz="2" w:space="0" w:color="000000"/>
              <w:right w:val="single" w:sz="2" w:space="0" w:color="000000"/>
            </w:tcBorders>
            <w:vAlign w:val="center"/>
          </w:tcPr>
          <w:p w14:paraId="03DB4F34" w14:textId="77777777" w:rsidR="00422B5E" w:rsidRDefault="00B42DF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F7A29F4" w14:textId="77777777" w:rsidR="00422B5E" w:rsidRDefault="00B42DF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A8219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带动当地就业</w:t>
            </w:r>
          </w:p>
        </w:tc>
        <w:tc>
          <w:tcPr>
            <w:tcW w:w="851" w:type="dxa"/>
            <w:tcBorders>
              <w:top w:val="single" w:sz="2" w:space="0" w:color="000000"/>
              <w:left w:val="single" w:sz="2" w:space="0" w:color="000000"/>
              <w:bottom w:val="single" w:sz="2" w:space="0" w:color="000000"/>
              <w:right w:val="single" w:sz="2" w:space="0" w:color="000000"/>
            </w:tcBorders>
            <w:vAlign w:val="center"/>
          </w:tcPr>
          <w:p w14:paraId="391EC281"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有效带动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6C189E5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8024E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有效带动</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14D14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ADEB22"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225CBC"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22B5E" w14:paraId="22175361" w14:textId="77777777">
        <w:trPr>
          <w:trHeight w:val="859"/>
          <w:jc w:val="center"/>
        </w:trPr>
        <w:tc>
          <w:tcPr>
            <w:tcW w:w="1131" w:type="dxa"/>
            <w:vMerge/>
            <w:tcBorders>
              <w:left w:val="single" w:sz="2" w:space="0" w:color="000000"/>
              <w:right w:val="single" w:sz="2" w:space="0" w:color="000000"/>
            </w:tcBorders>
            <w:vAlign w:val="center"/>
          </w:tcPr>
          <w:p w14:paraId="7FA50C60" w14:textId="77777777" w:rsidR="00422B5E" w:rsidRDefault="00422B5E"/>
        </w:tc>
        <w:tc>
          <w:tcPr>
            <w:tcW w:w="1134" w:type="dxa"/>
            <w:vMerge/>
            <w:tcBorders>
              <w:left w:val="single" w:sz="2" w:space="0" w:color="000000"/>
              <w:bottom w:val="single" w:sz="2" w:space="0" w:color="000000"/>
              <w:right w:val="single" w:sz="2" w:space="0" w:color="000000"/>
            </w:tcBorders>
            <w:vAlign w:val="center"/>
          </w:tcPr>
          <w:p w14:paraId="79D8C2AC" w14:textId="77777777" w:rsidR="00422B5E" w:rsidRDefault="00422B5E"/>
        </w:tc>
        <w:tc>
          <w:tcPr>
            <w:tcW w:w="1701" w:type="dxa"/>
            <w:tcBorders>
              <w:top w:val="single" w:sz="2" w:space="0" w:color="000000"/>
              <w:left w:val="single" w:sz="2" w:space="0" w:color="000000"/>
              <w:bottom w:val="single" w:sz="2" w:space="0" w:color="000000"/>
              <w:right w:val="single" w:sz="2" w:space="0" w:color="000000"/>
            </w:tcBorders>
            <w:vAlign w:val="center"/>
          </w:tcPr>
          <w:p w14:paraId="0BB12DCF"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完善城市基础设施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27371247"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有效完善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6C4EA7D"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6475D5"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有效完善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093D99"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8D12E3"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A756A" w14:textId="77777777" w:rsidR="00422B5E" w:rsidRDefault="00B42DF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3E66AFB" w14:textId="77777777" w:rsidR="00422B5E" w:rsidRDefault="00422B5E">
      <w:pPr>
        <w:jc w:val="center"/>
      </w:pPr>
    </w:p>
    <w:p w14:paraId="69A3089B" w14:textId="77777777" w:rsidR="00422B5E" w:rsidRDefault="00B42DF9">
      <w:r>
        <w:br w:type="page"/>
      </w:r>
    </w:p>
    <w:p w14:paraId="2E8E1207" w14:textId="77777777" w:rsidR="00422B5E" w:rsidRDefault="00422B5E">
      <w:pPr>
        <w:jc w:val="center"/>
      </w:pPr>
    </w:p>
    <w:p w14:paraId="1B5669B7" w14:textId="77777777" w:rsidR="00422B5E" w:rsidRDefault="00B42DF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D225CC8" w14:textId="77777777" w:rsidR="00422B5E" w:rsidRDefault="00B42DF9">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0A4E538E" w14:textId="77777777" w:rsidR="00422B5E" w:rsidRDefault="00B42DF9">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9E81B77" w14:textId="77777777" w:rsidR="00422B5E" w:rsidRDefault="00B42DF9">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58729CDD" w14:textId="77777777" w:rsidR="00422B5E" w:rsidRDefault="00422B5E">
      <w:pPr>
        <w:spacing w:line="520" w:lineRule="exact"/>
        <w:ind w:firstLine="642"/>
        <w:rPr>
          <w:rFonts w:ascii="仿宋_GB2312" w:eastAsia="仿宋_GB2312" w:hAnsi="宋体" w:cs="宋体" w:hint="eastAsia"/>
          <w:b/>
          <w:kern w:val="0"/>
          <w:sz w:val="28"/>
          <w:szCs w:val="28"/>
        </w:rPr>
      </w:pPr>
    </w:p>
    <w:p w14:paraId="3FF8B535" w14:textId="77777777" w:rsidR="00422B5E" w:rsidRDefault="00B42DF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434C93D0" w14:textId="77777777" w:rsidR="00422B5E" w:rsidRDefault="00B42DF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BCF5911" w14:textId="77777777" w:rsidR="00422B5E" w:rsidRDefault="00B42DF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C98DE76" w14:textId="77777777" w:rsidR="00422B5E" w:rsidRDefault="00B42DF9">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4647CE">
        <w:rPr>
          <w:rFonts w:ascii="仿宋_GB2312" w:eastAsia="仿宋_GB2312" w:hint="eastAsia"/>
          <w:spacing w:val="-17"/>
          <w:sz w:val="32"/>
          <w:szCs w:val="32"/>
        </w:rPr>
        <w:t>其他收入等。</w:t>
      </w:r>
    </w:p>
    <w:p w14:paraId="5F9AFCF4" w14:textId="77777777" w:rsidR="00422B5E" w:rsidRDefault="00B42DF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7E6FD4C" w14:textId="77777777" w:rsidR="00422B5E" w:rsidRDefault="00B42DF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3903296" w14:textId="6068EAA9" w:rsidR="00422B5E" w:rsidRDefault="00B42DF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472DBE">
        <w:rPr>
          <w:rFonts w:ascii="仿宋_GB2312" w:eastAsia="仿宋_GB2312" w:hint="eastAsia"/>
          <w:sz w:val="32"/>
          <w:szCs w:val="32"/>
        </w:rPr>
        <w:t>因公出国（境）</w:t>
      </w:r>
      <w:r w:rsidR="00FA4781">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472DBE">
        <w:rPr>
          <w:rFonts w:ascii="仿宋_GB2312" w:eastAsia="仿宋_GB2312" w:hint="eastAsia"/>
          <w:sz w:val="32"/>
          <w:szCs w:val="32"/>
        </w:rPr>
        <w:t>因公出国（境）</w:t>
      </w:r>
      <w:r w:rsidR="00FA4781">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DF1867F" w14:textId="77777777" w:rsidR="00422B5E" w:rsidRDefault="00B42DF9">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5C1A675" w14:textId="77777777" w:rsidR="00422B5E" w:rsidRDefault="00422B5E">
      <w:pPr>
        <w:widowControl/>
        <w:spacing w:line="520" w:lineRule="exact"/>
        <w:jc w:val="right"/>
        <w:rPr>
          <w:rFonts w:ascii="仿宋_GB2312" w:eastAsia="仿宋_GB2312" w:hAnsi="宋体" w:cs="宋体" w:hint="eastAsia"/>
          <w:kern w:val="0"/>
          <w:sz w:val="28"/>
          <w:szCs w:val="28"/>
        </w:rPr>
      </w:pPr>
    </w:p>
    <w:p w14:paraId="411B94B2" w14:textId="77777777" w:rsidR="00422B5E" w:rsidRDefault="00422B5E">
      <w:pPr>
        <w:widowControl/>
        <w:spacing w:line="520" w:lineRule="exact"/>
        <w:jc w:val="right"/>
        <w:rPr>
          <w:rFonts w:ascii="仿宋_GB2312" w:eastAsia="仿宋_GB2312" w:hAnsi="宋体" w:cs="宋体" w:hint="eastAsia"/>
          <w:kern w:val="0"/>
          <w:sz w:val="28"/>
          <w:szCs w:val="28"/>
        </w:rPr>
      </w:pPr>
    </w:p>
    <w:p w14:paraId="5A24415C" w14:textId="77777777" w:rsidR="00422B5E" w:rsidRDefault="00422B5E">
      <w:pPr>
        <w:widowControl/>
        <w:spacing w:line="520" w:lineRule="exact"/>
        <w:jc w:val="right"/>
        <w:rPr>
          <w:rFonts w:ascii="仿宋_GB2312" w:eastAsia="仿宋_GB2312" w:hAnsi="宋体" w:cs="宋体" w:hint="eastAsia"/>
          <w:kern w:val="0"/>
          <w:sz w:val="28"/>
          <w:szCs w:val="28"/>
        </w:rPr>
      </w:pPr>
    </w:p>
    <w:p w14:paraId="3BEC5850" w14:textId="77777777" w:rsidR="00422B5E" w:rsidRDefault="00422B5E">
      <w:pPr>
        <w:widowControl/>
        <w:spacing w:line="520" w:lineRule="exact"/>
        <w:jc w:val="right"/>
        <w:rPr>
          <w:rFonts w:ascii="仿宋_GB2312" w:eastAsia="仿宋_GB2312" w:hAnsi="宋体" w:cs="宋体" w:hint="eastAsia"/>
          <w:kern w:val="0"/>
          <w:sz w:val="28"/>
          <w:szCs w:val="28"/>
        </w:rPr>
      </w:pPr>
    </w:p>
    <w:p w14:paraId="7504D27F" w14:textId="77777777" w:rsidR="00422B5E" w:rsidRDefault="00B42DF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新疆维吾尔自治区喀什地区疏勒县住房和城乡建设局</w:t>
      </w:r>
    </w:p>
    <w:p w14:paraId="550C3F62" w14:textId="048C10AB" w:rsidR="00422B5E" w:rsidRDefault="002564A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1E86625" w14:textId="77777777" w:rsidR="00422B5E" w:rsidRDefault="00422B5E"/>
    <w:sectPr w:rsidR="00422B5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7C60" w14:textId="77777777" w:rsidR="00B34D8A" w:rsidRDefault="00B34D8A">
      <w:pPr>
        <w:spacing w:after="0" w:line="240" w:lineRule="auto"/>
      </w:pPr>
      <w:r>
        <w:separator/>
      </w:r>
    </w:p>
  </w:endnote>
  <w:endnote w:type="continuationSeparator" w:id="0">
    <w:p w14:paraId="4CB242FA" w14:textId="77777777" w:rsidR="00B34D8A" w:rsidRDefault="00B3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39D" w14:textId="77777777" w:rsidR="00422B5E" w:rsidRDefault="00B42DF9">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717F6DCA" w14:textId="77777777" w:rsidR="00422B5E" w:rsidRDefault="00422B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292F" w14:textId="77777777" w:rsidR="00422B5E" w:rsidRDefault="00B42DF9">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3900E2DD" w14:textId="77777777" w:rsidR="00422B5E" w:rsidRDefault="00422B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9207" w14:textId="77777777" w:rsidR="00B34D8A" w:rsidRDefault="00B34D8A">
      <w:pPr>
        <w:spacing w:after="0" w:line="240" w:lineRule="auto"/>
      </w:pPr>
      <w:r>
        <w:separator/>
      </w:r>
    </w:p>
  </w:footnote>
  <w:footnote w:type="continuationSeparator" w:id="0">
    <w:p w14:paraId="025A82ED" w14:textId="77777777" w:rsidR="00B34D8A" w:rsidRDefault="00B34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0A7A"/>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7A46"/>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0820"/>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25A6"/>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335"/>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537A"/>
    <w:rsid w:val="002564A2"/>
    <w:rsid w:val="00257505"/>
    <w:rsid w:val="00260086"/>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2F3E"/>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9BD"/>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1E03"/>
    <w:rsid w:val="003B48BE"/>
    <w:rsid w:val="003B5C7E"/>
    <w:rsid w:val="003B76CB"/>
    <w:rsid w:val="003B7A83"/>
    <w:rsid w:val="003B7BF9"/>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2B5E"/>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47CE"/>
    <w:rsid w:val="0046659F"/>
    <w:rsid w:val="00467478"/>
    <w:rsid w:val="00472DBE"/>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4AD5"/>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0896"/>
    <w:rsid w:val="005328A3"/>
    <w:rsid w:val="0053461E"/>
    <w:rsid w:val="00534961"/>
    <w:rsid w:val="0053676F"/>
    <w:rsid w:val="00537782"/>
    <w:rsid w:val="00544AC4"/>
    <w:rsid w:val="00544C7D"/>
    <w:rsid w:val="0054586F"/>
    <w:rsid w:val="005474F1"/>
    <w:rsid w:val="00547B4F"/>
    <w:rsid w:val="005513B3"/>
    <w:rsid w:val="00551D2B"/>
    <w:rsid w:val="00553588"/>
    <w:rsid w:val="005544B9"/>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2B9"/>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6F23"/>
    <w:rsid w:val="0062039E"/>
    <w:rsid w:val="00625BE7"/>
    <w:rsid w:val="00626B83"/>
    <w:rsid w:val="006279F0"/>
    <w:rsid w:val="00627EDB"/>
    <w:rsid w:val="00632EAB"/>
    <w:rsid w:val="00633A7F"/>
    <w:rsid w:val="00633F5B"/>
    <w:rsid w:val="00634719"/>
    <w:rsid w:val="0063560B"/>
    <w:rsid w:val="00636FE3"/>
    <w:rsid w:val="0064006C"/>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38C"/>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1E2"/>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46A5"/>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3A5"/>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4BB1"/>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69A9"/>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B615C"/>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42E"/>
    <w:rsid w:val="009E387A"/>
    <w:rsid w:val="009E3A4C"/>
    <w:rsid w:val="009E406C"/>
    <w:rsid w:val="009E55D9"/>
    <w:rsid w:val="009E6425"/>
    <w:rsid w:val="009F23C2"/>
    <w:rsid w:val="009F2C0F"/>
    <w:rsid w:val="009F44AD"/>
    <w:rsid w:val="009F47ED"/>
    <w:rsid w:val="009F4AE1"/>
    <w:rsid w:val="009F550E"/>
    <w:rsid w:val="009F6026"/>
    <w:rsid w:val="009F65CB"/>
    <w:rsid w:val="00A02323"/>
    <w:rsid w:val="00A11CE4"/>
    <w:rsid w:val="00A11D17"/>
    <w:rsid w:val="00A12EC9"/>
    <w:rsid w:val="00A132D9"/>
    <w:rsid w:val="00A14EED"/>
    <w:rsid w:val="00A17511"/>
    <w:rsid w:val="00A17C98"/>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6F2B"/>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6C7"/>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211C"/>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4D8A"/>
    <w:rsid w:val="00B3590C"/>
    <w:rsid w:val="00B35D82"/>
    <w:rsid w:val="00B4103A"/>
    <w:rsid w:val="00B417C7"/>
    <w:rsid w:val="00B42DF9"/>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2E63"/>
    <w:rsid w:val="00B83D73"/>
    <w:rsid w:val="00B84DA6"/>
    <w:rsid w:val="00B855FA"/>
    <w:rsid w:val="00B85C75"/>
    <w:rsid w:val="00B8734C"/>
    <w:rsid w:val="00B87597"/>
    <w:rsid w:val="00B87EAE"/>
    <w:rsid w:val="00B9342F"/>
    <w:rsid w:val="00B93744"/>
    <w:rsid w:val="00B93A0F"/>
    <w:rsid w:val="00B94124"/>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1E7"/>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3EB2"/>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E681A"/>
    <w:rsid w:val="00CF243B"/>
    <w:rsid w:val="00CF2519"/>
    <w:rsid w:val="00CF2BB6"/>
    <w:rsid w:val="00CF42A0"/>
    <w:rsid w:val="00CF60F6"/>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A5FCD"/>
    <w:rsid w:val="00DA7B97"/>
    <w:rsid w:val="00DB063A"/>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4D34"/>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781"/>
    <w:rsid w:val="00FA4A17"/>
    <w:rsid w:val="00FA4C9D"/>
    <w:rsid w:val="00FA521D"/>
    <w:rsid w:val="00FA6B09"/>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69858A8"/>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4325B"/>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3017</TotalTime>
  <Pages>3</Pages>
  <Words>7632</Words>
  <Characters>43503</Characters>
  <Application>Microsoft Office Word</Application>
  <DocSecurity>0</DocSecurity>
  <Lines>362</Lines>
  <Paragraphs>102</Paragraphs>
  <ScaleCrop>false</ScaleCrop>
  <Manager>海哥</Manager>
  <Company>喀什跃达共创信息技术有限责任公司</Company>
  <LinksUpToDate>false</LinksUpToDate>
  <CharactersWithSpaces>51033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