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bookmarkStart w:id="2" w:name="_GoBack"/>
      <w:bookmarkEnd w:id="2"/>
    </w:p>
    <w:p/>
    <w:p>
      <w:pPr>
        <w:spacing w:line="540" w:lineRule="exact"/>
        <w:jc w:val="center"/>
        <w:rPr>
          <w:rFonts w:ascii="华文中宋" w:hAnsi="华文中宋" w:eastAsia="华文中宋" w:cs="宋体"/>
          <w:b/>
          <w:kern w:val="0"/>
          <w:sz w:val="52"/>
          <w:szCs w:val="52"/>
        </w:rPr>
      </w:pPr>
    </w:p>
    <w:p>
      <w:pPr>
        <w:pStyle w:val="2"/>
        <w:numPr>
          <w:ilvl w:val="0"/>
          <w:numId w:val="0"/>
        </w:numPr>
        <w:ind w:leftChars="0"/>
      </w:pPr>
    </w:p>
    <w:p>
      <w:pPr>
        <w:spacing w:line="540" w:lineRule="exact"/>
        <w:jc w:val="center"/>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方正小标宋简体" w:hAnsi="方正小标宋简体" w:eastAsia="方正小标宋简体" w:cs="方正小标宋简体"/>
          <w:spacing w:val="6"/>
          <w:kern w:val="0"/>
          <w:sz w:val="52"/>
          <w:szCs w:val="52"/>
          <w:highlight w:val="none"/>
        </w:rPr>
      </w:pPr>
      <w:r>
        <w:rPr>
          <w:rFonts w:hint="eastAsia" w:ascii="方正小标宋简体" w:hAnsi="方正小标宋简体" w:eastAsia="方正小标宋简体" w:cs="方正小标宋简体"/>
          <w:spacing w:val="6"/>
          <w:kern w:val="0"/>
          <w:sz w:val="52"/>
          <w:szCs w:val="52"/>
          <w:highlight w:val="none"/>
        </w:rPr>
        <w:t>喀什地区</w:t>
      </w:r>
      <w:r>
        <w:rPr>
          <w:rFonts w:hint="eastAsia" w:ascii="方正小标宋简体" w:hAnsi="方正小标宋简体" w:eastAsia="方正小标宋简体" w:cs="方正小标宋简体"/>
          <w:spacing w:val="6"/>
          <w:kern w:val="0"/>
          <w:sz w:val="52"/>
          <w:szCs w:val="52"/>
          <w:highlight w:val="none"/>
          <w:lang w:eastAsia="zh-CN"/>
        </w:rPr>
        <w:t>疏勒县乡村振兴有效衔接</w:t>
      </w:r>
      <w:r>
        <w:rPr>
          <w:rFonts w:hint="eastAsia" w:ascii="方正小标宋简体" w:hAnsi="方正小标宋简体" w:eastAsia="方正小标宋简体" w:cs="方正小标宋简体"/>
          <w:spacing w:val="6"/>
          <w:kern w:val="0"/>
          <w:sz w:val="52"/>
          <w:szCs w:val="52"/>
          <w:highlight w:val="none"/>
          <w:lang w:val="en-US" w:eastAsia="zh-CN"/>
        </w:rPr>
        <w:t xml:space="preserve"> </w:t>
      </w:r>
      <w:r>
        <w:rPr>
          <w:rFonts w:hint="eastAsia" w:ascii="方正小标宋简体" w:hAnsi="方正小标宋简体" w:eastAsia="方正小标宋简体" w:cs="方正小标宋简体"/>
          <w:spacing w:val="6"/>
          <w:kern w:val="0"/>
          <w:sz w:val="52"/>
          <w:szCs w:val="52"/>
          <w:highlight w:val="none"/>
          <w:lang w:eastAsia="zh-CN"/>
        </w:rPr>
        <w:t>资金</w:t>
      </w:r>
      <w:r>
        <w:rPr>
          <w:rFonts w:hint="eastAsia" w:ascii="方正小标宋简体" w:hAnsi="方正小标宋简体" w:eastAsia="方正小标宋简体" w:cs="方正小标宋简体"/>
          <w:spacing w:val="6"/>
          <w:kern w:val="0"/>
          <w:sz w:val="52"/>
          <w:szCs w:val="52"/>
          <w:highlight w:val="none"/>
        </w:rPr>
        <w:t>项目资金绩效自评报告</w:t>
      </w:r>
    </w:p>
    <w:p>
      <w:pPr>
        <w:pStyle w:val="2"/>
        <w:numPr>
          <w:ilvl w:val="0"/>
          <w:numId w:val="0"/>
        </w:numPr>
        <w:ind w:leftChars="0"/>
      </w:pPr>
    </w:p>
    <w:p>
      <w:pPr>
        <w:spacing w:line="540" w:lineRule="exact"/>
        <w:jc w:val="center"/>
        <w:rPr>
          <w:rFonts w:ascii="方正楷体_GBK" w:hAnsi="方正楷体_GBK" w:eastAsia="方正楷体_GBK" w:cs="方正楷体_GBK"/>
          <w:b w:val="0"/>
          <w:bCs w:val="0"/>
          <w:kern w:val="0"/>
          <w:sz w:val="36"/>
          <w:szCs w:val="36"/>
        </w:rPr>
      </w:pPr>
      <w:r>
        <w:rPr>
          <w:rFonts w:hint="eastAsia" w:ascii="方正楷体_GBK" w:hAnsi="方正楷体_GBK" w:eastAsia="方正楷体_GBK" w:cs="方正楷体_GBK"/>
          <w:b w:val="0"/>
          <w:bCs w:val="0"/>
          <w:kern w:val="0"/>
          <w:sz w:val="36"/>
          <w:szCs w:val="36"/>
        </w:rPr>
        <w:t>（202</w:t>
      </w:r>
      <w:r>
        <w:rPr>
          <w:rFonts w:hint="eastAsia" w:ascii="方正楷体_GBK" w:hAnsi="方正楷体_GBK" w:eastAsia="方正楷体_GBK" w:cs="方正楷体_GBK"/>
          <w:b w:val="0"/>
          <w:bCs w:val="0"/>
          <w:kern w:val="0"/>
          <w:sz w:val="36"/>
          <w:szCs w:val="36"/>
          <w:lang w:val="en-US" w:eastAsia="zh-CN"/>
        </w:rPr>
        <w:t>2</w:t>
      </w:r>
      <w:r>
        <w:rPr>
          <w:rFonts w:hint="eastAsia" w:ascii="方正楷体_GBK" w:hAnsi="方正楷体_GBK" w:eastAsia="方正楷体_GBK" w:cs="方正楷体_GBK"/>
          <w:b w:val="0"/>
          <w:bCs w:val="0"/>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Ansi="宋体" w:eastAsia="仿宋_GB2312" w:cs="宋体"/>
          <w:kern w:val="0"/>
          <w:sz w:val="32"/>
          <w:szCs w:val="32"/>
        </w:rPr>
      </w:pPr>
      <w:r>
        <w:rPr>
          <w:rFonts w:hint="eastAsia" w:hAnsi="宋体" w:eastAsia="仿宋_GB2312" w:cs="宋体"/>
          <w:kern w:val="0"/>
          <w:sz w:val="32"/>
          <w:szCs w:val="32"/>
        </w:rPr>
        <w:t>项目名称：2</w:t>
      </w:r>
      <w:r>
        <w:rPr>
          <w:rFonts w:hAnsi="宋体" w:eastAsia="仿宋_GB2312" w:cs="宋体"/>
          <w:kern w:val="0"/>
          <w:sz w:val="32"/>
          <w:szCs w:val="32"/>
        </w:rPr>
        <w:t>02</w:t>
      </w:r>
      <w:r>
        <w:rPr>
          <w:rFonts w:hint="eastAsia" w:hAnsi="宋体" w:eastAsia="仿宋_GB2312" w:cs="宋体"/>
          <w:kern w:val="0"/>
          <w:sz w:val="32"/>
          <w:szCs w:val="32"/>
          <w:lang w:val="en-US" w:eastAsia="zh-CN"/>
        </w:rPr>
        <w:t>2</w:t>
      </w:r>
      <w:r>
        <w:rPr>
          <w:rFonts w:hint="eastAsia" w:hAnsi="宋体" w:eastAsia="仿宋_GB2312" w:cs="宋体"/>
          <w:kern w:val="0"/>
          <w:sz w:val="32"/>
          <w:szCs w:val="32"/>
        </w:rPr>
        <w:t>年村组道路建设项目（交通局）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default" w:hAnsi="宋体" w:eastAsia="仿宋_GB2312" w:cs="宋体"/>
          <w:kern w:val="0"/>
          <w:sz w:val="32"/>
          <w:szCs w:val="32"/>
          <w:lang w:val="en-US" w:eastAsia="zh-CN"/>
        </w:rPr>
      </w:pPr>
      <w:r>
        <w:rPr>
          <w:rFonts w:hint="eastAsia" w:hAnsi="宋体" w:eastAsia="仿宋_GB2312" w:cs="宋体"/>
          <w:kern w:val="0"/>
          <w:sz w:val="32"/>
          <w:szCs w:val="32"/>
        </w:rPr>
        <w:t>实施单位（公章）：疏勒县交通运输局</w:t>
      </w:r>
      <w:r>
        <w:rPr>
          <w:rFonts w:hint="eastAsia" w:hAnsi="宋体" w:eastAsia="仿宋_GB2312" w:cs="宋体"/>
          <w:kern w:val="0"/>
          <w:sz w:val="32"/>
          <w:szCs w:val="32"/>
          <w:lang w:eastAsia="zh-CN"/>
        </w:rPr>
        <w:t>、</w:t>
      </w:r>
      <w:r>
        <w:rPr>
          <w:rFonts w:hint="eastAsia" w:hAnsi="宋体" w:eastAsia="仿宋_GB2312" w:cs="宋体"/>
          <w:kern w:val="0"/>
          <w:sz w:val="32"/>
          <w:szCs w:val="32"/>
          <w:lang w:val="en-US" w:eastAsia="zh-CN"/>
        </w:rPr>
        <w:t>库木西力克乡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主管部门（公章）：疏勒县交通运输局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rPr>
        <w:t>项目负责人（签章）：</w:t>
      </w:r>
      <w:r>
        <w:rPr>
          <w:rFonts w:hint="eastAsia" w:hAnsi="宋体" w:eastAsia="仿宋_GB2312" w:cs="宋体"/>
          <w:kern w:val="0"/>
          <w:sz w:val="32"/>
          <w:szCs w:val="32"/>
          <w:lang w:val="en-US" w:eastAsia="zh-CN"/>
        </w:rPr>
        <w:t>程亮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color w:val="000000"/>
          <w:sz w:val="32"/>
          <w:szCs w:val="32"/>
        </w:rPr>
        <w:sectPr>
          <w:pgSz w:w="11906" w:h="16838"/>
          <w:pgMar w:top="1440" w:right="1800" w:bottom="1440" w:left="1800" w:header="851" w:footer="992" w:gutter="0"/>
          <w:pgNumType w:start="2"/>
          <w:cols w:space="425" w:num="1"/>
          <w:docGrid w:type="lines" w:linePitch="312" w:charSpace="0"/>
        </w:sectPr>
      </w:pPr>
      <w:r>
        <w:rPr>
          <w:rFonts w:hint="eastAsia" w:hAnsi="宋体" w:eastAsia="仿宋_GB2312" w:cs="宋体"/>
          <w:kern w:val="0"/>
          <w:sz w:val="32"/>
          <w:szCs w:val="32"/>
        </w:rPr>
        <w:t>填报时间：</w:t>
      </w:r>
      <w:r>
        <w:rPr>
          <w:rFonts w:hint="eastAsia" w:hAnsi="宋体" w:cs="宋体"/>
          <w:kern w:val="0"/>
          <w:sz w:val="32"/>
          <w:szCs w:val="32"/>
        </w:rPr>
        <w:t>2022</w:t>
      </w:r>
      <w:r>
        <w:rPr>
          <w:rFonts w:hint="eastAsia" w:hAnsi="宋体" w:eastAsia="仿宋_GB2312" w:cs="宋体"/>
          <w:kern w:val="0"/>
          <w:sz w:val="32"/>
          <w:szCs w:val="32"/>
        </w:rPr>
        <w:t>年</w:t>
      </w:r>
      <w:r>
        <w:rPr>
          <w:rFonts w:hint="eastAsia" w:hAnsi="宋体" w:cs="宋体"/>
          <w:kern w:val="0"/>
          <w:sz w:val="32"/>
          <w:szCs w:val="32"/>
        </w:rPr>
        <w:t>2</w:t>
      </w:r>
      <w:r>
        <w:rPr>
          <w:rFonts w:hint="eastAsia" w:hAnsi="宋体" w:eastAsia="仿宋_GB2312" w:cs="宋体"/>
          <w:kern w:val="0"/>
          <w:sz w:val="32"/>
          <w:szCs w:val="32"/>
        </w:rPr>
        <w:t>月2</w:t>
      </w:r>
      <w:r>
        <w:rPr>
          <w:rFonts w:hint="eastAsia" w:hAnsi="宋体" w:eastAsia="仿宋_GB2312" w:cs="宋体"/>
          <w:kern w:val="0"/>
          <w:sz w:val="32"/>
          <w:szCs w:val="32"/>
          <w:lang w:val="en-US" w:eastAsia="zh-CN"/>
        </w:rPr>
        <w:t>5</w:t>
      </w:r>
      <w:r>
        <w:rPr>
          <w:rFonts w:hint="eastAsia" w:hAnsi="宋体" w:eastAsia="仿宋_GB2312" w:cs="宋体"/>
          <w:kern w:val="0"/>
          <w:sz w:val="32"/>
          <w:szCs w:val="32"/>
        </w:rPr>
        <w:t>日</w:t>
      </w:r>
    </w:p>
    <w:p>
      <w:pPr>
        <w:spacing w:before="156" w:beforeLines="50" w:after="312" w:afterLines="100" w:line="560" w:lineRule="exact"/>
        <w:jc w:val="center"/>
        <w:rPr>
          <w:rFonts w:ascii="仿宋_GB2312" w:hAnsi="黑体" w:eastAsia="仿宋_GB2312"/>
          <w:b/>
          <w:bCs/>
          <w:color w:val="000000"/>
          <w:sz w:val="32"/>
          <w:szCs w:val="32"/>
        </w:rPr>
      </w:pPr>
      <w:r>
        <w:rPr>
          <w:rFonts w:hint="eastAsia" w:ascii="黑体" w:hAnsi="黑体" w:eastAsia="黑体"/>
          <w:b/>
          <w:bCs/>
          <w:color w:val="000000"/>
          <w:sz w:val="32"/>
          <w:szCs w:val="32"/>
        </w:rPr>
        <w:t>疏勒县202</w:t>
      </w:r>
      <w:r>
        <w:rPr>
          <w:rFonts w:hint="eastAsia" w:ascii="黑体" w:hAnsi="黑体" w:eastAsia="黑体"/>
          <w:b/>
          <w:bCs/>
          <w:color w:val="000000"/>
          <w:sz w:val="32"/>
          <w:szCs w:val="32"/>
          <w:lang w:val="en-US" w:eastAsia="zh-CN"/>
        </w:rPr>
        <w:t>2年村组道路建设</w:t>
      </w:r>
      <w:r>
        <w:rPr>
          <w:rFonts w:hint="eastAsia" w:ascii="黑体" w:hAnsi="黑体" w:eastAsia="黑体"/>
          <w:b/>
          <w:bCs/>
          <w:color w:val="000000"/>
          <w:sz w:val="32"/>
          <w:szCs w:val="32"/>
        </w:rPr>
        <w:t>项目绩效自评总结报告</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黑体" w:hAnsi="黑体" w:eastAsia="黑体"/>
          <w:b/>
          <w:bCs/>
          <w:color w:val="000000"/>
          <w:sz w:val="32"/>
          <w:szCs w:val="32"/>
        </w:rPr>
      </w:pPr>
      <w:r>
        <w:rPr>
          <w:rFonts w:hint="eastAsia" w:ascii="黑体" w:hAnsi="黑体" w:eastAsia="黑体"/>
          <w:b/>
          <w:bCs/>
          <w:color w:val="000000"/>
          <w:sz w:val="32"/>
          <w:szCs w:val="32"/>
        </w:rPr>
        <w:t>一、绩效目标分解下达情况</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Kaiti SC Bold" w:hAnsi="Kaiti SC Bold" w:eastAsia="Kaiti SC Bold" w:cs="Kaiti SC Bold"/>
          <w:b/>
          <w:bCs/>
          <w:color w:val="000000"/>
          <w:sz w:val="32"/>
          <w:szCs w:val="32"/>
        </w:rPr>
      </w:pPr>
      <w:r>
        <w:rPr>
          <w:rFonts w:hint="eastAsia" w:ascii="Kaiti SC Bold" w:hAnsi="Kaiti SC Bold" w:eastAsia="Kaiti SC Bold" w:cs="Kaiti SC Bold"/>
          <w:b/>
          <w:bCs/>
          <w:color w:val="000000"/>
          <w:sz w:val="32"/>
          <w:szCs w:val="32"/>
          <w:lang w:eastAsia="zh-Hans"/>
        </w:rPr>
        <w:t>（一）</w:t>
      </w:r>
      <w:r>
        <w:rPr>
          <w:rFonts w:hint="eastAsia" w:ascii="Kaiti SC Bold" w:hAnsi="Kaiti SC Bold" w:eastAsia="Kaiti SC Bold" w:cs="Kaiti SC Bold"/>
          <w:b/>
          <w:bCs/>
          <w:color w:val="000000"/>
          <w:sz w:val="32"/>
          <w:szCs w:val="32"/>
        </w:rPr>
        <w:t>财政衔接推进乡村振兴补助资金下达预算及项目情况</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Hans"/>
        </w:rPr>
        <w:t>.</w:t>
      </w:r>
      <w:r>
        <w:rPr>
          <w:rFonts w:hint="eastAsia" w:ascii="仿宋_GB2312" w:hAnsi="仿宋_GB2312" w:eastAsia="仿宋_GB2312" w:cs="仿宋_GB2312"/>
          <w:b/>
          <w:bCs/>
          <w:sz w:val="32"/>
          <w:szCs w:val="32"/>
        </w:rPr>
        <w:t>财政衔接推进乡村振兴补助资金下达预算情况</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年村组道路建设项目预算安排金额为</w:t>
      </w:r>
      <w:r>
        <w:rPr>
          <w:rFonts w:hint="eastAsia" w:ascii="仿宋_GB2312" w:hAnsi="仿宋_GB2312" w:eastAsia="仿宋_GB2312" w:cs="仿宋_GB2312"/>
          <w:sz w:val="32"/>
          <w:szCs w:val="32"/>
          <w:lang w:eastAsia="zh-CN"/>
        </w:rPr>
        <w:t>4396.85</w:t>
      </w:r>
      <w:r>
        <w:rPr>
          <w:rFonts w:hint="eastAsia" w:ascii="仿宋_GB2312" w:hAnsi="仿宋_GB2312" w:eastAsia="仿宋_GB2312" w:cs="仿宋_GB2312"/>
          <w:sz w:val="32"/>
          <w:szCs w:val="32"/>
        </w:rPr>
        <w:t>万元，其中财政衔接推进乡村振兴补助资金</w:t>
      </w:r>
      <w:r>
        <w:rPr>
          <w:rFonts w:hint="eastAsia" w:ascii="仿宋_GB2312" w:hAnsi="仿宋_GB2312" w:eastAsia="仿宋_GB2312" w:cs="仿宋_GB2312"/>
          <w:sz w:val="32"/>
          <w:szCs w:val="32"/>
          <w:lang w:eastAsia="zh-CN"/>
        </w:rPr>
        <w:t>4396.85</w:t>
      </w:r>
      <w:r>
        <w:rPr>
          <w:rFonts w:hint="eastAsia" w:ascii="仿宋_GB2312" w:hAnsi="仿宋_GB2312" w:eastAsia="仿宋_GB2312" w:cs="仿宋_GB2312"/>
          <w:sz w:val="32"/>
          <w:szCs w:val="32"/>
        </w:rPr>
        <w:t>万元。</w:t>
      </w:r>
    </w:p>
    <w:p>
      <w:pPr>
        <w:pStyle w:val="2"/>
        <w:keepLines w:val="0"/>
        <w:pageBreakBefore w:val="0"/>
        <w:numPr>
          <w:ilvl w:val="0"/>
          <w:numId w:val="0"/>
        </w:numPr>
        <w:kinsoku/>
        <w:wordWrap/>
        <w:overflowPunct/>
        <w:topLinePunct w:val="0"/>
        <w:autoSpaceDE/>
        <w:autoSpaceDN/>
        <w:bidi w:val="0"/>
        <w:adjustRightInd w:val="0"/>
        <w:snapToGrid w:val="0"/>
        <w:spacing w:line="560" w:lineRule="exact"/>
        <w:ind w:firstLine="643" w:firstLineChars="200"/>
        <w:jc w:val="both"/>
        <w:textAlignment w:val="auto"/>
        <w:rPr>
          <w:rFonts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Hans"/>
        </w:rPr>
        <w:t>.项目基本情况</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项目名称：</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年村组道路建设项目（交通局）</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Hans"/>
        </w:rPr>
        <w:t>项目实施单位：</w:t>
      </w:r>
      <w:r>
        <w:rPr>
          <w:rFonts w:hint="eastAsia" w:ascii="仿宋_GB2312" w:hAnsi="仿宋_GB2312" w:eastAsia="仿宋_GB2312" w:cs="仿宋_GB2312"/>
          <w:sz w:val="32"/>
          <w:szCs w:val="32"/>
        </w:rPr>
        <w:t>疏勒县交通运输局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库木西力克乡</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项目主管单位：</w:t>
      </w:r>
      <w:r>
        <w:rPr>
          <w:rFonts w:hint="eastAsia" w:ascii="仿宋_GB2312" w:hAnsi="仿宋_GB2312" w:eastAsia="仿宋_GB2312" w:cs="仿宋_GB2312"/>
          <w:sz w:val="32"/>
          <w:szCs w:val="32"/>
        </w:rPr>
        <w:t>疏勒县交通运输局</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Hans"/>
        </w:rPr>
        <w:t>项目202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Hans"/>
        </w:rPr>
        <w:t>年度总投资：</w:t>
      </w:r>
      <w:r>
        <w:rPr>
          <w:rFonts w:hint="eastAsia" w:ascii="仿宋_GB2312" w:hAnsi="仿宋_GB2312" w:eastAsia="仿宋_GB2312" w:cs="仿宋_GB2312"/>
          <w:sz w:val="32"/>
          <w:szCs w:val="32"/>
          <w:lang w:val="en-US" w:eastAsia="zh-CN"/>
        </w:rPr>
        <w:t>4396.85万元</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项目实施内容： 项目投入</w:t>
      </w:r>
      <w:r>
        <w:rPr>
          <w:rFonts w:hint="eastAsia" w:ascii="仿宋_GB2312" w:hAnsi="仿宋_GB2312" w:eastAsia="仿宋_GB2312" w:cs="仿宋_GB2312"/>
          <w:sz w:val="32"/>
          <w:szCs w:val="32"/>
          <w:lang w:eastAsia="zh-CN"/>
        </w:rPr>
        <w:t>4396.85</w:t>
      </w:r>
      <w:r>
        <w:rPr>
          <w:rFonts w:hint="eastAsia" w:ascii="仿宋_GB2312" w:hAnsi="仿宋_GB2312" w:eastAsia="仿宋_GB2312" w:cs="仿宋_GB2312"/>
          <w:sz w:val="32"/>
          <w:szCs w:val="32"/>
          <w:lang w:eastAsia="zh-Hans"/>
        </w:rPr>
        <w:t>0万元，以工代赈资金，修建乡村道路89.27公里，通过英阿瓦提乡、巴合其乡牙甫泉镇、洋大曼乡、亚曼牙乡、塔孜洪乡、英尔力克乡项目的实施本项目投入使用后居民出行情况更方便，有效提高道路运输通达性，有效提高道路交通运输率。</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Kaiti SC Bold" w:hAnsi="Kaiti SC Bold" w:eastAsia="Kaiti SC Bold" w:cs="Kaiti SC Bold"/>
          <w:b/>
          <w:bCs/>
          <w:color w:val="000000"/>
          <w:sz w:val="32"/>
          <w:szCs w:val="32"/>
        </w:rPr>
      </w:pPr>
      <w:r>
        <w:rPr>
          <w:rFonts w:hint="eastAsia" w:ascii="Kaiti SC Bold" w:hAnsi="Kaiti SC Bold" w:eastAsia="Kaiti SC Bold" w:cs="Kaiti SC Bold"/>
          <w:b/>
          <w:bCs/>
          <w:color w:val="000000"/>
          <w:sz w:val="32"/>
          <w:szCs w:val="32"/>
          <w:lang w:eastAsia="zh-Hans"/>
        </w:rPr>
        <w:t>（二）</w:t>
      </w:r>
      <w:r>
        <w:rPr>
          <w:rFonts w:hint="eastAsia" w:ascii="黑体" w:hAnsi="黑体" w:eastAsia="黑体"/>
          <w:b/>
          <w:bCs/>
          <w:color w:val="000000"/>
          <w:sz w:val="32"/>
          <w:szCs w:val="32"/>
        </w:rPr>
        <w:t>202</w:t>
      </w:r>
      <w:r>
        <w:rPr>
          <w:rFonts w:hint="eastAsia" w:ascii="黑体" w:hAnsi="黑体" w:eastAsia="黑体"/>
          <w:b/>
          <w:bCs/>
          <w:color w:val="000000"/>
          <w:sz w:val="32"/>
          <w:szCs w:val="32"/>
          <w:lang w:val="en-US" w:eastAsia="zh-CN"/>
        </w:rPr>
        <w:t>2年村组道路建设</w:t>
      </w:r>
      <w:r>
        <w:rPr>
          <w:rFonts w:hint="eastAsia" w:ascii="黑体" w:hAnsi="黑体" w:eastAsia="黑体"/>
          <w:b/>
          <w:bCs/>
          <w:color w:val="000000"/>
          <w:sz w:val="32"/>
          <w:szCs w:val="32"/>
        </w:rPr>
        <w:t>项目</w:t>
      </w:r>
      <w:r>
        <w:rPr>
          <w:rFonts w:hint="eastAsia" w:ascii="Kaiti SC Bold" w:hAnsi="Kaiti SC Bold" w:eastAsia="Kaiti SC Bold" w:cs="Kaiti SC Bold"/>
          <w:b/>
          <w:bCs/>
          <w:color w:val="000000"/>
          <w:sz w:val="32"/>
          <w:szCs w:val="32"/>
        </w:rPr>
        <w:t>绩效目标设定情况</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ascii="仿宋_GB2312" w:hAnsi="仿宋_GB2312" w:eastAsia="仿宋_GB2312" w:cs="仿宋_GB2312"/>
          <w:sz w:val="32"/>
          <w:szCs w:val="32"/>
          <w:lang w:eastAsia="zh-Hans"/>
        </w:rPr>
        <w:t>1</w:t>
      </w:r>
      <w:r>
        <w:rPr>
          <w:rFonts w:hint="eastAsia" w:ascii="仿宋_GB2312" w:hAnsi="仿宋_GB2312" w:eastAsia="仿宋_GB2312" w:cs="仿宋_GB2312"/>
          <w:sz w:val="32"/>
          <w:szCs w:val="32"/>
          <w:lang w:eastAsia="zh-Hans"/>
        </w:rPr>
        <w:t>.项目绩效总体目</w:t>
      </w:r>
      <w:r>
        <w:rPr>
          <w:rFonts w:hint="eastAsia" w:ascii="仿宋_GB2312" w:hAnsi="仿宋_GB2312" w:eastAsia="仿宋_GB2312" w:cs="仿宋_GB2312"/>
          <w:sz w:val="32"/>
          <w:szCs w:val="32"/>
          <w:lang w:val="en-US" w:eastAsia="zh-CN"/>
        </w:rPr>
        <w:t>标</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项目投入</w:t>
      </w:r>
      <w:r>
        <w:rPr>
          <w:rFonts w:hint="eastAsia" w:ascii="仿宋_GB2312" w:hAnsi="仿宋_GB2312" w:eastAsia="仿宋_GB2312" w:cs="仿宋_GB2312"/>
          <w:sz w:val="32"/>
          <w:szCs w:val="32"/>
          <w:lang w:eastAsia="zh-CN"/>
        </w:rPr>
        <w:t>4396.85</w:t>
      </w:r>
      <w:r>
        <w:rPr>
          <w:rFonts w:hint="eastAsia" w:ascii="仿宋_GB2312" w:hAnsi="仿宋_GB2312" w:eastAsia="仿宋_GB2312" w:cs="仿宋_GB2312"/>
          <w:sz w:val="32"/>
          <w:szCs w:val="32"/>
          <w:lang w:eastAsia="zh-Hans"/>
        </w:rPr>
        <w:t>万元，以工代赈资金，修建乡村道路89.27公里，通过英阿瓦提乡、巴合其乡牙甫泉镇、洋大曼乡、亚曼牙乡、塔孜洪乡、英尔力克乡项目的实施本项目投入使用后居民出行情况更方便，有效提高道路运输通达性，有效提高道路交通运输率。以工代赈劳务报酬发放资金以工代赈劳务报酬发放资金543.96万元，带动增加劳动者全年总收入1.0万元，受益脱贫户人口数500人，交通建设符合环评审批要求，乡村道路设计使用年限8年，受益乡镇居民满意度大于等于95%。</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lang w:eastAsia="zh-Hans"/>
        </w:rPr>
      </w:pPr>
      <w:r>
        <w:rPr>
          <w:rFonts w:ascii="仿宋_GB2312" w:hAnsi="仿宋_GB2312" w:eastAsia="仿宋_GB2312" w:cs="仿宋_GB2312"/>
          <w:sz w:val="32"/>
          <w:szCs w:val="32"/>
          <w:lang w:eastAsia="zh-Hans"/>
        </w:rPr>
        <w:t>2</w:t>
      </w:r>
      <w:r>
        <w:rPr>
          <w:rFonts w:hint="eastAsia" w:ascii="仿宋_GB2312" w:hAnsi="仿宋_GB2312" w:eastAsia="仿宋_GB2312" w:cs="仿宋_GB2312"/>
          <w:sz w:val="32"/>
          <w:szCs w:val="32"/>
          <w:lang w:eastAsia="zh-Hans"/>
        </w:rPr>
        <w:t>.阶段性目标</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根据《中央财政衔接推进乡村振兴补助资金管理办法》、《项目支出绩效评价管理办法》（财预〔2020〕10号）、《新疆维吾尔自治区财政专项</w:t>
      </w:r>
      <w:r>
        <w:rPr>
          <w:rFonts w:hint="eastAsia" w:ascii="仿宋_GB2312" w:hAnsi="仿宋_GB2312" w:eastAsia="仿宋_GB2312" w:cs="仿宋_GB2312"/>
          <w:sz w:val="32"/>
          <w:szCs w:val="32"/>
          <w:lang w:eastAsia="zh-CN"/>
        </w:rPr>
        <w:t>FP</w:t>
      </w:r>
      <w:r>
        <w:rPr>
          <w:rFonts w:hint="eastAsia" w:ascii="仿宋_GB2312" w:hAnsi="仿宋_GB2312" w:eastAsia="仿宋_GB2312" w:cs="仿宋_GB2312"/>
          <w:sz w:val="32"/>
          <w:szCs w:val="32"/>
        </w:rPr>
        <w:t>资金绩效评价办法》（新财预〔2018〕15号）、《自治区财政专项</w:t>
      </w:r>
      <w:r>
        <w:rPr>
          <w:rFonts w:hint="eastAsia" w:ascii="仿宋_GB2312" w:hAnsi="仿宋_GB2312" w:eastAsia="仿宋_GB2312" w:cs="仿宋_GB2312"/>
          <w:sz w:val="32"/>
          <w:szCs w:val="32"/>
          <w:lang w:eastAsia="zh-CN"/>
        </w:rPr>
        <w:t>FP</w:t>
      </w:r>
      <w:r>
        <w:rPr>
          <w:rFonts w:hint="eastAsia" w:ascii="仿宋_GB2312" w:hAnsi="仿宋_GB2312" w:eastAsia="仿宋_GB2312" w:cs="仿宋_GB2312"/>
          <w:sz w:val="32"/>
          <w:szCs w:val="32"/>
        </w:rPr>
        <w:t>资金绩效管理操作指南》（新财预〔2019〕170号）文件精神</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结合项目相关信息，将年度目标细化分解，最终确定该项目阶段性目标如下：</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lang w:eastAsia="zh-Hans"/>
        </w:rPr>
      </w:pPr>
      <w:r>
        <w:rPr>
          <w:rFonts w:ascii="仿宋_GB2312" w:hAnsi="仿宋_GB2312" w:eastAsia="仿宋_GB2312" w:cs="仿宋_GB2312"/>
          <w:sz w:val="32"/>
          <w:szCs w:val="32"/>
          <w:lang w:eastAsia="zh-Hans"/>
        </w:rPr>
        <w:t>（1）</w:t>
      </w:r>
      <w:r>
        <w:rPr>
          <w:rFonts w:hint="eastAsia" w:ascii="仿宋_GB2312" w:hAnsi="仿宋_GB2312" w:eastAsia="仿宋_GB2312" w:cs="仿宋_GB2312"/>
          <w:sz w:val="32"/>
          <w:szCs w:val="32"/>
          <w:lang w:eastAsia="zh-Hans"/>
        </w:rPr>
        <w:t>项目产出</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bookmarkStart w:id="0" w:name="_Toc463806153"/>
      <w:bookmarkStart w:id="1" w:name="_Toc463806341"/>
      <w:r>
        <w:rPr>
          <w:rFonts w:hint="eastAsia" w:ascii="仿宋_GB2312" w:hAnsi="仿宋_GB2312" w:eastAsia="仿宋_GB2312" w:cs="仿宋_GB2312"/>
          <w:sz w:val="32"/>
          <w:szCs w:val="32"/>
        </w:rPr>
        <w:t>数量指标:</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“乡村道路建设长度”指标，预期指标值为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89.27</w:t>
      </w:r>
      <w:r>
        <w:rPr>
          <w:rFonts w:hint="eastAsia" w:ascii="仿宋_GB2312" w:hAnsi="仿宋_GB2312" w:eastAsia="仿宋_GB2312" w:cs="仿宋_GB2312"/>
          <w:sz w:val="32"/>
          <w:szCs w:val="32"/>
        </w:rPr>
        <w:t>公里。</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质量指标：</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“工程验收合格率”指标，预期指标值为</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100%。</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时效指标：</w:t>
      </w:r>
    </w:p>
    <w:p>
      <w:pPr>
        <w:keepLines w:val="0"/>
        <w:pageBreakBefore w:val="0"/>
        <w:kinsoku/>
        <w:wordWrap/>
        <w:overflowPunct/>
        <w:topLinePunct w:val="0"/>
        <w:autoSpaceDE/>
        <w:autoSpaceDN/>
        <w:bidi w:val="0"/>
        <w:adjustRightInd w:val="0"/>
        <w:snapToGrid w:val="0"/>
        <w:spacing w:line="560" w:lineRule="exact"/>
        <w:ind w:left="879" w:leftChars="266" w:hanging="320" w:hangingChars="1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项目资金支付及时率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100%。</w:t>
      </w:r>
    </w:p>
    <w:p>
      <w:pPr>
        <w:keepLines w:val="0"/>
        <w:pageBreakBefore w:val="0"/>
        <w:kinsoku/>
        <w:wordWrap/>
        <w:overflowPunct/>
        <w:topLinePunct w:val="0"/>
        <w:autoSpaceDE/>
        <w:autoSpaceDN/>
        <w:bidi w:val="0"/>
        <w:adjustRightInd w:val="0"/>
        <w:snapToGrid w:val="0"/>
        <w:spacing w:line="560" w:lineRule="exact"/>
        <w:ind w:left="879" w:leftChars="266" w:hanging="320" w:hangingChars="1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“工程完成及时率”指标，预期指标值为</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100%。</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sz w:val="32"/>
          <w:szCs w:val="32"/>
        </w:rPr>
      </w:pPr>
      <w:r>
        <w:rPr>
          <w:rFonts w:hint="eastAsia" w:ascii="仿宋_GB2312" w:hAnsi="仿宋_GB2312" w:eastAsia="仿宋_GB2312" w:cs="仿宋_GB2312"/>
          <w:sz w:val="32"/>
          <w:szCs w:val="32"/>
        </w:rPr>
        <w:t>“项目完工时间”指标，预期指标值为202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成本指标：</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“硬化路面每公里成本”指标，预期指标值为</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lang w:val="en-US" w:eastAsia="zh-CN"/>
        </w:rPr>
        <w:t>49.25万元/公里</w:t>
      </w:r>
      <w:r>
        <w:rPr>
          <w:rFonts w:hint="eastAsia" w:ascii="仿宋_GB2312" w:hAnsi="仿宋_GB2312" w:eastAsia="仿宋_GB2312" w:cs="仿宋_GB2312"/>
          <w:sz w:val="32"/>
          <w:szCs w:val="32"/>
        </w:rPr>
        <w:t>。</w:t>
      </w:r>
    </w:p>
    <w:p>
      <w:pPr>
        <w:keepLines w:val="0"/>
        <w:pageBreakBefore w:val="0"/>
        <w:numPr>
          <w:ilvl w:val="0"/>
          <w:numId w:val="4"/>
        </w:numPr>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w:t>
      </w:r>
    </w:p>
    <w:p>
      <w:pPr>
        <w:pStyle w:val="2"/>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经济效益指标：</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“以工代赈劳务报酬发放资金”指标，预期指标值为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543.96万元。</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sz w:val="32"/>
          <w:szCs w:val="32"/>
        </w:rPr>
      </w:pPr>
      <w:r>
        <w:rPr>
          <w:rFonts w:hint="eastAsia" w:ascii="仿宋_GB2312" w:hAnsi="仿宋_GB2312" w:eastAsia="仿宋_GB2312" w:cs="仿宋_GB2312"/>
          <w:sz w:val="32"/>
          <w:szCs w:val="32"/>
        </w:rPr>
        <w:t>“带动增加劳动者全年总收入”指标，预期指标值为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1.0万元。</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“受益脱贫户</w:t>
      </w:r>
      <w:r>
        <w:rPr>
          <w:rFonts w:hint="eastAsia" w:ascii="仿宋_GB2312" w:hAnsi="仿宋_GB2312" w:eastAsia="仿宋_GB2312" w:cs="仿宋_GB2312"/>
          <w:sz w:val="32"/>
          <w:szCs w:val="32"/>
          <w:lang w:val="en-US" w:eastAsia="zh-CN"/>
        </w:rPr>
        <w:t>人口</w:t>
      </w:r>
      <w:r>
        <w:rPr>
          <w:rFonts w:hint="eastAsia" w:ascii="仿宋_GB2312" w:hAnsi="仿宋_GB2312" w:eastAsia="仿宋_GB2312" w:cs="仿宋_GB2312"/>
          <w:sz w:val="32"/>
          <w:szCs w:val="32"/>
        </w:rPr>
        <w:t>数”指标，预期指标值为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500人</w:t>
      </w:r>
      <w:r>
        <w:rPr>
          <w:rFonts w:hint="eastAsia" w:ascii="仿宋_GB2312" w:hAnsi="仿宋_GB2312" w:eastAsia="仿宋_GB2312" w:cs="仿宋_GB2312"/>
          <w:sz w:val="32"/>
          <w:szCs w:val="32"/>
        </w:rPr>
        <w:t>。</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生态效益</w:t>
      </w:r>
      <w:r>
        <w:rPr>
          <w:rFonts w:hint="eastAsia" w:ascii="仿宋_GB2312" w:hAnsi="仿宋_GB2312" w:eastAsia="仿宋_GB2312" w:cs="仿宋_GB2312"/>
          <w:sz w:val="32"/>
          <w:szCs w:val="32"/>
          <w:lang w:eastAsia="zh-Hans"/>
        </w:rPr>
        <w:t>指标</w:t>
      </w:r>
      <w:r>
        <w:rPr>
          <w:rFonts w:ascii="仿宋_GB2312" w:hAnsi="仿宋_GB2312" w:eastAsia="仿宋_GB2312" w:cs="仿宋_GB2312"/>
          <w:sz w:val="32"/>
          <w:szCs w:val="32"/>
          <w:lang w:eastAsia="zh-Hans"/>
        </w:rPr>
        <w:t>：</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交通建设符合环评审批要求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100%。</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可持续影响指标：</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“乡村道路设计使用年限”指标，预期指标值为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相关满意度：</w:t>
      </w:r>
    </w:p>
    <w:bookmarkEnd w:id="0"/>
    <w:bookmarkEnd w:id="1"/>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“受益乡镇居民满意度”指标，预期指标值为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95%。</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黑体" w:hAnsi="黑体" w:eastAsia="黑体"/>
          <w:b/>
          <w:bCs/>
          <w:color w:val="000000"/>
          <w:sz w:val="32"/>
          <w:szCs w:val="32"/>
        </w:rPr>
      </w:pPr>
      <w:r>
        <w:rPr>
          <w:rFonts w:hint="eastAsia" w:ascii="黑体" w:hAnsi="黑体" w:eastAsia="黑体"/>
          <w:b/>
          <w:bCs/>
          <w:color w:val="000000"/>
          <w:sz w:val="32"/>
          <w:szCs w:val="32"/>
        </w:rPr>
        <w:t>二、绩效自评工作开展情况</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Kaiti SC Bold" w:hAnsi="Kaiti SC Bold" w:eastAsia="Kaiti SC Bold" w:cs="Kaiti SC Bold"/>
          <w:b/>
          <w:bCs/>
          <w:color w:val="000000"/>
          <w:sz w:val="32"/>
          <w:szCs w:val="32"/>
          <w:lang w:eastAsia="zh-Hans"/>
        </w:rPr>
      </w:pPr>
      <w:r>
        <w:rPr>
          <w:rFonts w:hint="eastAsia" w:ascii="Kaiti SC Bold" w:hAnsi="Kaiti SC Bold" w:eastAsia="Kaiti SC Bold" w:cs="Kaiti SC Bold"/>
          <w:b/>
          <w:bCs/>
          <w:color w:val="000000"/>
          <w:sz w:val="32"/>
          <w:szCs w:val="32"/>
        </w:rPr>
        <w:t>（一）</w:t>
      </w:r>
      <w:r>
        <w:rPr>
          <w:rFonts w:hint="eastAsia" w:ascii="Kaiti SC Bold" w:hAnsi="Kaiti SC Bold" w:eastAsia="Kaiti SC Bold" w:cs="Kaiti SC Bold"/>
          <w:b/>
          <w:bCs/>
          <w:color w:val="000000"/>
          <w:sz w:val="32"/>
          <w:szCs w:val="32"/>
          <w:lang w:eastAsia="zh-Hans"/>
        </w:rPr>
        <w:t>自评工作开展的范围及对象</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lang w:eastAsia="zh-Hans"/>
        </w:rPr>
      </w:pPr>
      <w:r>
        <w:rPr>
          <w:rFonts w:ascii="仿宋_GB2312" w:hAnsi="仿宋_GB2312" w:eastAsia="仿宋_GB2312" w:cs="仿宋_GB2312"/>
          <w:sz w:val="32"/>
          <w:szCs w:val="32"/>
          <w:lang w:eastAsia="zh-Hans"/>
        </w:rPr>
        <w:t>我单位</w:t>
      </w:r>
      <w:r>
        <w:rPr>
          <w:rFonts w:hint="eastAsia" w:ascii="仿宋_GB2312" w:hAnsi="仿宋_GB2312" w:eastAsia="仿宋_GB2312" w:cs="仿宋_GB2312"/>
          <w:sz w:val="32"/>
          <w:szCs w:val="32"/>
          <w:lang w:eastAsia="zh-Hans"/>
        </w:rPr>
        <w:t>根据《中央财政衔接推进乡村振兴补助资金管理办法》、《项目支出绩效评价管理办法》（财预〔2020〕10号）、《新疆维吾尔自治区财政专项</w:t>
      </w:r>
      <w:r>
        <w:rPr>
          <w:rFonts w:hint="eastAsia" w:ascii="仿宋_GB2312" w:hAnsi="仿宋_GB2312" w:eastAsia="仿宋_GB2312" w:cs="仿宋_GB2312"/>
          <w:sz w:val="32"/>
          <w:szCs w:val="32"/>
          <w:lang w:eastAsia="zh-CN"/>
        </w:rPr>
        <w:t>FP</w:t>
      </w:r>
      <w:r>
        <w:rPr>
          <w:rFonts w:hint="eastAsia" w:ascii="仿宋_GB2312" w:hAnsi="仿宋_GB2312" w:eastAsia="仿宋_GB2312" w:cs="仿宋_GB2312"/>
          <w:sz w:val="32"/>
          <w:szCs w:val="32"/>
          <w:lang w:eastAsia="zh-Hans"/>
        </w:rPr>
        <w:t>资金绩效评价办法》（新财预〔2018〕15号）、《自治区财政专项</w:t>
      </w:r>
      <w:r>
        <w:rPr>
          <w:rFonts w:hint="eastAsia" w:ascii="仿宋_GB2312" w:hAnsi="仿宋_GB2312" w:eastAsia="仿宋_GB2312" w:cs="仿宋_GB2312"/>
          <w:sz w:val="32"/>
          <w:szCs w:val="32"/>
          <w:lang w:eastAsia="zh-CN"/>
        </w:rPr>
        <w:t>FP</w:t>
      </w:r>
      <w:r>
        <w:rPr>
          <w:rFonts w:hint="eastAsia" w:ascii="仿宋_GB2312" w:hAnsi="仿宋_GB2312" w:eastAsia="仿宋_GB2312" w:cs="仿宋_GB2312"/>
          <w:sz w:val="32"/>
          <w:szCs w:val="32"/>
          <w:lang w:eastAsia="zh-Hans"/>
        </w:rPr>
        <w:t>资金绩效管理操作指南》（新财预〔2019〕170号）</w:t>
      </w:r>
      <w:r>
        <w:rPr>
          <w:rFonts w:ascii="仿宋_GB2312" w:hAnsi="仿宋_GB2312" w:eastAsia="仿宋_GB2312" w:cs="仿宋_GB2312"/>
          <w:sz w:val="32"/>
          <w:szCs w:val="32"/>
          <w:lang w:eastAsia="zh-Hans"/>
        </w:rPr>
        <w:t>文件</w:t>
      </w:r>
      <w:r>
        <w:rPr>
          <w:rFonts w:hint="eastAsia" w:ascii="仿宋_GB2312" w:hAnsi="仿宋_GB2312" w:eastAsia="仿宋_GB2312" w:cs="仿宋_GB2312"/>
          <w:sz w:val="32"/>
          <w:szCs w:val="32"/>
          <w:lang w:eastAsia="zh-Hans"/>
        </w:rPr>
        <w:t>精神，对</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年村组或巷道道路建设项目（交通局）</w:t>
      </w:r>
      <w:r>
        <w:rPr>
          <w:rFonts w:hint="eastAsia" w:ascii="仿宋_GB2312" w:hAnsi="仿宋_GB2312" w:eastAsia="仿宋_GB2312" w:cs="仿宋_GB2312"/>
          <w:sz w:val="32"/>
          <w:szCs w:val="32"/>
          <w:lang w:eastAsia="zh-Hans"/>
        </w:rPr>
        <w:t>绩效目标实现情况进行自评。</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通过</w:t>
      </w:r>
      <w:r>
        <w:rPr>
          <w:rFonts w:hint="eastAsia" w:ascii="仿宋_GB2312" w:hAnsi="仿宋_GB2312" w:eastAsia="仿宋_GB2312" w:cs="仿宋_GB2312"/>
          <w:sz w:val="32"/>
          <w:szCs w:val="32"/>
        </w:rPr>
        <w:t>对本项目</w:t>
      </w:r>
      <w:r>
        <w:rPr>
          <w:rFonts w:hint="eastAsia" w:ascii="仿宋_GB2312" w:hAnsi="仿宋_GB2312" w:eastAsia="仿宋_GB2312" w:cs="仿宋_GB2312"/>
          <w:sz w:val="32"/>
          <w:szCs w:val="32"/>
          <w:lang w:eastAsia="zh-Hans"/>
        </w:rPr>
        <w:t>开展绩效自评，全面分析该项目资金使用、管理和项目实施等情况，规范项目申报、公示、审批、实施、监管、验收及资金发放等程序，对项目主管单位和实施单位的资金分配、管理等制度进行自查，加强项目实施管理，强化财政支出绩效理念，提高资金使用效益。</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Kaiti SC Bold" w:hAnsi="Kaiti SC Bold" w:eastAsia="Kaiti SC Bold" w:cs="Kaiti SC Bold"/>
          <w:b/>
          <w:bCs/>
          <w:color w:val="000000"/>
          <w:sz w:val="32"/>
          <w:szCs w:val="32"/>
          <w:lang w:eastAsia="zh-Hans"/>
        </w:rPr>
      </w:pPr>
      <w:r>
        <w:rPr>
          <w:rFonts w:hint="eastAsia" w:ascii="Kaiti SC Bold" w:hAnsi="Kaiti SC Bold" w:eastAsia="Kaiti SC Bold" w:cs="Kaiti SC Bold"/>
          <w:b/>
          <w:bCs/>
          <w:color w:val="000000"/>
          <w:sz w:val="32"/>
          <w:szCs w:val="32"/>
          <w:lang w:eastAsia="zh-Hans"/>
        </w:rPr>
        <w:t>（二）自评工作开展的时间</w:t>
      </w:r>
    </w:p>
    <w:p>
      <w:pPr>
        <w:pStyle w:val="2"/>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Hans"/>
        </w:rPr>
        <w:t>我单位自评工作开展时间为</w:t>
      </w:r>
      <w:r>
        <w:rPr>
          <w:rFonts w:ascii="仿宋_GB2312" w:hAnsi="仿宋_GB2312" w:eastAsia="仿宋_GB2312" w:cs="仿宋_GB2312"/>
          <w:b w:val="0"/>
          <w:bCs w:val="0"/>
          <w:sz w:val="32"/>
          <w:szCs w:val="32"/>
          <w:lang w:eastAsia="zh-Hans"/>
        </w:rPr>
        <w:t>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Hans"/>
        </w:rPr>
        <w:t>年</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Hans"/>
        </w:rPr>
        <w:t>月</w:t>
      </w:r>
      <w:r>
        <w:rPr>
          <w:rFonts w:hint="eastAsia" w:ascii="仿宋_GB2312" w:hAnsi="仿宋_GB2312" w:eastAsia="仿宋_GB2312" w:cs="仿宋_GB2312"/>
          <w:b w:val="0"/>
          <w:bCs w:val="0"/>
          <w:sz w:val="32"/>
          <w:szCs w:val="32"/>
          <w:lang w:val="en-US" w:eastAsia="zh-CN"/>
        </w:rPr>
        <w:t>10</w:t>
      </w:r>
      <w:r>
        <w:rPr>
          <w:rFonts w:hint="eastAsia" w:ascii="仿宋_GB2312" w:hAnsi="仿宋_GB2312" w:eastAsia="仿宋_GB2312" w:cs="仿宋_GB2312"/>
          <w:b w:val="0"/>
          <w:bCs w:val="0"/>
          <w:sz w:val="32"/>
          <w:szCs w:val="32"/>
          <w:lang w:eastAsia="zh-Hans"/>
        </w:rPr>
        <w:t>日</w:t>
      </w:r>
      <w:r>
        <w:rPr>
          <w:rFonts w:ascii="仿宋_GB2312" w:hAnsi="仿宋_GB2312" w:eastAsia="仿宋_GB2312" w:cs="仿宋_GB2312"/>
          <w:b w:val="0"/>
          <w:bCs w:val="0"/>
          <w:sz w:val="32"/>
          <w:szCs w:val="32"/>
          <w:lang w:eastAsia="zh-Hans"/>
        </w:rPr>
        <w:t>-202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Hans"/>
        </w:rPr>
        <w:t>年</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Hans"/>
        </w:rPr>
        <w:t>月</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Hans"/>
        </w:rPr>
        <w:t>日。</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Kaiti SC Bold" w:hAnsi="Kaiti SC Bold" w:eastAsia="Kaiti SC Bold" w:cs="Kaiti SC Bold"/>
          <w:b/>
          <w:bCs/>
          <w:color w:val="000000"/>
          <w:sz w:val="32"/>
          <w:szCs w:val="32"/>
          <w:lang w:eastAsia="zh-Hans"/>
        </w:rPr>
      </w:pPr>
      <w:r>
        <w:rPr>
          <w:rFonts w:hint="eastAsia" w:ascii="Kaiti SC Bold" w:hAnsi="Kaiti SC Bold" w:eastAsia="Kaiti SC Bold" w:cs="Kaiti SC Bold"/>
          <w:b/>
          <w:bCs/>
          <w:color w:val="000000"/>
          <w:sz w:val="32"/>
          <w:szCs w:val="32"/>
          <w:lang w:eastAsia="zh-Hans"/>
        </w:rPr>
        <w:t>（三）自评工作开展的方式</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Hans"/>
        </w:rPr>
        <w:t>.</w:t>
      </w:r>
      <w:r>
        <w:rPr>
          <w:rFonts w:hint="eastAsia" w:ascii="仿宋_GB2312" w:hAnsi="仿宋_GB2312" w:eastAsia="仿宋_GB2312" w:cs="仿宋_GB2312"/>
          <w:b/>
          <w:bCs/>
          <w:sz w:val="32"/>
          <w:szCs w:val="32"/>
        </w:rPr>
        <w:t>前期准备</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整理项目全过程资料建档：资金及项目批复文件、绩效目标申报表、可行性研究报告或实施方案、（招标文件）绩效目标过程</w:t>
      </w:r>
      <w:r>
        <w:rPr>
          <w:rFonts w:hint="eastAsia" w:ascii="仿宋_GB2312" w:hAnsi="仿宋_GB2312" w:eastAsia="仿宋_GB2312" w:cs="仿宋_GB2312"/>
          <w:sz w:val="32"/>
          <w:szCs w:val="32"/>
          <w:lang w:eastAsia="zh-CN"/>
        </w:rPr>
        <w:t>JK</w:t>
      </w:r>
      <w:r>
        <w:rPr>
          <w:rFonts w:hint="eastAsia" w:ascii="仿宋_GB2312" w:hAnsi="仿宋_GB2312" w:eastAsia="仿宋_GB2312" w:cs="仿宋_GB2312"/>
          <w:sz w:val="32"/>
          <w:szCs w:val="32"/>
        </w:rPr>
        <w:t>表、验收报告（或决算）、资金支付或会计凭证、满意度调查问卷。作为评价基础资料。</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由本单位绩效分管领导、项目负责人、财务负责人等人员组成评价组，具体人员安排及分工如下：</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lang w:eastAsia="zh-Hans"/>
        </w:rPr>
        <w:t>绩效分管领导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程亮</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项目负责人：高江（负责针对项目实施及效益情况展开自评）</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财务负责人：张瑞（负责对衔接资金使用情况开展自评）</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评级工作组采取“年初绩效目标预定与实施效果比较法”进行评价，评价指标体系以绩效目标申报指标为依据。</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Hans"/>
        </w:rPr>
        <w:t>.</w:t>
      </w:r>
      <w:r>
        <w:rPr>
          <w:rFonts w:hint="eastAsia" w:ascii="仿宋_GB2312" w:hAnsi="仿宋_GB2312" w:eastAsia="仿宋_GB2312" w:cs="仿宋_GB2312"/>
          <w:b/>
          <w:bCs/>
          <w:sz w:val="32"/>
          <w:szCs w:val="32"/>
        </w:rPr>
        <w:t>组织过程</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（1）</w:t>
      </w:r>
      <w:r>
        <w:rPr>
          <w:rFonts w:hint="eastAsia" w:ascii="仿宋_GB2312" w:hAnsi="仿宋_GB2312" w:eastAsia="仿宋_GB2312" w:cs="仿宋_GB2312"/>
          <w:sz w:val="32"/>
          <w:szCs w:val="32"/>
        </w:rPr>
        <w:t>项目全过程资料档案复核</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采取现场和非现场评价相结合的方式实施评价，核查核实评价基础资料，主要是：相关政策文件、项目实施情况、资金支出情况、项目完成情况。对缺少的印证资料进行补充，对由资金下发不及时和跨年度等原因导致未完成项目，提供相关说明和批复文件。</w:t>
      </w:r>
    </w:p>
    <w:p>
      <w:pPr>
        <w:pStyle w:val="2"/>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Hans"/>
        </w:rPr>
        <w:t>（2）</w:t>
      </w:r>
      <w:r>
        <w:rPr>
          <w:rFonts w:hint="eastAsia" w:ascii="仿宋_GB2312" w:hAnsi="仿宋_GB2312" w:eastAsia="仿宋_GB2312" w:cs="仿宋_GB2312"/>
          <w:b w:val="0"/>
          <w:bCs w:val="0"/>
          <w:sz w:val="32"/>
          <w:szCs w:val="32"/>
          <w:lang w:eastAsia="zh-CN"/>
        </w:rPr>
        <w:t>检查内容和过程</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是专项资金是否存在截留、挪用，支付审批是否合规、是否存在用途改变、范围超支和虚列项目支出等情况。</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是项目实施是否符合专项管理办法，流程和管理制度是否合规。</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是项目完成情况的真实性和绩效目标完成情况分析。</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发放调查问卷开展</w:t>
      </w:r>
      <w:r>
        <w:rPr>
          <w:rFonts w:hint="eastAsia" w:ascii="仿宋_GB2312" w:hAnsi="仿宋_GB2312" w:eastAsia="仿宋_GB2312" w:cs="仿宋_GB2312"/>
          <w:sz w:val="32"/>
          <w:szCs w:val="32"/>
          <w:lang w:eastAsia="zh-Hans"/>
        </w:rPr>
        <w:t>受益脱贫户</w:t>
      </w:r>
      <w:r>
        <w:rPr>
          <w:rFonts w:hint="eastAsia" w:ascii="仿宋_GB2312" w:hAnsi="仿宋_GB2312" w:eastAsia="仿宋_GB2312" w:cs="仿宋_GB2312"/>
          <w:sz w:val="32"/>
          <w:szCs w:val="32"/>
        </w:rPr>
        <w:t>满意度调查工作。</w:t>
      </w:r>
    </w:p>
    <w:p>
      <w:pPr>
        <w:pStyle w:val="2"/>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Hans"/>
        </w:rPr>
        <w:t>（3）</w:t>
      </w:r>
      <w:r>
        <w:rPr>
          <w:rFonts w:hint="eastAsia" w:ascii="仿宋_GB2312" w:hAnsi="仿宋_GB2312" w:eastAsia="仿宋_GB2312" w:cs="仿宋_GB2312"/>
          <w:b w:val="0"/>
          <w:bCs w:val="0"/>
          <w:sz w:val="32"/>
          <w:szCs w:val="32"/>
          <w:lang w:eastAsia="zh-CN"/>
        </w:rPr>
        <w:t>撰写报告情况</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sz w:val="32"/>
          <w:szCs w:val="32"/>
        </w:rPr>
      </w:pPr>
      <w:r>
        <w:rPr>
          <w:rFonts w:hint="eastAsia" w:ascii="仿宋_GB2312" w:hAnsi="仿宋_GB2312" w:eastAsia="仿宋_GB2312" w:cs="仿宋_GB2312"/>
          <w:sz w:val="32"/>
          <w:szCs w:val="32"/>
        </w:rPr>
        <w:t>评价小组根据所搜集的印证材料，按绩效评价原理和指标体系进行分析、评价和汇总，撰写绩效自评报告，并在规定时间上报财政局及乡村振兴局</w:t>
      </w:r>
      <w:r>
        <w:rPr>
          <w:rFonts w:hint="eastAsia" w:ascii="仿宋_GB2312" w:hAnsi="仿宋_GB2312" w:eastAsia="仿宋_GB2312" w:cs="仿宋_GB2312"/>
          <w:sz w:val="32"/>
          <w:szCs w:val="32"/>
          <w:lang w:eastAsia="zh-Hans"/>
        </w:rPr>
        <w:t>。</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黑体" w:hAnsi="黑体" w:eastAsia="黑体"/>
          <w:b/>
          <w:bCs/>
          <w:color w:val="000000"/>
          <w:sz w:val="32"/>
          <w:szCs w:val="32"/>
        </w:rPr>
      </w:pPr>
      <w:r>
        <w:rPr>
          <w:rFonts w:hint="eastAsia" w:ascii="黑体" w:hAnsi="黑体" w:eastAsia="黑体"/>
          <w:b/>
          <w:bCs/>
          <w:color w:val="000000"/>
          <w:sz w:val="32"/>
          <w:szCs w:val="32"/>
        </w:rPr>
        <w:t>三、绩效目标自评完成情况分析</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Kaiti SC Bold" w:hAnsi="Kaiti SC Bold" w:eastAsia="Kaiti SC Bold" w:cs="Kaiti SC Bold"/>
          <w:b/>
          <w:bCs/>
          <w:color w:val="000000"/>
          <w:sz w:val="32"/>
          <w:szCs w:val="32"/>
          <w:lang w:eastAsia="zh-Hans"/>
        </w:rPr>
      </w:pPr>
      <w:r>
        <w:rPr>
          <w:rFonts w:hint="eastAsia" w:ascii="Kaiti SC Bold" w:hAnsi="Kaiti SC Bold" w:eastAsia="Kaiti SC Bold" w:cs="Kaiti SC Bold"/>
          <w:b/>
          <w:bCs/>
          <w:color w:val="000000"/>
          <w:sz w:val="32"/>
          <w:szCs w:val="32"/>
          <w:lang w:eastAsia="zh-Hans"/>
        </w:rPr>
        <w:t>(一）资金投入情况分析</w:t>
      </w:r>
    </w:p>
    <w:p>
      <w:pPr>
        <w:pStyle w:val="2"/>
        <w:keepLines w:val="0"/>
        <w:pageBreakBefore w:val="0"/>
        <w:numPr>
          <w:ilvl w:val="0"/>
          <w:numId w:val="0"/>
        </w:numPr>
        <w:kinsoku/>
        <w:wordWrap/>
        <w:overflowPunct/>
        <w:topLinePunct w:val="0"/>
        <w:autoSpaceDE/>
        <w:autoSpaceDN/>
        <w:bidi w:val="0"/>
        <w:adjustRightInd w:val="0"/>
        <w:snapToGrid w:val="0"/>
        <w:spacing w:line="560" w:lineRule="exact"/>
        <w:ind w:firstLine="643" w:firstLineChars="200"/>
        <w:jc w:val="both"/>
        <w:textAlignment w:val="auto"/>
        <w:rPr>
          <w:rFonts w:ascii="仿宋_GB2312" w:hAnsi="仿宋_GB2312" w:eastAsia="仿宋_GB2312" w:cs="仿宋_GB2312"/>
          <w:sz w:val="32"/>
          <w:szCs w:val="32"/>
          <w:lang w:eastAsia="zh-CN"/>
        </w:rPr>
      </w:pPr>
      <w:r>
        <w:rPr>
          <w:rFonts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项目资金到位情况分析</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本项目实际到位资金为</w:t>
      </w:r>
      <w:r>
        <w:rPr>
          <w:rFonts w:hint="eastAsia" w:ascii="仿宋_GB2312" w:hAnsi="仿宋_GB2312" w:eastAsia="仿宋_GB2312" w:cs="仿宋_GB2312"/>
          <w:sz w:val="32"/>
          <w:szCs w:val="32"/>
          <w:lang w:val="en-US" w:eastAsia="zh-CN"/>
        </w:rPr>
        <w:t>4396.85</w:t>
      </w:r>
      <w:r>
        <w:rPr>
          <w:rFonts w:hint="eastAsia" w:ascii="仿宋_GB2312" w:hAnsi="仿宋_GB2312" w:eastAsia="仿宋_GB2312" w:cs="仿宋_GB2312"/>
          <w:sz w:val="32"/>
          <w:szCs w:val="32"/>
        </w:rPr>
        <w:t>万元，其中财政拨款</w:t>
      </w:r>
      <w:r>
        <w:rPr>
          <w:rFonts w:hint="eastAsia" w:ascii="仿宋_GB2312" w:hAnsi="仿宋_GB2312" w:eastAsia="仿宋_GB2312" w:cs="仿宋_GB2312"/>
          <w:sz w:val="32"/>
          <w:szCs w:val="32"/>
          <w:lang w:val="en-US" w:eastAsia="zh-CN"/>
        </w:rPr>
        <w:t>4396.85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资金到位率100%。</w:t>
      </w:r>
    </w:p>
    <w:p>
      <w:pPr>
        <w:pStyle w:val="2"/>
        <w:keepLines w:val="0"/>
        <w:pageBreakBefore w:val="0"/>
        <w:numPr>
          <w:ilvl w:val="0"/>
          <w:numId w:val="0"/>
        </w:numPr>
        <w:kinsoku/>
        <w:wordWrap/>
        <w:overflowPunct/>
        <w:topLinePunct w:val="0"/>
        <w:autoSpaceDE/>
        <w:autoSpaceDN/>
        <w:bidi w:val="0"/>
        <w:adjustRightInd w:val="0"/>
        <w:snapToGrid w:val="0"/>
        <w:spacing w:line="560" w:lineRule="exact"/>
        <w:ind w:firstLine="643" w:firstLineChars="200"/>
        <w:jc w:val="both"/>
        <w:textAlignment w:val="auto"/>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2.项目资金执行情况分析</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B0F0"/>
          <w:sz w:val="32"/>
          <w:szCs w:val="32"/>
          <w14:textFill>
            <w14:gradFill>
              <w14:gsLst>
                <w14:gs w14:pos="0">
                  <w14:srgbClr w14:val="FECF40"/>
                </w14:gs>
                <w14:gs w14:pos="100000">
                  <w14:srgbClr w14:val="846C21"/>
                </w14:gs>
              </w14:gsLst>
              <w14:lin w14:ang="0" w14:scaled="0"/>
            </w14:gradFill>
          </w14:textFill>
        </w:rPr>
      </w:pPr>
      <w:r>
        <w:rPr>
          <w:rFonts w:hint="eastAsia" w:ascii="仿宋_GB2312" w:hAnsi="仿宋_GB2312" w:eastAsia="仿宋_GB2312" w:cs="仿宋_GB2312"/>
          <w:sz w:val="32"/>
          <w:szCs w:val="32"/>
          <w:highlight w:val="none"/>
          <w:lang w:eastAsia="zh-Hans"/>
        </w:rPr>
        <w:t>截</w:t>
      </w:r>
      <w:r>
        <w:rPr>
          <w:rFonts w:hint="eastAsia" w:ascii="仿宋_GB2312" w:hAnsi="仿宋_GB2312" w:eastAsia="仿宋_GB2312" w:cs="仿宋_GB2312"/>
          <w:sz w:val="32"/>
          <w:szCs w:val="32"/>
          <w:highlight w:val="none"/>
          <w:lang w:val="en-US" w:eastAsia="zh-CN"/>
        </w:rPr>
        <w:t>至</w:t>
      </w:r>
      <w:r>
        <w:rPr>
          <w:rFonts w:hint="eastAsia" w:ascii="仿宋_GB2312" w:hAnsi="仿宋_GB2312" w:eastAsia="仿宋_GB2312" w:cs="仿宋_GB2312"/>
          <w:sz w:val="32"/>
          <w:szCs w:val="32"/>
          <w:highlight w:val="none"/>
          <w:lang w:eastAsia="zh-Hans"/>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Hans"/>
        </w:rPr>
        <w:t>年12月31日，本项目实际支付资金</w:t>
      </w:r>
      <w:r>
        <w:rPr>
          <w:rFonts w:hint="eastAsia" w:ascii="仿宋_GB2312" w:hAnsi="仿宋_GB2312" w:eastAsia="仿宋_GB2312" w:cs="仿宋_GB2312"/>
          <w:sz w:val="32"/>
          <w:szCs w:val="32"/>
          <w:highlight w:val="none"/>
          <w:lang w:val="en-US" w:eastAsia="zh-CN"/>
        </w:rPr>
        <w:t>4396.85</w:t>
      </w:r>
      <w:r>
        <w:rPr>
          <w:rFonts w:hint="eastAsia" w:ascii="仿宋_GB2312" w:hAnsi="仿宋_GB2312" w:eastAsia="仿宋_GB2312" w:cs="仿宋_GB2312"/>
          <w:sz w:val="32"/>
          <w:szCs w:val="32"/>
          <w:highlight w:val="none"/>
          <w:lang w:eastAsia="zh-Hans"/>
        </w:rPr>
        <w:t>万元，预算执行率100%，项目资金主要用于支付工程费用</w:t>
      </w:r>
      <w:r>
        <w:rPr>
          <w:rFonts w:hint="eastAsia" w:ascii="仿宋_GB2312" w:hAnsi="仿宋_GB2312" w:eastAsia="仿宋_GB2312" w:cs="仿宋_GB2312"/>
          <w:sz w:val="32"/>
          <w:szCs w:val="32"/>
          <w:highlight w:val="none"/>
          <w:lang w:val="en-US" w:eastAsia="zh-CN"/>
        </w:rPr>
        <w:t>4242.17</w:t>
      </w:r>
      <w:r>
        <w:rPr>
          <w:rFonts w:hint="eastAsia" w:ascii="仿宋_GB2312" w:hAnsi="仿宋_GB2312" w:eastAsia="仿宋_GB2312" w:cs="仿宋_GB2312"/>
          <w:sz w:val="32"/>
          <w:szCs w:val="32"/>
          <w:highlight w:val="none"/>
          <w:lang w:eastAsia="zh-Hans"/>
        </w:rPr>
        <w:t>万元、监理费用</w:t>
      </w:r>
      <w:r>
        <w:rPr>
          <w:rFonts w:hint="eastAsia" w:ascii="仿宋_GB2312" w:hAnsi="仿宋_GB2312" w:eastAsia="仿宋_GB2312" w:cs="仿宋_GB2312"/>
          <w:sz w:val="32"/>
          <w:szCs w:val="32"/>
          <w:highlight w:val="none"/>
          <w:lang w:val="en-US" w:eastAsia="zh-CN"/>
        </w:rPr>
        <w:t>37.28</w:t>
      </w:r>
      <w:r>
        <w:rPr>
          <w:rFonts w:hint="eastAsia" w:ascii="仿宋_GB2312" w:hAnsi="仿宋_GB2312" w:eastAsia="仿宋_GB2312" w:cs="仿宋_GB2312"/>
          <w:sz w:val="32"/>
          <w:szCs w:val="32"/>
          <w:highlight w:val="none"/>
          <w:lang w:eastAsia="zh-Hans"/>
        </w:rPr>
        <w:t>万元、设计费用</w:t>
      </w:r>
      <w:r>
        <w:rPr>
          <w:rFonts w:hint="eastAsia" w:ascii="仿宋_GB2312" w:hAnsi="仿宋_GB2312" w:eastAsia="仿宋_GB2312" w:cs="仿宋_GB2312"/>
          <w:sz w:val="32"/>
          <w:szCs w:val="32"/>
          <w:highlight w:val="none"/>
          <w:lang w:val="en-US" w:eastAsia="zh-CN"/>
        </w:rPr>
        <w:t>43.84</w:t>
      </w:r>
      <w:r>
        <w:rPr>
          <w:rFonts w:hint="eastAsia" w:ascii="仿宋_GB2312" w:hAnsi="仿宋_GB2312" w:eastAsia="仿宋_GB2312" w:cs="仿宋_GB2312"/>
          <w:sz w:val="32"/>
          <w:szCs w:val="32"/>
          <w:highlight w:val="none"/>
          <w:lang w:eastAsia="zh-Hans"/>
        </w:rPr>
        <w:t>万元、招标代理费用</w:t>
      </w:r>
      <w:r>
        <w:rPr>
          <w:rFonts w:hint="eastAsia" w:ascii="仿宋_GB2312" w:hAnsi="仿宋_GB2312" w:eastAsia="仿宋_GB2312" w:cs="仿宋_GB2312"/>
          <w:sz w:val="32"/>
          <w:szCs w:val="32"/>
          <w:highlight w:val="none"/>
          <w:lang w:val="en-US" w:eastAsia="zh-CN"/>
        </w:rPr>
        <w:t>6.47</w:t>
      </w:r>
      <w:r>
        <w:rPr>
          <w:rFonts w:hint="eastAsia" w:ascii="仿宋_GB2312" w:hAnsi="仿宋_GB2312" w:eastAsia="仿宋_GB2312" w:cs="仿宋_GB2312"/>
          <w:sz w:val="32"/>
          <w:szCs w:val="32"/>
          <w:highlight w:val="none"/>
          <w:lang w:eastAsia="zh-Hans"/>
        </w:rPr>
        <w:t>万元、质量检测费用</w:t>
      </w:r>
      <w:r>
        <w:rPr>
          <w:rFonts w:hint="eastAsia" w:ascii="仿宋_GB2312" w:hAnsi="仿宋_GB2312" w:eastAsia="仿宋_GB2312" w:cs="仿宋_GB2312"/>
          <w:sz w:val="32"/>
          <w:szCs w:val="32"/>
          <w:highlight w:val="none"/>
          <w:lang w:val="en-US" w:eastAsia="zh-CN"/>
        </w:rPr>
        <w:t>13.28</w:t>
      </w:r>
      <w:r>
        <w:rPr>
          <w:rFonts w:hint="eastAsia" w:ascii="仿宋_GB2312" w:hAnsi="仿宋_GB2312" w:eastAsia="仿宋_GB2312" w:cs="仿宋_GB2312"/>
          <w:sz w:val="32"/>
          <w:szCs w:val="32"/>
          <w:highlight w:val="none"/>
          <w:lang w:eastAsia="zh-Hans"/>
        </w:rPr>
        <w:t>万元、水保方案编制费</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lang w:eastAsia="zh-Hans"/>
        </w:rPr>
        <w:t>万元、林业用地报批报件费</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eastAsia="zh-Hans"/>
        </w:rPr>
        <w:t>万元、财政评审费</w:t>
      </w:r>
      <w:r>
        <w:rPr>
          <w:rFonts w:hint="eastAsia" w:ascii="仿宋_GB2312" w:hAnsi="仿宋_GB2312" w:eastAsia="仿宋_GB2312" w:cs="仿宋_GB2312"/>
          <w:sz w:val="32"/>
          <w:szCs w:val="32"/>
          <w:highlight w:val="none"/>
          <w:lang w:val="en-US" w:eastAsia="zh-CN"/>
        </w:rPr>
        <w:t>18.81</w:t>
      </w:r>
      <w:r>
        <w:rPr>
          <w:rFonts w:hint="eastAsia" w:ascii="仿宋_GB2312" w:hAnsi="仿宋_GB2312" w:eastAsia="仿宋_GB2312" w:cs="仿宋_GB2312"/>
          <w:sz w:val="32"/>
          <w:szCs w:val="32"/>
          <w:highlight w:val="none"/>
          <w:lang w:eastAsia="zh-Hans"/>
        </w:rPr>
        <w:t>万元。</w:t>
      </w:r>
      <w:r>
        <w:rPr>
          <w:rFonts w:hint="eastAsia" w:ascii="仿宋_GB2312" w:hAnsi="仿宋_GB2312" w:eastAsia="仿宋_GB2312" w:cs="仿宋_GB2312"/>
          <w:sz w:val="32"/>
          <w:szCs w:val="32"/>
        </w:rPr>
        <w:t>　　</w:t>
      </w:r>
    </w:p>
    <w:p>
      <w:pPr>
        <w:pStyle w:val="2"/>
        <w:keepLines w:val="0"/>
        <w:pageBreakBefore w:val="0"/>
        <w:numPr>
          <w:ilvl w:val="0"/>
          <w:numId w:val="0"/>
        </w:numPr>
        <w:kinsoku/>
        <w:wordWrap/>
        <w:overflowPunct/>
        <w:topLinePunct w:val="0"/>
        <w:autoSpaceDE/>
        <w:autoSpaceDN/>
        <w:bidi w:val="0"/>
        <w:adjustRightInd w:val="0"/>
        <w:snapToGrid w:val="0"/>
        <w:spacing w:line="560" w:lineRule="exact"/>
        <w:ind w:firstLine="643" w:firstLineChars="200"/>
        <w:jc w:val="both"/>
        <w:textAlignment w:val="auto"/>
        <w:rPr>
          <w:rFonts w:ascii="仿宋_GB2312" w:hAnsi="仿宋_GB2312" w:eastAsia="仿宋_GB2312" w:cs="仿宋_GB2312"/>
          <w:sz w:val="32"/>
          <w:szCs w:val="32"/>
          <w:lang w:eastAsia="zh-CN"/>
        </w:rPr>
      </w:pPr>
      <w:r>
        <w:rPr>
          <w:rFonts w:ascii="仿宋_GB2312" w:hAnsi="仿宋_GB2312" w:eastAsia="仿宋_GB2312" w:cs="仿宋_GB2312"/>
          <w:sz w:val="32"/>
          <w:szCs w:val="32"/>
          <w:lang w:eastAsia="zh-Hans"/>
        </w:rPr>
        <w:t>3</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eastAsia="zh-CN"/>
        </w:rPr>
        <w:t>项目资金管理情况分析</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项目支出符合《新疆维吾尔自治区财政衔接推进乡村振兴补助资金管理办法》、以及本单位根据国家财经法规和财务管理制度制定的相关财务管理制度，其中包括《会计人员集中核算工作管理制度》《财务收支审批制度》《财务稽核制度》《财务牵制制度》《会计主管岗位职责》等制度规定，资金的拨付过程有完整的审批程序和手续，不存在截留、挤占、挪用等情况。</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_GB2312" w:hAnsi="黑体" w:eastAsia="仿宋_GB2312"/>
          <w:color w:val="000000"/>
          <w:sz w:val="32"/>
          <w:szCs w:val="32"/>
        </w:rPr>
      </w:pPr>
      <w:r>
        <w:rPr>
          <w:rFonts w:hint="eastAsia" w:ascii="Kaiti SC Bold" w:hAnsi="Kaiti SC Bold" w:eastAsia="Kaiti SC Bold" w:cs="Kaiti SC Bold"/>
          <w:b/>
          <w:bCs/>
          <w:color w:val="000000"/>
          <w:sz w:val="32"/>
          <w:szCs w:val="32"/>
          <w:lang w:eastAsia="zh-Hans"/>
        </w:rPr>
        <w:t>(二）绩效目标完成情况分析</w:t>
      </w:r>
      <w:r>
        <w:rPr>
          <w:rFonts w:hint="eastAsia" w:ascii="仿宋_GB2312" w:hAnsi="黑体" w:eastAsia="仿宋_GB2312"/>
          <w:color w:val="000000"/>
          <w:sz w:val="32"/>
          <w:szCs w:val="32"/>
        </w:rPr>
        <w:t>。</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个，三级指标</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个，其中已完成三级指标</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个，指标完成率为100%</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自评得分为100分。</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产出指标完成情况分析</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“乡村道路建设长度”指标，预期指标值为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89.27</w:t>
      </w:r>
      <w:r>
        <w:rPr>
          <w:rFonts w:hint="eastAsia" w:ascii="仿宋_GB2312" w:hAnsi="仿宋_GB2312" w:eastAsia="仿宋_GB2312" w:cs="仿宋_GB2312"/>
          <w:sz w:val="32"/>
          <w:szCs w:val="32"/>
        </w:rPr>
        <w:t>公里，</w:t>
      </w:r>
      <w:r>
        <w:rPr>
          <w:rFonts w:hint="eastAsia" w:ascii="仿宋_GB2312" w:hAnsi="仿宋_GB2312" w:eastAsia="仿宋_GB2312" w:cs="仿宋_GB2312"/>
          <w:sz w:val="32"/>
          <w:szCs w:val="32"/>
          <w:lang w:val="en-US" w:eastAsia="zh-CN"/>
        </w:rPr>
        <w:t>根据项目验收单可知，</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sz w:val="32"/>
          <w:szCs w:val="32"/>
          <w:lang w:val="en-US" w:eastAsia="zh-CN"/>
        </w:rPr>
        <w:t>89.27</w:t>
      </w:r>
      <w:r>
        <w:rPr>
          <w:rFonts w:hint="eastAsia" w:ascii="仿宋_GB2312" w:hAnsi="仿宋_GB2312" w:eastAsia="仿宋_GB2312" w:cs="仿宋_GB2312"/>
          <w:sz w:val="32"/>
          <w:szCs w:val="32"/>
        </w:rPr>
        <w:t>公里，</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分。</w:t>
      </w:r>
    </w:p>
    <w:p>
      <w:pPr>
        <w:keepLines w:val="0"/>
        <w:pageBreakBefore w:val="0"/>
        <w:numPr>
          <w:ilvl w:val="0"/>
          <w:numId w:val="5"/>
        </w:numPr>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项目完成质量</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“工程验收合格率”指标，预期指标值为</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val="en-US" w:eastAsia="zh-CN"/>
        </w:rPr>
        <w:t>根据项目验收单可知，</w:t>
      </w:r>
      <w:r>
        <w:rPr>
          <w:rFonts w:hint="eastAsia" w:ascii="仿宋_GB2312" w:hAnsi="仿宋_GB2312" w:eastAsia="仿宋_GB2312" w:cs="仿宋_GB2312"/>
          <w:sz w:val="32"/>
          <w:szCs w:val="32"/>
        </w:rPr>
        <w:t>实际完成指标值为100%，</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得10分。</w:t>
      </w:r>
    </w:p>
    <w:p>
      <w:pPr>
        <w:keepLines w:val="0"/>
        <w:pageBreakBefore w:val="0"/>
        <w:numPr>
          <w:ilvl w:val="0"/>
          <w:numId w:val="5"/>
        </w:numPr>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项目完成时效</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sz w:val="32"/>
          <w:szCs w:val="32"/>
        </w:rPr>
      </w:pPr>
      <w:r>
        <w:rPr>
          <w:rFonts w:hint="eastAsia" w:ascii="仿宋_GB2312" w:hAnsi="仿宋_GB2312" w:eastAsia="仿宋_GB2312" w:cs="仿宋_GB2312"/>
          <w:sz w:val="32"/>
          <w:szCs w:val="32"/>
        </w:rPr>
        <w:t>“项目完工</w:t>
      </w:r>
      <w:r>
        <w:rPr>
          <w:rFonts w:hint="eastAsia" w:ascii="仿宋_GB2312" w:hAnsi="仿宋_GB2312" w:eastAsia="仿宋_GB2312" w:cs="仿宋_GB2312"/>
          <w:sz w:val="32"/>
          <w:szCs w:val="32"/>
          <w:lang w:val="en-US" w:eastAsia="zh-CN"/>
        </w:rPr>
        <w:t>及时率</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val="en-US" w:eastAsia="zh-CN"/>
        </w:rPr>
        <w:t>根据项目验收单可知，</w:t>
      </w:r>
      <w:r>
        <w:rPr>
          <w:rFonts w:hint="eastAsia" w:ascii="仿宋_GB2312" w:hAnsi="仿宋_GB2312" w:eastAsia="仿宋_GB2312" w:cs="仿宋_GB2312"/>
          <w:sz w:val="32"/>
          <w:szCs w:val="32"/>
        </w:rPr>
        <w:t>实际完成指标值为100%，</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得10分。</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“项目资金支付及时率”指标，预期指标值为</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val="en-US" w:eastAsia="zh-CN"/>
        </w:rPr>
        <w:t>根据资金支付台账和财务凭证可知，</w:t>
      </w:r>
      <w:r>
        <w:rPr>
          <w:rFonts w:hint="eastAsia" w:ascii="仿宋_GB2312" w:hAnsi="仿宋_GB2312" w:eastAsia="仿宋_GB2312" w:cs="仿宋_GB2312"/>
          <w:sz w:val="32"/>
          <w:szCs w:val="32"/>
        </w:rPr>
        <w:t>实际完成指标值为100%，</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得10分。</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“项目完工时间”指标，预期指标值为202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根据项目验收单可知，</w:t>
      </w:r>
      <w:r>
        <w:rPr>
          <w:rFonts w:hint="eastAsia" w:ascii="仿宋_GB2312" w:hAnsi="仿宋_GB2312" w:eastAsia="仿宋_GB2312" w:cs="仿宋_GB2312"/>
          <w:sz w:val="32"/>
          <w:szCs w:val="32"/>
        </w:rPr>
        <w:t>实际完成指标值为202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得5分。</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（4）项目完成成本</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“硬化路面每公里成本”指标，预期指标值为</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lang w:val="en-US" w:eastAsia="zh-CN"/>
        </w:rPr>
        <w:t>49.25万元/公里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根据资金台账和财务凭证等可知，</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sz w:val="32"/>
          <w:szCs w:val="32"/>
          <w:lang w:val="en-US" w:eastAsia="zh-CN"/>
        </w:rPr>
        <w:t>49.25万元/公里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得10分。</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2.效益指标完成情况分析</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“以工代赈劳务报酬发放资金”指标，预期指标值为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543.96万元，</w:t>
      </w:r>
      <w:r>
        <w:rPr>
          <w:rFonts w:hint="eastAsia" w:ascii="仿宋_GB2312" w:hAnsi="仿宋_GB2312" w:eastAsia="仿宋_GB2312" w:cs="仿宋_GB2312"/>
          <w:sz w:val="32"/>
          <w:szCs w:val="32"/>
          <w:lang w:val="en-US" w:eastAsia="zh-CN"/>
        </w:rPr>
        <w:t>根据项目打卡单可知，</w:t>
      </w:r>
      <w:r>
        <w:rPr>
          <w:rFonts w:hint="eastAsia" w:ascii="仿宋_GB2312" w:hAnsi="仿宋_GB2312" w:eastAsia="仿宋_GB2312" w:cs="仿宋_GB2312"/>
          <w:sz w:val="32"/>
          <w:szCs w:val="32"/>
        </w:rPr>
        <w:t>实际完成指标值为543.96万元，</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得5分。</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“带动增加劳动者全年总收入”指标，预期指标值为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根据项目打卡单可知，</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得5分。</w:t>
      </w:r>
    </w:p>
    <w:p>
      <w:pPr>
        <w:keepLines w:val="0"/>
        <w:pageBreakBefore w:val="0"/>
        <w:numPr>
          <w:ilvl w:val="0"/>
          <w:numId w:val="6"/>
        </w:numPr>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项目实施的社会效益分析</w:t>
      </w:r>
      <w:r>
        <w:rPr>
          <w:rFonts w:hint="eastAsia" w:ascii="仿宋_GB2312" w:hAnsi="仿宋_GB2312" w:eastAsia="仿宋_GB2312" w:cs="仿宋_GB2312"/>
          <w:sz w:val="32"/>
          <w:szCs w:val="32"/>
        </w:rPr>
        <w:tab/>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Hans"/>
        </w:rPr>
        <w:t>指标</w:t>
      </w:r>
      <w:r>
        <w:rPr>
          <w:rFonts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ab/>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“受益脱贫户</w:t>
      </w:r>
      <w:r>
        <w:rPr>
          <w:rFonts w:hint="eastAsia" w:ascii="仿宋_GB2312" w:hAnsi="仿宋_GB2312" w:eastAsia="仿宋_GB2312" w:cs="仿宋_GB2312"/>
          <w:sz w:val="32"/>
          <w:szCs w:val="32"/>
          <w:lang w:val="en-US" w:eastAsia="zh-CN"/>
        </w:rPr>
        <w:t>人口</w:t>
      </w:r>
      <w:r>
        <w:rPr>
          <w:rFonts w:hint="eastAsia" w:ascii="仿宋_GB2312" w:hAnsi="仿宋_GB2312" w:eastAsia="仿宋_GB2312" w:cs="仿宋_GB2312"/>
          <w:sz w:val="32"/>
          <w:szCs w:val="32"/>
        </w:rPr>
        <w:t>数”指标，预期指标值为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根据项目打卡单可知，</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分。</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交通建设符合环评审批要求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根据环评证书可知，</w:t>
      </w:r>
      <w:r>
        <w:rPr>
          <w:rFonts w:hint="eastAsia" w:ascii="仿宋_GB2312" w:hAnsi="仿宋_GB2312" w:eastAsia="仿宋_GB2312" w:cs="仿宋_GB2312"/>
          <w:sz w:val="32"/>
          <w:szCs w:val="32"/>
        </w:rPr>
        <w:t>实际完成指标值为100%，</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分。</w:t>
      </w:r>
    </w:p>
    <w:p>
      <w:pPr>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项目实施的可持续影响分析</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sz w:val="32"/>
          <w:szCs w:val="32"/>
        </w:rPr>
      </w:pPr>
      <w:r>
        <w:rPr>
          <w:rFonts w:hint="eastAsia" w:ascii="仿宋_GB2312" w:hAnsi="仿宋_GB2312" w:eastAsia="仿宋_GB2312" w:cs="仿宋_GB2312"/>
          <w:sz w:val="32"/>
          <w:szCs w:val="32"/>
        </w:rPr>
        <w:t>“乡村道路设计使用年限”指标，预期指标值为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根据项目验收单可知，</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得10分。</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3.满意度指标完成情况分析</w:t>
      </w:r>
    </w:p>
    <w:p>
      <w:pPr>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黑体" w:eastAsia="仿宋_GB2312"/>
          <w:color w:val="000000"/>
          <w:sz w:val="32"/>
          <w:szCs w:val="32"/>
        </w:rPr>
      </w:pPr>
      <w:r>
        <w:rPr>
          <w:rFonts w:hint="eastAsia" w:ascii="仿宋_GB2312" w:hAnsi="仿宋_GB2312" w:eastAsia="仿宋_GB2312" w:cs="仿宋_GB2312"/>
          <w:sz w:val="32"/>
          <w:szCs w:val="32"/>
        </w:rPr>
        <w:t>“受益乡镇居民满意度”指标，预期指标值为</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95%，</w:t>
      </w:r>
      <w:r>
        <w:rPr>
          <w:rFonts w:hint="eastAsia" w:ascii="仿宋_GB2312" w:hAnsi="仿宋_GB2312" w:eastAsia="仿宋_GB2312" w:cs="仿宋_GB2312"/>
          <w:sz w:val="32"/>
          <w:szCs w:val="32"/>
          <w:lang w:val="en-US" w:eastAsia="zh-CN"/>
        </w:rPr>
        <w:t>根据满意度调查问卷可知，</w:t>
      </w:r>
      <w:r>
        <w:rPr>
          <w:rFonts w:hint="eastAsia" w:ascii="仿宋_GB2312" w:hAnsi="仿宋_GB2312" w:eastAsia="仿宋_GB2312" w:cs="仿宋_GB2312"/>
          <w:sz w:val="32"/>
          <w:szCs w:val="32"/>
        </w:rPr>
        <w:t>实际完成指标值为95%，</w:t>
      </w:r>
      <w:r>
        <w:rPr>
          <w:rFonts w:hint="eastAsia" w:ascii="仿宋_GB2312" w:hAnsi="仿宋_GB2312" w:eastAsia="仿宋_GB2312" w:cs="仿宋_GB2312"/>
          <w:sz w:val="32"/>
          <w:szCs w:val="32"/>
          <w:lang w:eastAsia="zh-Hans"/>
        </w:rPr>
        <w:t>该指标满分</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得</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分。</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黑体" w:hAnsi="黑体" w:eastAsia="黑体"/>
          <w:b/>
          <w:bCs/>
          <w:color w:val="000000"/>
          <w:sz w:val="32"/>
          <w:szCs w:val="32"/>
        </w:rPr>
      </w:pPr>
      <w:r>
        <w:rPr>
          <w:rFonts w:hint="eastAsia" w:ascii="黑体" w:hAnsi="黑体" w:eastAsia="黑体"/>
          <w:b/>
          <w:bCs/>
          <w:color w:val="000000"/>
          <w:sz w:val="32"/>
          <w:szCs w:val="32"/>
        </w:rPr>
        <w:t>四、偏离绩效目标的原因和下一步改进措施</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sz w:val="32"/>
          <w:szCs w:val="32"/>
        </w:rPr>
      </w:pPr>
      <w:r>
        <w:rPr>
          <w:rFonts w:hint="eastAsia" w:ascii="仿宋_GB2312" w:hAnsi="仿宋_GB2312" w:eastAsia="仿宋_GB2312" w:cs="仿宋_GB2312"/>
          <w:sz w:val="32"/>
          <w:szCs w:val="32"/>
          <w:lang w:eastAsia="zh-Hans"/>
        </w:rPr>
        <w:t>本</w:t>
      </w: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Hans"/>
        </w:rPr>
        <w:t>年</w:t>
      </w:r>
      <w:r>
        <w:rPr>
          <w:rFonts w:hint="eastAsia" w:ascii="仿宋_GB2312" w:hAnsi="仿宋_GB2312" w:eastAsia="仿宋_GB2312" w:cs="仿宋_GB2312"/>
          <w:sz w:val="32"/>
          <w:szCs w:val="32"/>
        </w:rPr>
        <w:t>绩效目标全部达成，不存在未完成原因分析</w:t>
      </w:r>
      <w:r>
        <w:rPr>
          <w:rFonts w:hint="eastAsia" w:ascii="仿宋_GB2312" w:hAnsi="仿宋_GB2312" w:eastAsia="仿宋_GB2312" w:cs="仿宋_GB2312"/>
          <w:sz w:val="32"/>
          <w:szCs w:val="32"/>
          <w:lang w:eastAsia="zh-Hans"/>
        </w:rPr>
        <w:t>和下一步改进措施</w:t>
      </w:r>
      <w:r>
        <w:rPr>
          <w:rFonts w:hint="eastAsia" w:ascii="仿宋_GB2312" w:hAnsi="仿宋_GB2312" w:eastAsia="仿宋_GB2312" w:cs="仿宋_GB2312"/>
          <w:sz w:val="32"/>
          <w:szCs w:val="32"/>
        </w:rPr>
        <w:t>。</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黑体" w:hAnsi="黑体" w:eastAsia="黑体"/>
          <w:b/>
          <w:bCs/>
          <w:color w:val="000000"/>
          <w:sz w:val="32"/>
          <w:szCs w:val="32"/>
        </w:rPr>
      </w:pPr>
      <w:r>
        <w:rPr>
          <w:rFonts w:hint="eastAsia" w:ascii="黑体" w:hAnsi="黑体" w:eastAsia="黑体"/>
          <w:b/>
          <w:bCs/>
          <w:color w:val="000000"/>
          <w:sz w:val="32"/>
          <w:szCs w:val="32"/>
          <w:lang w:eastAsia="zh-Hans"/>
        </w:rPr>
        <w:t>五、</w:t>
      </w:r>
      <w:r>
        <w:rPr>
          <w:rFonts w:hint="eastAsia" w:ascii="黑体" w:hAnsi="黑体" w:eastAsia="黑体"/>
          <w:b/>
          <w:bCs/>
          <w:color w:val="000000"/>
          <w:sz w:val="32"/>
          <w:szCs w:val="32"/>
        </w:rPr>
        <w:t>绩效自评结果拟应用和公开情况</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有效提高财政预算资金经济性、效率性以及效益性，本次绩效自评结果作为我单位次年项目预算编制的重要依据，并优化支出结构、完善相关办法、改进预算管理。对评价结果为“80分（含）以上”的项目，优先申请，并充分保障人员及必要的条件。对绩效评价结果为“60（含）-80分”的项目，我单位将针对性提出整改措施，落实到位。对绩效评价结果“60分以下”的项目，原则上次年不在申请实施同类项目。</w:t>
      </w:r>
      <w:r>
        <w:rPr>
          <w:rFonts w:hint="eastAsia" w:ascii="仿宋_GB2312" w:hAnsi="仿宋_GB2312" w:eastAsia="仿宋_GB2312" w:cs="仿宋_GB2312"/>
          <w:sz w:val="32"/>
          <w:szCs w:val="32"/>
          <w:lang w:val="en-US" w:eastAsia="zh-CN"/>
        </w:rPr>
        <w:t>本项目自评得分为100分，评级为优。</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lang w:eastAsia="zh-Hans"/>
        </w:rPr>
      </w:pPr>
      <w:r>
        <w:rPr>
          <w:rFonts w:hint="eastAsia" w:ascii="仿宋_GB2312" w:hAnsi="仿宋_GB2312" w:eastAsia="仿宋_GB2312" w:cs="仿宋_GB2312"/>
          <w:sz w:val="32"/>
          <w:szCs w:val="32"/>
        </w:rPr>
        <w:t>本项目绩效自评结果将作为巩固拓展脱贫攻坚成果同乡村振兴有效衔接项目决策和分配衔接资金的重要参考依据。对绩效自评发现的问题认真整改，总结经验、改进管理，不断提高项目实施水平。同时按照相关要求，绩效自评结果将在疏勒县政府信息网站公开，接受监督。</w:t>
      </w:r>
    </w:p>
    <w:p>
      <w:pPr>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黑体" w:hAnsi="黑体" w:eastAsia="黑体"/>
          <w:b/>
          <w:bCs/>
          <w:color w:val="000000"/>
          <w:sz w:val="32"/>
          <w:szCs w:val="32"/>
          <w:lang w:eastAsia="zh-Hans"/>
        </w:rPr>
      </w:pPr>
      <w:r>
        <w:rPr>
          <w:rFonts w:hint="eastAsia" w:ascii="黑体" w:hAnsi="黑体" w:eastAsia="黑体"/>
          <w:b/>
          <w:bCs/>
          <w:color w:val="000000"/>
          <w:sz w:val="32"/>
          <w:szCs w:val="32"/>
          <w:lang w:eastAsia="zh-Hans"/>
        </w:rPr>
        <w:t>六、附件</w:t>
      </w:r>
    </w:p>
    <w:p>
      <w:pPr>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简">
    <w:altName w:val="宋体"/>
    <w:panose1 w:val="00000000000000000000"/>
    <w:charset w:val="86"/>
    <w:family w:val="auto"/>
    <w:pitch w:val="default"/>
    <w:sig w:usb0="00000000" w:usb1="00000000" w:usb2="00000016" w:usb3="00000000" w:csb0="0004001F" w:csb1="00000000"/>
  </w:font>
  <w:font w:name="DejaVu Sans">
    <w:altName w:val="Times New Roman"/>
    <w:panose1 w:val="00000000000000000000"/>
    <w:charset w:val="00"/>
    <w:family w:val="roman"/>
    <w:pitch w:val="default"/>
    <w:sig w:usb0="00000000" w:usb1="00000000" w:usb2="00000008" w:usb3="00000000" w:csb0="0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楷体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Kaiti SC Bold">
    <w:altName w:val="宋体"/>
    <w:panose1 w:val="00000000000000000000"/>
    <w:charset w:val="86"/>
    <w:family w:val="auto"/>
    <w:pitch w:val="default"/>
    <w:sig w:usb0="00000000" w:usb1="0000000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04D65"/>
    <w:multiLevelType w:val="singleLevel"/>
    <w:tmpl w:val="8AF04D65"/>
    <w:lvl w:ilvl="0" w:tentative="0">
      <w:start w:val="2"/>
      <w:numFmt w:val="decimal"/>
      <w:suff w:val="nothing"/>
      <w:lvlText w:val="（%1）"/>
      <w:lvlJc w:val="left"/>
    </w:lvl>
  </w:abstractNum>
  <w:abstractNum w:abstractNumId="1">
    <w:nsid w:val="A064F7F4"/>
    <w:multiLevelType w:val="singleLevel"/>
    <w:tmpl w:val="A064F7F4"/>
    <w:lvl w:ilvl="0" w:tentative="0">
      <w:start w:val="2"/>
      <w:numFmt w:val="decimal"/>
      <w:suff w:val="nothing"/>
      <w:lvlText w:val="（%1）"/>
      <w:lvlJc w:val="left"/>
    </w:lvl>
  </w:abstractNum>
  <w:abstractNum w:abstractNumId="2">
    <w:nsid w:val="2F7E6CC6"/>
    <w:multiLevelType w:val="singleLevel"/>
    <w:tmpl w:val="2F7E6CC6"/>
    <w:lvl w:ilvl="0" w:tentative="0">
      <w:start w:val="2"/>
      <w:numFmt w:val="decimal"/>
      <w:suff w:val="nothing"/>
      <w:lvlText w:val="（%1）"/>
      <w:lvlJc w:val="left"/>
    </w:lvl>
  </w:abstractNum>
  <w:abstractNum w:abstractNumId="3">
    <w:nsid w:val="5FFD53CD"/>
    <w:multiLevelType w:val="singleLevel"/>
    <w:tmpl w:val="5FFD53CD"/>
    <w:lvl w:ilvl="0" w:tentative="0">
      <w:start w:val="1"/>
      <w:numFmt w:val="chineseCounting"/>
      <w:pStyle w:val="3"/>
      <w:suff w:val="nothing"/>
      <w:lvlText w:val="%1、"/>
      <w:lvlJc w:val="left"/>
      <w:pPr>
        <w:ind w:left="0" w:firstLine="420"/>
      </w:pPr>
      <w:rPr>
        <w:rFonts w:hint="eastAsia"/>
      </w:rPr>
    </w:lvl>
  </w:abstractNum>
  <w:abstractNum w:abstractNumId="4">
    <w:nsid w:val="5FFD53D8"/>
    <w:multiLevelType w:val="singleLevel"/>
    <w:tmpl w:val="5FFD53D8"/>
    <w:lvl w:ilvl="0" w:tentative="0">
      <w:start w:val="1"/>
      <w:numFmt w:val="chineseCounting"/>
      <w:pStyle w:val="4"/>
      <w:suff w:val="nothing"/>
      <w:lvlText w:val="（%1）"/>
      <w:lvlJc w:val="left"/>
      <w:pPr>
        <w:ind w:left="0" w:firstLine="420"/>
      </w:pPr>
      <w:rPr>
        <w:rFonts w:hint="eastAsia"/>
      </w:rPr>
    </w:lvl>
  </w:abstractNum>
  <w:abstractNum w:abstractNumId="5">
    <w:nsid w:val="5FFD53E3"/>
    <w:multiLevelType w:val="singleLevel"/>
    <w:tmpl w:val="5FFD53E3"/>
    <w:lvl w:ilvl="0" w:tentative="0">
      <w:start w:val="1"/>
      <w:numFmt w:val="decimal"/>
      <w:pStyle w:val="2"/>
      <w:lvlText w:val="%1."/>
      <w:lvlJc w:val="left"/>
      <w:pPr>
        <w:ind w:left="425" w:hanging="425"/>
      </w:pPr>
      <w:rPr>
        <w:rFonts w:hint="default"/>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 w:name="KSO_WPS_MARK_KEY" w:val="0469367d-3791-4583-99e8-7d0152475c19"/>
  </w:docVars>
  <w:rsids>
    <w:rsidRoot w:val="00F20A26"/>
    <w:rsid w:val="000B0154"/>
    <w:rsid w:val="000F7720"/>
    <w:rsid w:val="00361AF4"/>
    <w:rsid w:val="003E0379"/>
    <w:rsid w:val="003F1CBC"/>
    <w:rsid w:val="0055176E"/>
    <w:rsid w:val="007D4D1D"/>
    <w:rsid w:val="00890B4B"/>
    <w:rsid w:val="00BD5634"/>
    <w:rsid w:val="00C27B7A"/>
    <w:rsid w:val="00C93ADE"/>
    <w:rsid w:val="00ED450D"/>
    <w:rsid w:val="00F20A26"/>
    <w:rsid w:val="03CE6D76"/>
    <w:rsid w:val="08380BFC"/>
    <w:rsid w:val="093C74AB"/>
    <w:rsid w:val="11E00D2C"/>
    <w:rsid w:val="17A74689"/>
    <w:rsid w:val="19A41D92"/>
    <w:rsid w:val="1A3C5D28"/>
    <w:rsid w:val="1AB755AB"/>
    <w:rsid w:val="1B1E6E71"/>
    <w:rsid w:val="1B8B1F53"/>
    <w:rsid w:val="1C6F4919"/>
    <w:rsid w:val="1CF53B0A"/>
    <w:rsid w:val="1DB2059B"/>
    <w:rsid w:val="23724DF9"/>
    <w:rsid w:val="23957954"/>
    <w:rsid w:val="25770EA1"/>
    <w:rsid w:val="266E551E"/>
    <w:rsid w:val="299D6858"/>
    <w:rsid w:val="2AFA1624"/>
    <w:rsid w:val="2D5E3ADF"/>
    <w:rsid w:val="2FDB0F1C"/>
    <w:rsid w:val="395064D7"/>
    <w:rsid w:val="3B9C56BD"/>
    <w:rsid w:val="3DA860C1"/>
    <w:rsid w:val="445F3A72"/>
    <w:rsid w:val="450414B6"/>
    <w:rsid w:val="47426968"/>
    <w:rsid w:val="4B736055"/>
    <w:rsid w:val="4CBA1D75"/>
    <w:rsid w:val="4D1E0F8F"/>
    <w:rsid w:val="4E0D2791"/>
    <w:rsid w:val="4EB65BC8"/>
    <w:rsid w:val="4FF13713"/>
    <w:rsid w:val="51C47B11"/>
    <w:rsid w:val="55197C6D"/>
    <w:rsid w:val="5690460F"/>
    <w:rsid w:val="5773A564"/>
    <w:rsid w:val="57E17D68"/>
    <w:rsid w:val="5E9C2D35"/>
    <w:rsid w:val="5FA12EB2"/>
    <w:rsid w:val="610A4C6B"/>
    <w:rsid w:val="62CC631F"/>
    <w:rsid w:val="62D3186A"/>
    <w:rsid w:val="639C2195"/>
    <w:rsid w:val="6D916A7F"/>
    <w:rsid w:val="70C55088"/>
    <w:rsid w:val="79FFF142"/>
    <w:rsid w:val="7BD52969"/>
    <w:rsid w:val="D5EE1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numPr>
        <w:ilvl w:val="0"/>
        <w:numId w:val="1"/>
      </w:numPr>
      <w:spacing w:line="560" w:lineRule="exact"/>
      <w:ind w:left="407"/>
      <w:outlineLvl w:val="0"/>
    </w:pPr>
    <w:rPr>
      <w:rFonts w:ascii="Cambria" w:hAnsi="Cambria" w:eastAsia="楷体-简"/>
      <w:b/>
      <w:sz w:val="32"/>
      <w:szCs w:val="31"/>
      <w:lang w:eastAsia="en-US"/>
    </w:rPr>
  </w:style>
  <w:style w:type="paragraph" w:styleId="4">
    <w:name w:val="heading 2"/>
    <w:basedOn w:val="3"/>
    <w:next w:val="1"/>
    <w:unhideWhenUsed/>
    <w:qFormat/>
    <w:uiPriority w:val="9"/>
    <w:pPr>
      <w:keepNext/>
      <w:keepLines/>
      <w:numPr>
        <w:numId w:val="2"/>
      </w:numPr>
      <w:spacing w:before="260" w:after="260"/>
      <w:outlineLvl w:val="1"/>
    </w:pPr>
    <w:rPr>
      <w:rFonts w:ascii="DejaVu Sans" w:hAnsi="DejaVu Sans" w:eastAsia="Wingdings"/>
      <w:szCs w:val="22"/>
    </w:rPr>
  </w:style>
  <w:style w:type="paragraph" w:styleId="2">
    <w:name w:val="heading 3"/>
    <w:basedOn w:val="1"/>
    <w:next w:val="1"/>
    <w:unhideWhenUsed/>
    <w:qFormat/>
    <w:uiPriority w:val="9"/>
    <w:pPr>
      <w:keepNext/>
      <w:widowControl/>
      <w:numPr>
        <w:ilvl w:val="0"/>
        <w:numId w:val="3"/>
      </w:numPr>
      <w:jc w:val="left"/>
      <w:outlineLvl w:val="2"/>
    </w:pPr>
    <w:rPr>
      <w:rFonts w:ascii="方正小标宋简体" w:hAnsi="方正小标宋简体" w:eastAsia="楷体"/>
      <w:b/>
      <w:bCs/>
      <w:sz w:val="32"/>
      <w:szCs w:val="26"/>
      <w:lang w:eastAsia="en-US"/>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8">
    <w:name w:val="footnote text"/>
    <w:basedOn w:val="1"/>
    <w:unhideWhenUsed/>
    <w:qFormat/>
    <w:uiPriority w:val="99"/>
    <w:pPr>
      <w:snapToGrid w:val="0"/>
      <w:jc w:val="left"/>
    </w:pPr>
    <w:rPr>
      <w:rFonts w:ascii="Calibri" w:hAnsi="Calibri" w:eastAsia="宋体" w:cs="Times New Roman"/>
      <w:sz w:val="18"/>
      <w:szCs w:val="18"/>
    </w:rPr>
  </w:style>
  <w:style w:type="character" w:styleId="11">
    <w:name w:val="Strong"/>
    <w:basedOn w:val="10"/>
    <w:qFormat/>
    <w:uiPriority w:val="0"/>
    <w:rPr>
      <w:b/>
      <w:bCs/>
    </w:rPr>
  </w:style>
  <w:style w:type="character" w:styleId="12">
    <w:name w:val="Hyperlink"/>
    <w:basedOn w:val="10"/>
    <w:unhideWhenUsed/>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3833</Words>
  <Characters>4147</Characters>
  <Lines>316</Lines>
  <Paragraphs>89</Paragraphs>
  <TotalTime>1</TotalTime>
  <ScaleCrop>false</ScaleCrop>
  <LinksUpToDate>false</LinksUpToDate>
  <CharactersWithSpaces>4152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2019-10-09T05:02:00Z</dcterms:created>
  <dc:creator>姜波</dc:creator>
  <cp:lastModifiedBy>雨。</cp:lastModifiedBy>
  <dcterms:modified xsi:type="dcterms:W3CDTF">2023-11-03T08:20:12Z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518B8AC27FFB41CBAE9A4C338CC33BA3</vt:lpwstr>
  </property>
</Properties>
</file>