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2022年化肥减量增效示范项目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疏勒县农业技术推广中心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疏勒县农业农村局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贝丽柯孜.阿西木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2023年02月17日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化肥减量项目实施前期、过程及效果，评价财政预算资金使用的效率及效益。通过该项目的实施，推进农业投入品减量增效、切实降低农民用肥成本的要求，同时深入推进化肥减量增效，稳步提升耕地质量，加快农业绿色发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农业技术推广中心隶属疏勒县农业农村局下属事业单位，类别归属公益一类，机构规格为副科级，核定事业编制13名，其中领导职数2名，经费实行全额预算管理。实有20人，其中：实有领导1人，专业技术人员18人，工勤人员1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建设持续推进测土配方施肥向纵深发展，完善配方施肥建议卡发放机制，细化配方内容。一是按照“大配方、小调整”的原则，向15个乡镇及2个国有农场公开发布肥料配方，发放施肥建议卡1万张，确保测土配方施肥技术推广面积达131万亩次；二是加大科学施肥宣传培训力度，营造良好的施肥新方式，完成0.9万人次的培训和宣传；三是持续开展耕地质量等级调查取样工作，完成94个点位的取土化验工作；四是开展全县农户施肥调查数量210户；五是在施肥新技术、新产品、新机具“三新”配套上实现突破，打造1万亩次测土配方施肥升级版，有效推进“化肥零增长”工作持续深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根据喀地财农【2022】12号《关于转发《关于下达2022年中央农业资源及生态保护补助资金（统筹整合部分）预算的通知》共安排下达资金62万元，为中央专项资金，最终确定项目资金总数为62万元。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截至2022年12月31日，实际支出62万元，预算执行率100%。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持续推进测土配方施肥向纵深发展，完善配方施肥建议卡发放机制，细化配方内容。一是按照“大配方、小调整”的原则，向15个乡镇及2个国有农场公开发布肥料配方，发放施肥建议卡1万张，确保测土配方施肥技术推广面积达131万亩次；二是加大科学施肥宣传培训力度，营造良好的施肥新方式，完成0.9万人次的培训和宣传；三是持续开展耕地质量等级调查取样工作，完成94个点位的取土化验工作；四是开展全县农户施肥调查数量210户；五是在施肥新技术、新产品、新机具“三新”配套上实现突破，打造1万亩次测土配方施肥升级版，有效推进“化肥零增长”工作持续深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确保该项目有效进行，制定了实施方案，按照方案要求明确了目标指标内容。项目责任人严格按照目标任务分阶段完成了耕地质量等级调查取样，农户施肥情况调查、人员培训等工作。通过以上有效实施，以下各项指标有序进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本项目设置一级指标3个，二级指标7个，三级指标16个，指标量化率81.25%。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测土配方施肥技术推广面积（万亩次），年初目标值131万亩次；开展宣传培训人员资数（万人次），年初目标值0.9万人次；开展耕地质量等级调查取样（个），年初目标值94个；开展全县农户施肥调查数量（户），年初目标值210户；打造测土配方施肥升级版（万亩次），年初目标值1万亩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质量指标：测土配方施肥技术推广率（%），年初目标值100%；人员培训合格率（%），年初目标值100%；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时效指标：项目完工及时率（%），年初目标值100%；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成本指标：制作宣传单费用（万元），年初目标值1.22万元；培训费（万元），年初目标值2.7万元；取土、化验费，年初目标值16万元；采购农用物资费用，年初目标值42.08万元。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经济效益指标：无；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社会效益指标：促进种植业绿色高质量发展，年初目标值有效促进；提高化肥利用率，年初目标值有效提高；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生态效益指标：无；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可持续影响指标：保障粮食和重要农产品有效供给，年初目标值有效保障；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满意度指标：受益农户满意度（%），年初目标值95%。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二级指标，效益下设项目效益2个二级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本次绩效评价方法的选用坚持简便有效的原则采用综合分析法，以预先制定的目标、计划、预算、定额等作为评价标准。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苏晓光任评价组组长，绩效评价工作职责为负责全盘工作。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贝丽柯孜·阿西木任评价组副组长，绩效评价工作职责为为对项目实施情况进行实地调查。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苟丽娜任评价组成员，绩效评价工作职责为负责资料审核等工作。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总体目标已完成。通过田间试验、农户调查等手段开展示范区效果评价，为大规模推广提供科学依据。充分发挥科研教学等单位技术力量，全面保障粮食和重要农产品有效供给、促进种植业绿色高质量发展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局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我单位财政部门、预算部门按照要求将绩效评价结果分别编入政府决算和本部门决算，报送本级人民代表大会常务委员会，并依法予以公开。我单位完全按此要求执行。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（1）立项依据充分性：结合我单位部门职责，并组织实施。围绕2022年度工作重点和工作计划制定经费预算，根据评分标准，该指标不扣分，得3分。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（2）立项程序规范性：根据决策依据编制工作计划和经费预算，经过与上级主管部门分管领导进行沟通、筛选确定经费预算计划，上党委会研究确定最终预算方案，根据评分标准，该指标不扣分，得2分。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（4）管理制度健全性：制定了党校相关管理办法，对财政专项资金进行严格管理，基本做到了专款专用，根据评分标准，该指标不扣分，得2分。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项目产出类指标包括产出数量、产出质量、产出时效、产出成本四方面的内容，由12个三级指标构成，权重分为40分，实际得分40分，得分率为100%。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测土配方施肥技术推广面积131万亩次，与预期目标一致，根据评分标准，该指标不扣分，得3分。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开展宣传培训人员资数0.9万人次，与预期目标一致，根据评分标准，该指标不扣分，得3分。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开展耕地质量等级调查取样94个，与预期目标一致，根据评分标准，该指标不扣分，得3分。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开展全县农户施肥调查数量210户，与预期目标一致，根据评分标准，该指标不扣分，得3分。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打造测土配方施肥升级版1万亩次，与预期目标一致，根据评分标准，该指标不扣分，得3分。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测土配方施肥技术推广率100%，与预期目标一致，根据评分标准，该指标不扣分，得3分。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人员培训合格率100%；与预期目标一致，根据评分标准，该指标不扣分，得3分。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合计得6分。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项目完工及时率100%，与预期目标指标一致，根据评分标准，该指标不扣分，得3分。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制作宣传单费用1.22万元，与预期目标指标一致，根据评分标准，该指标不扣分，得4分。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培训费2.7万元，与预期目标指标一致，根据评分标准，该指标不扣分，得4分。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取土、化验费16万元，与预期目标指标一致，根据评分标准，该指标不扣分，得4分。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采购农用物资费用42.08万元，与预期目标指标一致，根据评分标准，该指标不扣分，得4分。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合计得16分。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项目效益类指标包括项目效益1个方面的内容，由3个三级指标构成，权重分为20分，实际得分20分，得分率为100%。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有效促进种植业绿色高质量发展，与预期指标一致，根据评分标准，该指标不扣分，得3分。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有效提高化肥利用率，与预期指标一致，根据评分标准，该指标不扣分，得3分。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有效保障粮食和重要农产品有效保障，根据评分标准，该指标不扣分，得4分。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对于“满意度指标：受益农户满意度100%，根据评分标准，该指标不扣分,得10分。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2022年化肥减量增效示范项目预算62万元，到位62万元，实际支出62万元，预算执行率为100%，项目绩效指标总体完成率为103%，偏差率为3%。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1、是从项目到资金，均能后很好的执行，能够严格按照项目资金管理办法 ，实行多重审批支付程序，支出严格控制在预算范围内，防止资源浪费。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2、项目中设置的各项指标，均按时完成，效益指标均按预期目标执行，有效提高化肥利用率，促进种植业绿色高质量发展，保障全县粮食和重要农产品有效供给。（二）存在问题及原因分析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1、项目在执行过程中，因疫情原因影响，项目培训、农户调查工作滞后，导致项目进度推进缓慢。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2、“三新”技术推广应用效果不佳，因受疫情影响，农技人员无法深入基层开展技术指导、推广。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3、项目实施后效益跟踪不到位。未能最大化显示产出效益。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1.加大项目执行力度。加强项目负责人在今后项目执行时，严格项目实施方案制定，并做好项目执行的前期规划及准备工作，确保项目过程，如：采购、招标、供货验收、资金审批支付等程序有序落实。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2、加强技术宣传力度和技术推广应用率。通过多深入基层对广大农户进行面对面的技术指导，了解广大农户的种植需要、模式等问题，推进我县“三新”技术的推广应用率，提高我县现代化农业发展目标。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3、注重项目实施后成效。加强项目实施后产出效益的跟踪，通过跟踪及时发现微小问题，并立即整改，确保项目实施后农民受益效果明显。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BC1623-A0C3-47A7-9E81-B50C8ECB2E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B797711-F934-4C28-B676-5C0805AAB56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D924AD08-CE63-49EA-B029-B89C5612FAA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7B5116D-4EDC-4692-8609-C5918800B19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8C09E2A-80AA-4093-A9C0-96776B8F45F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D2C862E-3349-47FA-A84B-4317EC1BBF37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66042E2B-EBC2-4F92-9DD5-481A5D08D44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6A572E07"/>
    <w:rsid w:val="712D68E2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2023-11-03T09:24:12Z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CE875C6B2CF24B2EBB1F0B9550F75C4E_12</vt:lpwstr>
  </property>
</Properties>
</file>