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疏勒县民政局2024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1669678">
      <w:r>
        <w:br w:type="page"/>
      </w:r>
    </w:p>
    <w:p w14:paraId="4E4F97EF">
      <w:pPr>
        <w:spacing w:line="640" w:lineRule="exact"/>
        <w:jc w:val="center"/>
        <w:outlineLvl w:val="1"/>
      </w:pPr>
      <w:r>
        <w:rPr>
          <w:rFonts w:ascii="黑体" w:hAnsi="黑体" w:eastAsia="黑体"/>
          <w:sz w:val="32"/>
        </w:rPr>
        <w:t>第一部分 单位概况</w:t>
      </w:r>
    </w:p>
    <w:p w14:paraId="707CA7CC">
      <w:pPr>
        <w:spacing w:line="640" w:lineRule="exact"/>
        <w:ind w:firstLine="640"/>
        <w:jc w:val="both"/>
        <w:outlineLvl w:val="2"/>
      </w:pPr>
      <w:r>
        <w:rPr>
          <w:rFonts w:ascii="黑体" w:hAnsi="黑体" w:eastAsia="黑体"/>
          <w:sz w:val="32"/>
        </w:rPr>
        <w:t>一、主要职能</w:t>
      </w:r>
    </w:p>
    <w:p w14:paraId="786C84AA">
      <w:pPr>
        <w:spacing w:line="580" w:lineRule="exact"/>
        <w:ind w:firstLine="640"/>
        <w:jc w:val="both"/>
      </w:pPr>
      <w:r>
        <w:rPr>
          <w:rFonts w:ascii="仿宋_GB2312" w:hAnsi="仿宋_GB2312" w:eastAsia="仿宋_GB2312"/>
          <w:sz w:val="32"/>
        </w:rPr>
        <w:t>（1）</w:t>
      </w:r>
      <w:r>
        <w:rPr>
          <w:rFonts w:hint="eastAsia" w:ascii="仿宋_GB2312" w:hAnsi="仿宋_GB2312" w:eastAsia="仿宋_GB2312"/>
          <w:sz w:val="32"/>
          <w:lang w:eastAsia="zh-CN"/>
        </w:rPr>
        <w:t>贯彻执行</w:t>
      </w:r>
      <w:r>
        <w:rPr>
          <w:rFonts w:ascii="仿宋_GB2312" w:hAnsi="仿宋_GB2312" w:eastAsia="仿宋_GB2312"/>
          <w:sz w:val="32"/>
        </w:rPr>
        <w:t>国家、自治区关于民政工作的法律、法规、政策规章</w:t>
      </w:r>
      <w:r>
        <w:rPr>
          <w:rFonts w:hint="eastAsia" w:ascii="仿宋_GB2312" w:hAnsi="仿宋_GB2312" w:eastAsia="仿宋_GB2312"/>
          <w:sz w:val="32"/>
          <w:lang w:eastAsia="zh-CN"/>
        </w:rPr>
        <w:t>；</w:t>
      </w:r>
      <w:r>
        <w:rPr>
          <w:rFonts w:ascii="仿宋_GB2312" w:hAnsi="仿宋_GB2312" w:eastAsia="仿宋_GB2312"/>
          <w:sz w:val="32"/>
        </w:rPr>
        <w:t>拟订民政事业发展规划并组织实施。</w:t>
      </w:r>
    </w:p>
    <w:p w14:paraId="161A77B3">
      <w:pPr>
        <w:spacing w:line="580" w:lineRule="exact"/>
        <w:ind w:firstLine="640"/>
        <w:jc w:val="both"/>
      </w:pPr>
      <w:r>
        <w:rPr>
          <w:rFonts w:ascii="仿宋_GB2312" w:hAnsi="仿宋_GB2312" w:eastAsia="仿宋_GB2312"/>
          <w:sz w:val="32"/>
        </w:rPr>
        <w:t>（2）负责指导城乡居民最低生活保障、特困人员</w:t>
      </w:r>
      <w:r>
        <w:rPr>
          <w:rFonts w:hint="eastAsia" w:ascii="仿宋_GB2312" w:hAnsi="仿宋_GB2312" w:eastAsia="仿宋_GB2312"/>
          <w:sz w:val="32"/>
          <w:lang w:eastAsia="zh-CN"/>
        </w:rPr>
        <w:t>救助</w:t>
      </w:r>
      <w:r>
        <w:rPr>
          <w:rFonts w:ascii="仿宋_GB2312" w:hAnsi="仿宋_GB2312" w:eastAsia="仿宋_GB2312"/>
          <w:sz w:val="32"/>
        </w:rPr>
        <w:t>供养、临时救助等相关职责。</w:t>
      </w:r>
    </w:p>
    <w:p w14:paraId="2DBA8B54">
      <w:pPr>
        <w:spacing w:line="580" w:lineRule="exact"/>
        <w:ind w:firstLine="640"/>
        <w:jc w:val="both"/>
      </w:pPr>
      <w:r>
        <w:rPr>
          <w:rFonts w:ascii="仿宋_GB2312" w:hAnsi="仿宋_GB2312" w:eastAsia="仿宋_GB2312"/>
          <w:sz w:val="32"/>
        </w:rPr>
        <w:t>（3）承担县社会团体、社会服务机构、基金会登记管理、监督责任，承担职责范围内的党建责任。</w:t>
      </w:r>
    </w:p>
    <w:p w14:paraId="79CE8D5F">
      <w:pPr>
        <w:spacing w:line="580" w:lineRule="exact"/>
        <w:ind w:firstLine="640"/>
        <w:jc w:val="both"/>
      </w:pPr>
      <w:r>
        <w:rPr>
          <w:rFonts w:ascii="仿宋_GB2312" w:hAnsi="仿宋_GB2312" w:eastAsia="仿宋_GB2312"/>
          <w:sz w:val="32"/>
        </w:rPr>
        <w:t>（4）指导加强和完善城乡基层政权及社区治理，推动基层民主政治建设</w:t>
      </w:r>
      <w:r>
        <w:rPr>
          <w:rFonts w:hint="eastAsia" w:ascii="仿宋_GB2312" w:hAnsi="仿宋_GB2312" w:eastAsia="仿宋_GB2312"/>
          <w:sz w:val="32"/>
          <w:lang w:eastAsia="zh-CN"/>
        </w:rPr>
        <w:t>；</w:t>
      </w:r>
      <w:r>
        <w:rPr>
          <w:rFonts w:ascii="仿宋_GB2312" w:hAnsi="仿宋_GB2312" w:eastAsia="仿宋_GB2312"/>
          <w:sz w:val="32"/>
        </w:rPr>
        <w:t>指导城乡社区服务体系建设。</w:t>
      </w:r>
    </w:p>
    <w:p w14:paraId="24C8F6FA">
      <w:pPr>
        <w:spacing w:line="580" w:lineRule="exact"/>
        <w:ind w:firstLine="640"/>
        <w:jc w:val="both"/>
      </w:pPr>
      <w:r>
        <w:rPr>
          <w:rFonts w:ascii="仿宋_GB2312" w:hAnsi="仿宋_GB2312" w:eastAsia="仿宋_GB2312"/>
          <w:sz w:val="32"/>
        </w:rPr>
        <w:t>（5）负责指导乡级以下行政区划调整、行政区域界定和变更、地名命名、更名申报审核工作。</w:t>
      </w:r>
    </w:p>
    <w:p w14:paraId="0EAE77A0">
      <w:pPr>
        <w:spacing w:line="580" w:lineRule="exact"/>
        <w:ind w:firstLine="640"/>
        <w:jc w:val="both"/>
      </w:pPr>
      <w:r>
        <w:rPr>
          <w:rFonts w:ascii="仿宋_GB2312" w:hAnsi="仿宋_GB2312" w:eastAsia="仿宋_GB2312"/>
          <w:sz w:val="32"/>
        </w:rPr>
        <w:t>（6）指导婚姻登记、殡葬服务机构管理，推进婚俗和殡葬改革。</w:t>
      </w:r>
    </w:p>
    <w:p w14:paraId="21EB2B19">
      <w:pPr>
        <w:spacing w:line="580" w:lineRule="exact"/>
        <w:ind w:firstLine="640"/>
        <w:jc w:val="both"/>
      </w:pPr>
      <w:r>
        <w:rPr>
          <w:rFonts w:ascii="仿宋_GB2312" w:hAnsi="仿宋_GB2312" w:eastAsia="仿宋_GB2312"/>
          <w:sz w:val="32"/>
        </w:rPr>
        <w:t>（7）负责拟订老年人福利和养老服务业发展规划，指导养老机构和特困人员救助供养机构建设和管理，推进社会养老服务体系建设。</w:t>
      </w:r>
    </w:p>
    <w:p w14:paraId="661FB1C5">
      <w:pPr>
        <w:spacing w:line="580" w:lineRule="exact"/>
        <w:ind w:firstLine="640"/>
        <w:jc w:val="both"/>
      </w:pPr>
      <w:r>
        <w:rPr>
          <w:rFonts w:ascii="仿宋_GB2312" w:hAnsi="仿宋_GB2312" w:eastAsia="仿宋_GB2312"/>
          <w:sz w:val="32"/>
        </w:rPr>
        <w:t>（8）负责儿童福利、儿童收养和儿童保护工作</w:t>
      </w:r>
      <w:r>
        <w:rPr>
          <w:rFonts w:hint="eastAsia" w:ascii="仿宋_GB2312" w:hAnsi="仿宋_GB2312" w:eastAsia="仿宋_GB2312"/>
          <w:sz w:val="32"/>
          <w:lang w:eastAsia="zh-CN"/>
        </w:rPr>
        <w:t>；</w:t>
      </w:r>
      <w:r>
        <w:rPr>
          <w:rFonts w:ascii="仿宋_GB2312" w:hAnsi="仿宋_GB2312" w:eastAsia="仿宋_GB2312"/>
          <w:sz w:val="32"/>
        </w:rPr>
        <w:t>健全农村留守儿童关爱体系和困境儿童保障制度</w:t>
      </w:r>
      <w:r>
        <w:rPr>
          <w:rFonts w:hint="eastAsia" w:ascii="仿宋_GB2312" w:hAnsi="仿宋_GB2312" w:eastAsia="仿宋_GB2312"/>
          <w:sz w:val="32"/>
          <w:lang w:eastAsia="zh-CN"/>
        </w:rPr>
        <w:t>；</w:t>
      </w:r>
      <w:r>
        <w:rPr>
          <w:rFonts w:ascii="仿宋_GB2312" w:hAnsi="仿宋_GB2312" w:eastAsia="仿宋_GB2312"/>
          <w:sz w:val="32"/>
        </w:rPr>
        <w:t>指导儿童福利收养登记、未成年人保护机构管理。</w:t>
      </w:r>
    </w:p>
    <w:p w14:paraId="3D98CC8A">
      <w:pPr>
        <w:spacing w:line="580" w:lineRule="exact"/>
        <w:ind w:firstLine="640"/>
        <w:jc w:val="both"/>
      </w:pPr>
      <w:r>
        <w:rPr>
          <w:rFonts w:ascii="仿宋_GB2312" w:hAnsi="仿宋_GB2312" w:eastAsia="仿宋_GB2312"/>
          <w:sz w:val="32"/>
        </w:rPr>
        <w:t>（9）负责生活无着的流浪、乞讨</w:t>
      </w:r>
      <w:r>
        <w:rPr>
          <w:rFonts w:hint="eastAsia" w:ascii="仿宋_GB2312" w:hAnsi="仿宋_GB2312" w:eastAsia="仿宋_GB2312"/>
          <w:sz w:val="32"/>
          <w:lang w:eastAsia="zh-CN"/>
        </w:rPr>
        <w:t>人员</w:t>
      </w:r>
      <w:r>
        <w:rPr>
          <w:rFonts w:ascii="仿宋_GB2312" w:hAnsi="仿宋_GB2312" w:eastAsia="仿宋_GB2312"/>
          <w:sz w:val="32"/>
        </w:rPr>
        <w:t>救助管理工作</w:t>
      </w:r>
      <w:r>
        <w:rPr>
          <w:rFonts w:hint="eastAsia" w:ascii="仿宋_GB2312" w:hAnsi="仿宋_GB2312" w:eastAsia="仿宋_GB2312"/>
          <w:sz w:val="32"/>
          <w:lang w:eastAsia="zh-CN"/>
        </w:rPr>
        <w:t>；</w:t>
      </w:r>
      <w:r>
        <w:rPr>
          <w:rFonts w:ascii="仿宋_GB2312" w:hAnsi="仿宋_GB2312" w:eastAsia="仿宋_GB2312"/>
          <w:sz w:val="32"/>
        </w:rPr>
        <w:t>指导救助管理和机构建设工作。</w:t>
      </w:r>
    </w:p>
    <w:p w14:paraId="765EDB79">
      <w:pPr>
        <w:spacing w:line="580" w:lineRule="exact"/>
        <w:ind w:firstLine="640"/>
        <w:jc w:val="both"/>
      </w:pPr>
      <w:r>
        <w:rPr>
          <w:rFonts w:ascii="仿宋_GB2312" w:hAnsi="仿宋_GB2312" w:eastAsia="仿宋_GB2312"/>
          <w:sz w:val="32"/>
        </w:rPr>
        <w:t>（10）促进慈善事业发展</w:t>
      </w:r>
      <w:r>
        <w:rPr>
          <w:rFonts w:hint="eastAsia" w:ascii="仿宋_GB2312" w:hAnsi="仿宋_GB2312" w:eastAsia="仿宋_GB2312"/>
          <w:sz w:val="32"/>
          <w:lang w:eastAsia="zh-CN"/>
        </w:rPr>
        <w:t>；</w:t>
      </w:r>
      <w:r>
        <w:rPr>
          <w:rFonts w:ascii="仿宋_GB2312" w:hAnsi="仿宋_GB2312" w:eastAsia="仿宋_GB2312"/>
          <w:sz w:val="32"/>
        </w:rPr>
        <w:t>指导社会捐助，监督慈善行为。</w:t>
      </w:r>
    </w:p>
    <w:p w14:paraId="3EC7AB42">
      <w:pPr>
        <w:spacing w:line="580" w:lineRule="exact"/>
        <w:ind w:firstLine="640"/>
        <w:jc w:val="both"/>
      </w:pPr>
      <w:r>
        <w:rPr>
          <w:rFonts w:ascii="仿宋_GB2312" w:hAnsi="仿宋_GB2312" w:eastAsia="仿宋_GB2312"/>
          <w:sz w:val="32"/>
        </w:rPr>
        <w:t>（11）指导残障福利和康复辅助器具相关工作。</w:t>
      </w:r>
    </w:p>
    <w:p w14:paraId="2CAED305">
      <w:pPr>
        <w:spacing w:line="580" w:lineRule="exact"/>
        <w:ind w:firstLine="640"/>
        <w:jc w:val="both"/>
      </w:pPr>
      <w:r>
        <w:rPr>
          <w:rFonts w:ascii="仿宋_GB2312" w:hAnsi="仿宋_GB2312" w:eastAsia="仿宋_GB2312"/>
          <w:sz w:val="32"/>
        </w:rPr>
        <w:t>（12）负责拟定社会工作发展规划，会同有关部门指导社会工作人才和志愿者队伍建设。</w:t>
      </w:r>
    </w:p>
    <w:p w14:paraId="3BFEF9DC">
      <w:pPr>
        <w:spacing w:line="580" w:lineRule="exact"/>
        <w:ind w:firstLine="640"/>
        <w:jc w:val="both"/>
      </w:pPr>
      <w:r>
        <w:rPr>
          <w:rFonts w:ascii="仿宋_GB2312" w:hAnsi="仿宋_GB2312" w:eastAsia="仿宋_GB2312"/>
          <w:sz w:val="32"/>
        </w:rPr>
        <w:t>（13）完成县委、县人民政府交办的其他任务。</w:t>
      </w:r>
    </w:p>
    <w:p w14:paraId="5F82A329">
      <w:pPr>
        <w:spacing w:line="640" w:lineRule="exact"/>
        <w:ind w:firstLine="640"/>
        <w:jc w:val="both"/>
        <w:outlineLvl w:val="2"/>
      </w:pPr>
      <w:r>
        <w:rPr>
          <w:rFonts w:ascii="黑体" w:hAnsi="黑体" w:eastAsia="黑体"/>
          <w:sz w:val="32"/>
        </w:rPr>
        <w:t>二、机构设置及人员情况</w:t>
      </w:r>
    </w:p>
    <w:p w14:paraId="41527E72">
      <w:pPr>
        <w:spacing w:line="580" w:lineRule="exact"/>
        <w:ind w:firstLine="640"/>
        <w:jc w:val="both"/>
      </w:pPr>
      <w:r>
        <w:rPr>
          <w:rFonts w:ascii="仿宋_GB2312" w:hAnsi="仿宋_GB2312" w:eastAsia="仿宋_GB2312"/>
          <w:sz w:val="32"/>
        </w:rPr>
        <w:t>疏勒县民政局2024年度，实有人数56人，其中：在职人员35人，减少3人；离休人员1人，增加0人；退休人员20人,增加3人。</w:t>
      </w:r>
    </w:p>
    <w:p w14:paraId="1FF06CB2">
      <w:pPr>
        <w:spacing w:line="580" w:lineRule="exact"/>
        <w:ind w:firstLine="640"/>
        <w:jc w:val="both"/>
      </w:pPr>
      <w:r>
        <w:rPr>
          <w:rFonts w:ascii="仿宋_GB2312" w:hAnsi="仿宋_GB2312" w:eastAsia="仿宋_GB2312"/>
          <w:sz w:val="32"/>
        </w:rPr>
        <w:t>疏勒县民政局无下属预算单位，下设2个科室，分别是：办公室、综合业务室。</w:t>
      </w:r>
    </w:p>
    <w:p w14:paraId="25427FE0">
      <w:r>
        <w:br w:type="page"/>
      </w:r>
    </w:p>
    <w:p w14:paraId="5926F29D">
      <w:pPr>
        <w:spacing w:line="240" w:lineRule="auto"/>
        <w:jc w:val="center"/>
        <w:outlineLvl w:val="1"/>
      </w:pPr>
      <w:r>
        <w:rPr>
          <w:rFonts w:ascii="黑体" w:hAnsi="黑体" w:eastAsia="黑体"/>
          <w:sz w:val="32"/>
        </w:rPr>
        <w:t>第二部分 部门决算情况说明</w:t>
      </w:r>
    </w:p>
    <w:p w14:paraId="2D240260">
      <w:pPr>
        <w:spacing w:line="640" w:lineRule="exact"/>
        <w:ind w:firstLine="640"/>
        <w:jc w:val="both"/>
        <w:outlineLvl w:val="2"/>
      </w:pPr>
      <w:r>
        <w:rPr>
          <w:rFonts w:ascii="黑体" w:hAnsi="黑体" w:eastAsia="黑体"/>
          <w:sz w:val="32"/>
        </w:rPr>
        <w:t>一、收入支出决算总体情况说明</w:t>
      </w:r>
    </w:p>
    <w:p w14:paraId="3177B698">
      <w:pPr>
        <w:spacing w:line="580" w:lineRule="exact"/>
        <w:ind w:firstLine="640"/>
        <w:jc w:val="both"/>
      </w:pPr>
      <w:r>
        <w:rPr>
          <w:rFonts w:ascii="仿宋_GB2312" w:hAnsi="仿宋_GB2312" w:eastAsia="仿宋_GB2312"/>
          <w:b/>
          <w:sz w:val="32"/>
        </w:rPr>
        <w:t>2024年度收入总计30,938.70万元，</w:t>
      </w:r>
      <w:r>
        <w:rPr>
          <w:rFonts w:ascii="仿宋_GB2312" w:hAnsi="仿宋_GB2312" w:eastAsia="仿宋_GB2312"/>
          <w:b w:val="0"/>
          <w:sz w:val="32"/>
        </w:rPr>
        <w:t>其中：本年收入合计30,938.70万元，使用非财政拨款结余（含专用结余）0.00万元，年初结转和结余0.00万元。</w:t>
      </w:r>
    </w:p>
    <w:p w14:paraId="55944B4D">
      <w:pPr>
        <w:spacing w:line="580" w:lineRule="exact"/>
        <w:ind w:firstLine="640"/>
        <w:jc w:val="both"/>
      </w:pPr>
      <w:r>
        <w:rPr>
          <w:rFonts w:ascii="仿宋_GB2312" w:hAnsi="仿宋_GB2312" w:eastAsia="仿宋_GB2312"/>
          <w:b/>
          <w:sz w:val="32"/>
        </w:rPr>
        <w:t>2024年度支出总计30,938.70万元，</w:t>
      </w:r>
      <w:r>
        <w:rPr>
          <w:rFonts w:ascii="仿宋_GB2312" w:hAnsi="仿宋_GB2312" w:eastAsia="仿宋_GB2312"/>
          <w:b w:val="0"/>
          <w:sz w:val="32"/>
        </w:rPr>
        <w:t>其中：本年支出合计30,895.76万元，结余分配0.00万元，年末结转和结余42.94万元。</w:t>
      </w:r>
    </w:p>
    <w:p w14:paraId="545924B7">
      <w:pPr>
        <w:spacing w:line="580" w:lineRule="exact"/>
        <w:ind w:firstLine="640"/>
        <w:jc w:val="both"/>
      </w:pPr>
      <w:r>
        <w:rPr>
          <w:rFonts w:ascii="仿宋_GB2312" w:hAnsi="仿宋_GB2312" w:eastAsia="仿宋_GB2312"/>
          <w:b w:val="0"/>
          <w:sz w:val="32"/>
        </w:rPr>
        <w:t>收入支出总体与上年相比，减少4,534.03万元，下降12.78%，主要原因是：</w:t>
      </w:r>
      <w:r>
        <w:rPr>
          <w:rFonts w:hint="eastAsia" w:ascii="仿宋_GB2312" w:hAnsi="仿宋_GB2312" w:eastAsia="仿宋_GB2312"/>
          <w:b w:val="0"/>
          <w:sz w:val="32"/>
          <w:lang w:eastAsia="zh-CN"/>
        </w:rPr>
        <w:t>本年</w:t>
      </w:r>
      <w:r>
        <w:rPr>
          <w:rFonts w:ascii="仿宋_GB2312" w:hAnsi="仿宋_GB2312" w:eastAsia="仿宋_GB2312"/>
          <w:b w:val="0"/>
          <w:sz w:val="32"/>
        </w:rPr>
        <w:t>临时救助困难群众救助补助项目资金减少、残疾人生活补贴和护理补贴项目经费减少、日间照料中心、牙甫泉敬老院等项目资金等减少，导致经费较上年减少。</w:t>
      </w:r>
    </w:p>
    <w:p w14:paraId="52896AB6">
      <w:pPr>
        <w:spacing w:line="640" w:lineRule="exact"/>
        <w:ind w:firstLine="640"/>
        <w:jc w:val="both"/>
        <w:outlineLvl w:val="2"/>
      </w:pPr>
      <w:r>
        <w:rPr>
          <w:rFonts w:ascii="黑体" w:hAnsi="黑体" w:eastAsia="黑体"/>
          <w:sz w:val="32"/>
        </w:rPr>
        <w:t>二、收入决算情况说明</w:t>
      </w:r>
    </w:p>
    <w:p w14:paraId="7D000BA7">
      <w:pPr>
        <w:spacing w:line="580" w:lineRule="exact"/>
        <w:ind w:firstLine="640"/>
        <w:jc w:val="both"/>
      </w:pPr>
      <w:r>
        <w:rPr>
          <w:rFonts w:ascii="仿宋_GB2312" w:hAnsi="仿宋_GB2312" w:eastAsia="仿宋_GB2312"/>
          <w:b/>
          <w:sz w:val="32"/>
        </w:rPr>
        <w:t>本年收入30,938.70万元，</w:t>
      </w:r>
      <w:r>
        <w:rPr>
          <w:rFonts w:ascii="仿宋_GB2312" w:hAnsi="仿宋_GB2312" w:eastAsia="仿宋_GB2312"/>
          <w:b w:val="0"/>
          <w:sz w:val="32"/>
        </w:rPr>
        <w:t>其中：财政拨款收入30,650.19万元，占99.07%；上级补助收入0.00万元，占0.00%；事业收入0.00万元，占0.00%；经营收入0.00万元，占0.00%；附属单位上缴收入0.00万元，占0.00%；其他收入288.51万元，占0.93%。</w:t>
      </w:r>
    </w:p>
    <w:p w14:paraId="028AE8A3">
      <w:pPr>
        <w:spacing w:line="640" w:lineRule="exact"/>
        <w:ind w:firstLine="640"/>
        <w:jc w:val="both"/>
        <w:outlineLvl w:val="2"/>
      </w:pPr>
      <w:r>
        <w:rPr>
          <w:rFonts w:ascii="黑体" w:hAnsi="黑体" w:eastAsia="黑体"/>
          <w:sz w:val="32"/>
        </w:rPr>
        <w:t>三、支出决算情况说明</w:t>
      </w:r>
    </w:p>
    <w:p w14:paraId="06EB4EF3">
      <w:pPr>
        <w:spacing w:line="580" w:lineRule="exact"/>
        <w:ind w:firstLine="640"/>
        <w:jc w:val="both"/>
      </w:pPr>
      <w:r>
        <w:rPr>
          <w:rFonts w:ascii="仿宋_GB2312" w:hAnsi="仿宋_GB2312" w:eastAsia="仿宋_GB2312"/>
          <w:b/>
          <w:sz w:val="32"/>
        </w:rPr>
        <w:t>本年支出30,895.76万元，</w:t>
      </w:r>
      <w:r>
        <w:rPr>
          <w:rFonts w:ascii="仿宋_GB2312" w:hAnsi="仿宋_GB2312" w:eastAsia="仿宋_GB2312"/>
          <w:b w:val="0"/>
          <w:sz w:val="32"/>
        </w:rPr>
        <w:t>其中：基本支出996.30万元，占3.22%；项目支出29,899.46万元，占96.78%；上缴上级支出0.00万元，占0.00%；经营支出0.00万元，占0.00%；对附属单位补助支出0.00万元，占0.00%。</w:t>
      </w:r>
    </w:p>
    <w:p w14:paraId="0B2D0B33">
      <w:pPr>
        <w:spacing w:line="640" w:lineRule="exact"/>
        <w:ind w:firstLine="640"/>
        <w:jc w:val="both"/>
        <w:outlineLvl w:val="2"/>
      </w:pPr>
      <w:r>
        <w:rPr>
          <w:rFonts w:ascii="黑体" w:hAnsi="黑体" w:eastAsia="黑体"/>
          <w:sz w:val="32"/>
        </w:rPr>
        <w:t>四、财政拨款收入支出决算总体情况说明</w:t>
      </w:r>
    </w:p>
    <w:p w14:paraId="629E6CE7">
      <w:pPr>
        <w:spacing w:line="580" w:lineRule="exact"/>
        <w:ind w:firstLine="640"/>
        <w:jc w:val="both"/>
      </w:pPr>
      <w:r>
        <w:rPr>
          <w:rFonts w:ascii="仿宋_GB2312" w:hAnsi="仿宋_GB2312" w:eastAsia="仿宋_GB2312"/>
          <w:b/>
          <w:sz w:val="32"/>
        </w:rPr>
        <w:t>2024年度财政拨款收入总计30,650.19万元，</w:t>
      </w:r>
      <w:r>
        <w:rPr>
          <w:rFonts w:ascii="仿宋_GB2312" w:hAnsi="仿宋_GB2312" w:eastAsia="仿宋_GB2312"/>
          <w:b w:val="0"/>
          <w:sz w:val="32"/>
        </w:rPr>
        <w:t>其中：年初财政拨款结转和结余0.00万元，本年财政拨款收入30,650.19万元。</w:t>
      </w:r>
      <w:r>
        <w:rPr>
          <w:rFonts w:ascii="仿宋_GB2312" w:hAnsi="仿宋_GB2312" w:eastAsia="仿宋_GB2312"/>
          <w:b/>
          <w:sz w:val="32"/>
        </w:rPr>
        <w:t>财政拨款支出总计30,650.19万元，</w:t>
      </w:r>
      <w:r>
        <w:rPr>
          <w:rFonts w:ascii="仿宋_GB2312" w:hAnsi="仿宋_GB2312" w:eastAsia="仿宋_GB2312"/>
          <w:b w:val="0"/>
          <w:sz w:val="32"/>
        </w:rPr>
        <w:t>其中：年末财政拨款结转和结余0.00万元，本年财政拨款支出30,650.19万元。</w:t>
      </w:r>
    </w:p>
    <w:p w14:paraId="5DE3C3E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减少4,294.69万元，下降12.29%，主要原因是：</w:t>
      </w:r>
      <w:r>
        <w:rPr>
          <w:rFonts w:hint="eastAsia" w:ascii="仿宋_GB2312" w:hAnsi="仿宋_GB2312" w:eastAsia="仿宋_GB2312"/>
          <w:b w:val="0"/>
          <w:sz w:val="32"/>
          <w:lang w:eastAsia="zh-CN"/>
        </w:rPr>
        <w:t>本年</w:t>
      </w:r>
      <w:r>
        <w:rPr>
          <w:rFonts w:ascii="仿宋_GB2312" w:hAnsi="仿宋_GB2312" w:eastAsia="仿宋_GB2312"/>
          <w:b w:val="0"/>
          <w:sz w:val="32"/>
        </w:rPr>
        <w:t>临时救助困难群众救助补助项目资金减少、残疾人生活补贴和护理补贴项目经费减少、日间照料中心、牙甫泉敬老院等项目资金等减少，导致经费较上年减少。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28,861.02万元，决算数30,650.19万元，预决算差异率6.20%，主要原因是：本年年中追加疏勒县英阿瓦提敬老院项目主体及附属工程款项目、疏勒县中心敬老院消防附属提升改造资金项目、困难残疾人生活补贴项目、财政困难群众救助补助项目（农村低保）等，导致预决算存在差异。</w:t>
      </w:r>
    </w:p>
    <w:p w14:paraId="440E94F3">
      <w:pPr>
        <w:spacing w:line="640" w:lineRule="exact"/>
        <w:ind w:firstLine="640"/>
        <w:jc w:val="both"/>
        <w:outlineLvl w:val="2"/>
      </w:pPr>
      <w:r>
        <w:rPr>
          <w:rFonts w:ascii="黑体" w:hAnsi="黑体" w:eastAsia="黑体"/>
          <w:sz w:val="32"/>
        </w:rPr>
        <w:t>五、一般公共预算财政拨款支出决算情况说明</w:t>
      </w:r>
    </w:p>
    <w:p w14:paraId="77BAB9C9">
      <w:pPr>
        <w:spacing w:line="640" w:lineRule="exact"/>
        <w:ind w:firstLine="640"/>
        <w:jc w:val="both"/>
        <w:outlineLvl w:val="3"/>
      </w:pPr>
      <w:r>
        <w:rPr>
          <w:rFonts w:ascii="楷体_GB2312" w:hAnsi="楷体_GB2312" w:eastAsia="楷体_GB2312"/>
          <w:b/>
          <w:sz w:val="32"/>
        </w:rPr>
        <w:t>（一）一般公共预算财政拨款支出决算总体情况</w:t>
      </w:r>
    </w:p>
    <w:p w14:paraId="5B967B81">
      <w:pPr>
        <w:spacing w:line="580" w:lineRule="exact"/>
        <w:ind w:firstLine="640"/>
        <w:jc w:val="both"/>
      </w:pPr>
      <w:r>
        <w:rPr>
          <w:rFonts w:ascii="仿宋_GB2312" w:hAnsi="仿宋_GB2312" w:eastAsia="仿宋_GB2312"/>
          <w:b/>
          <w:sz w:val="32"/>
        </w:rPr>
        <w:t>2024年度一般公共预算财政拨款支出29,246.33万元，</w:t>
      </w:r>
      <w:r>
        <w:rPr>
          <w:rFonts w:ascii="仿宋_GB2312" w:hAnsi="仿宋_GB2312" w:eastAsia="仿宋_GB2312"/>
          <w:b w:val="0"/>
          <w:sz w:val="32"/>
        </w:rPr>
        <w:t>占本年支出合计的94.66%。</w:t>
      </w:r>
      <w:r>
        <w:rPr>
          <w:rFonts w:ascii="仿宋_GB2312" w:hAnsi="仿宋_GB2312" w:eastAsia="仿宋_GB2312"/>
          <w:b/>
          <w:sz w:val="32"/>
        </w:rPr>
        <w:t>与上年相比，</w:t>
      </w:r>
      <w:r>
        <w:rPr>
          <w:rFonts w:ascii="仿宋_GB2312" w:hAnsi="仿宋_GB2312" w:eastAsia="仿宋_GB2312"/>
          <w:b w:val="0"/>
          <w:sz w:val="32"/>
        </w:rPr>
        <w:t>减少5,018.57万元，下降14.65%，主要原因是：</w:t>
      </w:r>
      <w:r>
        <w:rPr>
          <w:rFonts w:hint="eastAsia" w:ascii="仿宋_GB2312" w:hAnsi="仿宋_GB2312" w:eastAsia="仿宋_GB2312"/>
          <w:b w:val="0"/>
          <w:sz w:val="32"/>
          <w:lang w:eastAsia="zh-CN"/>
        </w:rPr>
        <w:t>本年</w:t>
      </w:r>
      <w:r>
        <w:rPr>
          <w:rFonts w:ascii="仿宋_GB2312" w:hAnsi="仿宋_GB2312" w:eastAsia="仿宋_GB2312"/>
          <w:b w:val="0"/>
          <w:sz w:val="32"/>
        </w:rPr>
        <w:t>临时救助困难群众救助补助项目资金减少、残疾人生活补贴和护理补贴项目经费减少、日间照料中心、牙甫泉敬老院等项目资金等减少，导致经费较上年减少。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27,051.60万元，决算数29,246.33万元，预决算差异率8.11%，主要原因是：本年年中追加疏勒县英阿瓦提敬老院项目主体及附属工程款项目、疏勒县中心敬老院消防附属提升改造资金项目、困难残疾人生活补贴项目、财政困难群众救助补助项目（农村低保）等，导致预决算存在差异。</w:t>
      </w:r>
    </w:p>
    <w:p w14:paraId="6C85CD3A">
      <w:pPr>
        <w:spacing w:line="640" w:lineRule="exact"/>
        <w:ind w:firstLine="640"/>
        <w:jc w:val="both"/>
        <w:outlineLvl w:val="3"/>
      </w:pPr>
      <w:r>
        <w:rPr>
          <w:rFonts w:ascii="楷体_GB2312" w:hAnsi="楷体_GB2312" w:eastAsia="楷体_GB2312"/>
          <w:b/>
          <w:sz w:val="32"/>
        </w:rPr>
        <w:t>（二）一般公共预算财政拨款支出决算结构情况</w:t>
      </w:r>
    </w:p>
    <w:p w14:paraId="6ADAFBD6">
      <w:pPr>
        <w:spacing w:line="580" w:lineRule="exact"/>
        <w:ind w:firstLine="640"/>
        <w:jc w:val="both"/>
      </w:pPr>
      <w:r>
        <w:rPr>
          <w:rFonts w:ascii="仿宋_GB2312" w:hAnsi="仿宋_GB2312" w:eastAsia="仿宋_GB2312"/>
          <w:b w:val="0"/>
          <w:sz w:val="32"/>
        </w:rPr>
        <w:t>1.一般公共服务支出(类)2.81万元,占0.01%。</w:t>
      </w:r>
    </w:p>
    <w:p w14:paraId="47101ADD">
      <w:pPr>
        <w:spacing w:line="580" w:lineRule="exact"/>
        <w:ind w:firstLine="640"/>
        <w:jc w:val="both"/>
      </w:pPr>
      <w:r>
        <w:rPr>
          <w:rFonts w:ascii="仿宋_GB2312" w:hAnsi="仿宋_GB2312" w:eastAsia="仿宋_GB2312"/>
          <w:b w:val="0"/>
          <w:sz w:val="32"/>
        </w:rPr>
        <w:t>2.社会保障和就业支出(类)29,145.69万元,占99.66%。</w:t>
      </w:r>
    </w:p>
    <w:p w14:paraId="6551C17E">
      <w:pPr>
        <w:spacing w:line="580" w:lineRule="exact"/>
        <w:ind w:firstLine="640"/>
        <w:jc w:val="both"/>
      </w:pPr>
      <w:r>
        <w:rPr>
          <w:rFonts w:ascii="仿宋_GB2312" w:hAnsi="仿宋_GB2312" w:eastAsia="仿宋_GB2312"/>
          <w:b w:val="0"/>
          <w:sz w:val="32"/>
        </w:rPr>
        <w:t>3.卫生健康支出(类)27.37万元,占0.09%。</w:t>
      </w:r>
    </w:p>
    <w:p w14:paraId="3E58EE0C">
      <w:pPr>
        <w:spacing w:line="580" w:lineRule="exact"/>
        <w:ind w:firstLine="640"/>
        <w:jc w:val="both"/>
      </w:pPr>
      <w:r>
        <w:rPr>
          <w:rFonts w:ascii="仿宋_GB2312" w:hAnsi="仿宋_GB2312" w:eastAsia="仿宋_GB2312"/>
          <w:b w:val="0"/>
          <w:sz w:val="32"/>
        </w:rPr>
        <w:t>4.农林水支出(类)25.13万元,占0.09%。</w:t>
      </w:r>
    </w:p>
    <w:p w14:paraId="152CA243">
      <w:pPr>
        <w:spacing w:line="580" w:lineRule="exact"/>
        <w:ind w:firstLine="640"/>
        <w:jc w:val="both"/>
      </w:pPr>
      <w:r>
        <w:rPr>
          <w:rFonts w:ascii="仿宋_GB2312" w:hAnsi="仿宋_GB2312" w:eastAsia="仿宋_GB2312"/>
          <w:b w:val="0"/>
          <w:sz w:val="32"/>
        </w:rPr>
        <w:t>5.住房保障支出(类)45.33万元,占0.15%。</w:t>
      </w:r>
    </w:p>
    <w:p w14:paraId="57A39808">
      <w:pPr>
        <w:spacing w:line="640" w:lineRule="exact"/>
        <w:ind w:firstLine="640"/>
        <w:jc w:val="both"/>
        <w:outlineLvl w:val="3"/>
      </w:pPr>
      <w:r>
        <w:rPr>
          <w:rFonts w:ascii="楷体_GB2312" w:hAnsi="楷体_GB2312" w:eastAsia="楷体_GB2312"/>
          <w:b/>
          <w:sz w:val="32"/>
        </w:rPr>
        <w:t>（三）一般公共预算财政拨款支出决算具体情况</w:t>
      </w:r>
    </w:p>
    <w:p w14:paraId="0A072B6F">
      <w:pPr>
        <w:spacing w:line="580" w:lineRule="exact"/>
        <w:ind w:firstLine="640"/>
        <w:jc w:val="both"/>
      </w:pPr>
      <w:r>
        <w:rPr>
          <w:rFonts w:ascii="仿宋_GB2312" w:hAnsi="仿宋_GB2312" w:eastAsia="仿宋_GB2312"/>
          <w:b w:val="0"/>
          <w:sz w:val="32"/>
        </w:rPr>
        <w:t>1.一般公共服务支出(类)信访事务(款)其他信访事务支出(项):支出决算数为2.81万元，比上年决算增加2.81万元，增长100.00%,主要原因是：本年增加涉法涉诉及信访矛盾纠纷化解项目资金。</w:t>
      </w:r>
    </w:p>
    <w:p w14:paraId="6421D54A">
      <w:pPr>
        <w:spacing w:line="580" w:lineRule="exact"/>
        <w:ind w:firstLine="640"/>
        <w:jc w:val="both"/>
      </w:pPr>
      <w:r>
        <w:rPr>
          <w:rFonts w:ascii="仿宋_GB2312" w:hAnsi="仿宋_GB2312" w:eastAsia="仿宋_GB2312"/>
          <w:b w:val="0"/>
          <w:sz w:val="32"/>
        </w:rPr>
        <w:t>2.社会保障和就业支出(类)民政管理事务(款)行政运行(项):支出决算数为792.64万元，比上年决算增加242.20万元，增长44.00%,主要原因是：本年增加社区工作者工资支出，相应人员经费支出增加。</w:t>
      </w:r>
    </w:p>
    <w:p w14:paraId="50CD8C65">
      <w:pPr>
        <w:spacing w:line="580" w:lineRule="exact"/>
        <w:ind w:firstLine="640"/>
        <w:jc w:val="both"/>
      </w:pPr>
      <w:r>
        <w:rPr>
          <w:rFonts w:ascii="仿宋_GB2312" w:hAnsi="仿宋_GB2312" w:eastAsia="仿宋_GB2312"/>
          <w:b w:val="0"/>
          <w:sz w:val="32"/>
        </w:rPr>
        <w:t>3.社会保障和就业支出(类)民政管理事务(款)其他民政管理事务支出(项):支出决算数为0.00万元，比上年决算减少31.58万元，下降100.00%,主要原因是：本年减少疏勒县福利机构消防维保费用项目。</w:t>
      </w:r>
    </w:p>
    <w:p w14:paraId="2E254C80">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4.社会保障和就业支出(类)行政事业单位养老支出(款)行政单位离退休(项):支出决算数为43.55万元，比上年决算增加5.25万元，增长13.71%,主要原因是：本年退休人员增加，退休费支出增加。</w:t>
      </w:r>
    </w:p>
    <w:p w14:paraId="6E63C47D">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57.37万元，比上年决算增加1.40万元，增长2.50%,主要原因是：本年在职人员工资基数调增，养老缴费基数上涨，相应支出增加。</w:t>
      </w:r>
    </w:p>
    <w:p w14:paraId="5ADF0F82">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30.04万元，比上年决算增加10.00万元，增长49.90%,主要原因是：本年新增退休人员、调出人员，职业年金缴费支出增加。</w:t>
      </w:r>
    </w:p>
    <w:p w14:paraId="027D39F0">
      <w:pPr>
        <w:spacing w:line="580" w:lineRule="exact"/>
        <w:ind w:firstLine="640"/>
        <w:jc w:val="both"/>
      </w:pPr>
      <w:r>
        <w:rPr>
          <w:rFonts w:ascii="仿宋_GB2312" w:hAnsi="仿宋_GB2312" w:eastAsia="仿宋_GB2312"/>
          <w:b w:val="0"/>
          <w:sz w:val="32"/>
        </w:rPr>
        <w:t>7.社会保障和就业支出(类)社会福利(款)儿童福利(项):支出决算数为173.54万元，比上年决算减少66.98万元，下降27.85%,主要原因是：本年保障人数减少，儿童福利困难群众救助补助项目经费减少。</w:t>
      </w:r>
    </w:p>
    <w:p w14:paraId="798DFAC2">
      <w:pPr>
        <w:spacing w:line="580" w:lineRule="exact"/>
        <w:ind w:firstLine="640"/>
        <w:jc w:val="both"/>
      </w:pPr>
      <w:r>
        <w:rPr>
          <w:rFonts w:ascii="仿宋_GB2312" w:hAnsi="仿宋_GB2312" w:eastAsia="仿宋_GB2312"/>
          <w:b w:val="0"/>
          <w:sz w:val="32"/>
        </w:rPr>
        <w:t>8.社会保障和就业支出(类)社会福利(款)老年福利(项):支出决算数为158.47万元，比上年决算增加158.47万元，增长100.00%,主要原因是：本年增加疏勒县英阿瓦提敬老院项目主体及附属工程项目、疏勒县中心敬老院建设项目、疏勒县中心敬老院消防附属提升改造资金项目等项目经费，相应支出增加。</w:t>
      </w:r>
    </w:p>
    <w:p w14:paraId="4BAC9074">
      <w:pPr>
        <w:spacing w:line="580" w:lineRule="exact"/>
        <w:ind w:firstLine="640"/>
        <w:jc w:val="both"/>
      </w:pPr>
      <w:r>
        <w:rPr>
          <w:rFonts w:ascii="仿宋_GB2312" w:hAnsi="仿宋_GB2312" w:eastAsia="仿宋_GB2312"/>
          <w:b w:val="0"/>
          <w:sz w:val="32"/>
        </w:rPr>
        <w:t>9.社会保障和就业支出(类)社会福利(款)殡葬(项):支出决算数为2.00万元，比上年决算减少9.00万元，下降81.82%,主要原因是：本年疏勒县殡葬服务中心建设项目减少，相应支出减少。</w:t>
      </w:r>
    </w:p>
    <w:p w14:paraId="4B9A5925">
      <w:pPr>
        <w:spacing w:line="580" w:lineRule="exact"/>
        <w:ind w:firstLine="640"/>
        <w:jc w:val="both"/>
      </w:pPr>
      <w:r>
        <w:rPr>
          <w:rFonts w:ascii="仿宋_GB2312" w:hAnsi="仿宋_GB2312" w:eastAsia="仿宋_GB2312"/>
          <w:b w:val="0"/>
          <w:sz w:val="32"/>
        </w:rPr>
        <w:t>10.社会保障和就业支出(类)社会福利(款)养老服务(项):支出决算数为18.56万元，比上年决算减少755.90万元，下降97.60%,主要原因是：本年减少疏勒县新市区社区等3个社区居家养老服务网络建设项目资金。</w:t>
      </w:r>
    </w:p>
    <w:p w14:paraId="73BCF6BB">
      <w:pPr>
        <w:spacing w:line="580" w:lineRule="exact"/>
        <w:ind w:firstLine="640"/>
        <w:jc w:val="both"/>
      </w:pPr>
      <w:r>
        <w:rPr>
          <w:rFonts w:ascii="仿宋_GB2312" w:hAnsi="仿宋_GB2312" w:eastAsia="仿宋_GB2312"/>
          <w:b w:val="0"/>
          <w:sz w:val="32"/>
        </w:rPr>
        <w:t>11.社会保障和就业支出(类)残疾人事业(款)残疾人生活和护理补贴(项):支出决算数为1,574.93万元，比上年决算减少8.86万元，下降0.56%,主要原因是：本年困难残疾人生活补贴和重度残疾人护理补贴补助项目经费较上年减少。</w:t>
      </w:r>
    </w:p>
    <w:p w14:paraId="0444F7D4">
      <w:pPr>
        <w:spacing w:line="580" w:lineRule="exact"/>
        <w:ind w:firstLine="640"/>
        <w:jc w:val="both"/>
      </w:pPr>
      <w:r>
        <w:rPr>
          <w:rFonts w:ascii="仿宋_GB2312" w:hAnsi="仿宋_GB2312" w:eastAsia="仿宋_GB2312"/>
          <w:b w:val="0"/>
          <w:sz w:val="32"/>
        </w:rPr>
        <w:t>12.社会保障和就业支出(类)最低生活保障(款)城市最低生活保障金支出(项):支出决算数为1,069.99万元，比上年决算增加160.86万元，增长17.69%,主要原因是：本年城市最低生活保障提标，财政困难群众救助补助项目（城市低保）经费增加。</w:t>
      </w:r>
    </w:p>
    <w:p w14:paraId="6C12856F">
      <w:pPr>
        <w:spacing w:line="580" w:lineRule="exact"/>
        <w:ind w:firstLine="640"/>
        <w:jc w:val="both"/>
      </w:pPr>
      <w:r>
        <w:rPr>
          <w:rFonts w:ascii="仿宋_GB2312" w:hAnsi="仿宋_GB2312" w:eastAsia="仿宋_GB2312"/>
          <w:b w:val="0"/>
          <w:sz w:val="32"/>
        </w:rPr>
        <w:t>13.社会保障和就业支出(类)最低生活保障(款)农村最低生活保障金支出(项):支出决算数为22,669.29万元，比上年决算增加214.72万元，增长0.96%,主要原因是：本年农村最低生活保障提标，财政困难群众救助补助项目（农村低保）经费增加。</w:t>
      </w:r>
    </w:p>
    <w:p w14:paraId="63F717E4">
      <w:pPr>
        <w:spacing w:line="580" w:lineRule="exact"/>
        <w:ind w:firstLine="640"/>
        <w:jc w:val="both"/>
      </w:pPr>
      <w:r>
        <w:rPr>
          <w:rFonts w:ascii="仿宋_GB2312" w:hAnsi="仿宋_GB2312" w:eastAsia="仿宋_GB2312"/>
          <w:b w:val="0"/>
          <w:sz w:val="32"/>
        </w:rPr>
        <w:t>14.社会保障和就业支出(类)临时救助(款)临时救助支出(项):支出决算数为2,030.12万元，比上年决算减少1,072.40万元，下降34.57%,主要原因是：本年临时救助保障人数减少，临时救助支出困难群众救助补助项目经费减少。</w:t>
      </w:r>
    </w:p>
    <w:p w14:paraId="7577A557">
      <w:pPr>
        <w:spacing w:line="580" w:lineRule="exact"/>
        <w:ind w:firstLine="640"/>
        <w:jc w:val="both"/>
      </w:pPr>
      <w:r>
        <w:rPr>
          <w:rFonts w:ascii="仿宋_GB2312" w:hAnsi="仿宋_GB2312" w:eastAsia="仿宋_GB2312"/>
          <w:b w:val="0"/>
          <w:sz w:val="32"/>
        </w:rPr>
        <w:t>15.社会保障和就业支出(类)临时救助(款)流浪乞讨人员救助支出(项):支出决算数为0.00万元，比上年决算减少0.01万元，下降100.00%,主要原因是：本年无流浪乞讨人员救助经费支出。</w:t>
      </w:r>
    </w:p>
    <w:p w14:paraId="6562F7D4">
      <w:pPr>
        <w:spacing w:line="580" w:lineRule="exact"/>
        <w:ind w:firstLine="640"/>
        <w:jc w:val="both"/>
      </w:pPr>
      <w:r>
        <w:rPr>
          <w:rFonts w:ascii="仿宋_GB2312" w:hAnsi="仿宋_GB2312" w:eastAsia="仿宋_GB2312"/>
          <w:b w:val="0"/>
          <w:sz w:val="32"/>
        </w:rPr>
        <w:t>16.社会保障和就业支出(类)特困人员救助供养(款)城市特困人员救助供养支出(项):支出决算数为8.63万元，比上年决算减少354.58万元，下降97.62%,主要原因是：本年功能科目调整，上年度部分敬老院集中供养农村特困人员资金在本科目列支，本年调整至农村特困人员救助供养支出科目列支，相应支出减少。</w:t>
      </w:r>
    </w:p>
    <w:p w14:paraId="5AA041F3">
      <w:pPr>
        <w:spacing w:line="580" w:lineRule="exact"/>
        <w:ind w:firstLine="640"/>
        <w:jc w:val="both"/>
      </w:pPr>
      <w:r>
        <w:rPr>
          <w:rFonts w:ascii="仿宋_GB2312" w:hAnsi="仿宋_GB2312" w:eastAsia="仿宋_GB2312"/>
          <w:b w:val="0"/>
          <w:sz w:val="32"/>
        </w:rPr>
        <w:t>17.社会保障和就业支出(类)特困人员救助供养(款)农村特困人员救助供养支出(项):支出决算数为375.57万元，比上年决算增加298.02万元，增长384.29%,主要原因是：本年功能科目调整，上年度部分敬老院集中供养农村特困人员资金在城市特困人员救助供养支出科目列支，本年调整至本科目列支，相应支出增加。</w:t>
      </w:r>
    </w:p>
    <w:p w14:paraId="69E653A2">
      <w:pPr>
        <w:spacing w:line="580" w:lineRule="exact"/>
        <w:ind w:firstLine="640"/>
        <w:jc w:val="both"/>
      </w:pPr>
      <w:r>
        <w:rPr>
          <w:rFonts w:ascii="仿宋_GB2312" w:hAnsi="仿宋_GB2312" w:eastAsia="仿宋_GB2312"/>
          <w:b w:val="0"/>
          <w:sz w:val="32"/>
        </w:rPr>
        <w:t>18.社会保障和就业支出(类)其他生活救助(款)其他城市生活救助(项):支出决算数为0.00万元，比上年决算减少14.83万元，下降100.00%,主要原因是：本年减少城市低保价格补贴项目。</w:t>
      </w:r>
    </w:p>
    <w:p w14:paraId="71237CAC">
      <w:pPr>
        <w:spacing w:line="580" w:lineRule="exact"/>
        <w:ind w:firstLine="640"/>
        <w:jc w:val="both"/>
      </w:pPr>
      <w:r>
        <w:rPr>
          <w:rFonts w:ascii="仿宋_GB2312" w:hAnsi="仿宋_GB2312" w:eastAsia="仿宋_GB2312"/>
          <w:b w:val="0"/>
          <w:sz w:val="32"/>
        </w:rPr>
        <w:t>19.社会保障和就业支出(类)其他生活救助(款)其他农村生活救助(项):支出决算数为0.00万元，比上年决算减少438.07万元，下降100.00%,主要原因是：本年减少农村低保价格补贴项目。</w:t>
      </w:r>
    </w:p>
    <w:p w14:paraId="52164F2E">
      <w:pPr>
        <w:spacing w:line="580" w:lineRule="exact"/>
        <w:ind w:firstLine="640"/>
        <w:jc w:val="both"/>
      </w:pPr>
      <w:r>
        <w:rPr>
          <w:rFonts w:ascii="仿宋_GB2312" w:hAnsi="仿宋_GB2312" w:eastAsia="仿宋_GB2312"/>
          <w:b w:val="0"/>
          <w:sz w:val="32"/>
        </w:rPr>
        <w:t>20.社会保障和就业支出(类)其他社会保障和就业支出(款)其他社会保障和就业支出(项):支出决算数为141.00万元，比上年决算减少3,386.34万元，下降96.00%,主要原因是：本年减少社会救助购买服务项目。</w:t>
      </w:r>
    </w:p>
    <w:p w14:paraId="0E8B9D8A">
      <w:pPr>
        <w:spacing w:line="580" w:lineRule="exact"/>
        <w:ind w:firstLine="640"/>
        <w:jc w:val="both"/>
      </w:pPr>
      <w:r>
        <w:rPr>
          <w:rFonts w:ascii="仿宋_GB2312" w:hAnsi="仿宋_GB2312" w:eastAsia="仿宋_GB2312"/>
          <w:b w:val="0"/>
          <w:sz w:val="32"/>
        </w:rPr>
        <w:t>21.卫生健康支出(类)行政事业单位医疗(款)行政单位医疗(项):支出决算数为25.27万元，比上年决算增加0.40万元，增长1.61%,主要原因是：本年在职人员工资基数调增，医疗缴费基数上涨，相应支出增加。</w:t>
      </w:r>
    </w:p>
    <w:p w14:paraId="5C44AF12">
      <w:pPr>
        <w:spacing w:line="580" w:lineRule="exact"/>
        <w:ind w:firstLine="640"/>
        <w:jc w:val="both"/>
      </w:pPr>
      <w:r>
        <w:rPr>
          <w:rFonts w:ascii="仿宋_GB2312" w:hAnsi="仿宋_GB2312" w:eastAsia="仿宋_GB2312"/>
          <w:b w:val="0"/>
          <w:sz w:val="32"/>
        </w:rPr>
        <w:t>22.卫生健康支出(类)行政事业单位医疗(款)公务员医疗补助(项):支出决算数为2.10万元，比上年决算减少0.17万元，下降7.49%,主要原因是：本年在职人员减少，公务员医疗补助较上年减少。</w:t>
      </w:r>
    </w:p>
    <w:p w14:paraId="08627CE2">
      <w:pPr>
        <w:spacing w:line="580" w:lineRule="exact"/>
        <w:ind w:firstLine="640"/>
        <w:jc w:val="both"/>
      </w:pPr>
      <w:r>
        <w:rPr>
          <w:rFonts w:ascii="仿宋_GB2312" w:hAnsi="仿宋_GB2312" w:eastAsia="仿宋_GB2312"/>
          <w:b w:val="0"/>
          <w:sz w:val="32"/>
        </w:rPr>
        <w:t>23.农林水支出(类)农业农村(款)其他农业农村支出(项):支出决算数为25.13万元，比上年决算增加25.13万元，增长100.00%,主要原因是：本年增加驻村工作队为民办实事经费。</w:t>
      </w:r>
    </w:p>
    <w:p w14:paraId="219ADE76">
      <w:pPr>
        <w:spacing w:line="580" w:lineRule="exact"/>
        <w:ind w:firstLine="640"/>
        <w:jc w:val="both"/>
      </w:pPr>
      <w:r>
        <w:rPr>
          <w:rFonts w:ascii="仿宋_GB2312" w:hAnsi="仿宋_GB2312" w:eastAsia="仿宋_GB2312"/>
          <w:b w:val="0"/>
          <w:sz w:val="32"/>
        </w:rPr>
        <w:t>24.住房保障支出(类)住房改革支出(款)住房公积金(项):支出决算数为45.33万元，比上年决算增加0.87万元，增长1.96%,主要原因是：本年在职人员工资基数调增，公积金缴费基数上涨，相应支出增加。</w:t>
      </w:r>
    </w:p>
    <w:p w14:paraId="0AB57F52">
      <w:pPr>
        <w:spacing w:line="640" w:lineRule="exact"/>
        <w:ind w:firstLine="640"/>
        <w:jc w:val="both"/>
        <w:outlineLvl w:val="2"/>
      </w:pPr>
      <w:r>
        <w:rPr>
          <w:rFonts w:ascii="黑体" w:hAnsi="黑体" w:eastAsia="黑体"/>
          <w:sz w:val="32"/>
        </w:rPr>
        <w:t>六、一般公共预算财政拨款基本支出决算情况说明</w:t>
      </w:r>
    </w:p>
    <w:p w14:paraId="387BF0AC">
      <w:pPr>
        <w:spacing w:line="580" w:lineRule="exact"/>
        <w:ind w:firstLine="640"/>
        <w:jc w:val="both"/>
      </w:pPr>
      <w:r>
        <w:rPr>
          <w:rFonts w:ascii="仿宋_GB2312" w:hAnsi="仿宋_GB2312" w:eastAsia="仿宋_GB2312"/>
          <w:b w:val="0"/>
          <w:sz w:val="32"/>
        </w:rPr>
        <w:t>2024年度一般公共预算财政拨款基本支出996.30万元，其中：</w:t>
      </w:r>
      <w:r>
        <w:rPr>
          <w:rFonts w:ascii="仿宋_GB2312" w:hAnsi="仿宋_GB2312" w:eastAsia="仿宋_GB2312"/>
          <w:b/>
          <w:sz w:val="32"/>
        </w:rPr>
        <w:t>人员经费962.91万元，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生活补助。</w:t>
      </w:r>
    </w:p>
    <w:p w14:paraId="013EE5C0">
      <w:pPr>
        <w:spacing w:line="580" w:lineRule="exact"/>
        <w:ind w:firstLine="640"/>
        <w:jc w:val="both"/>
      </w:pPr>
      <w:r>
        <w:rPr>
          <w:rFonts w:ascii="仿宋_GB2312" w:hAnsi="仿宋_GB2312" w:eastAsia="仿宋_GB2312"/>
          <w:b/>
          <w:sz w:val="32"/>
        </w:rPr>
        <w:t>公用经费33.39万元，</w:t>
      </w:r>
      <w:r>
        <w:rPr>
          <w:rFonts w:ascii="仿宋_GB2312" w:hAnsi="仿宋_GB2312" w:eastAsia="仿宋_GB2312"/>
          <w:b w:val="0"/>
          <w:sz w:val="32"/>
        </w:rPr>
        <w:t>包括：办公费、电费、邮电费、取暖费、差旅费、公务用车运行维护费、税金及附加费用。</w:t>
      </w:r>
    </w:p>
    <w:p w14:paraId="018294EF">
      <w:pPr>
        <w:spacing w:line="640" w:lineRule="exact"/>
        <w:ind w:firstLine="640"/>
        <w:jc w:val="both"/>
        <w:outlineLvl w:val="2"/>
      </w:pPr>
      <w:r>
        <w:rPr>
          <w:rFonts w:ascii="黑体" w:hAnsi="黑体" w:eastAsia="黑体"/>
          <w:sz w:val="32"/>
        </w:rPr>
        <w:t>七、政府性基金预算财政拨款收入支出决算情况说明</w:t>
      </w:r>
    </w:p>
    <w:p w14:paraId="5B1B05F4">
      <w:pPr>
        <w:spacing w:line="580" w:lineRule="exact"/>
        <w:ind w:firstLine="640"/>
        <w:jc w:val="both"/>
      </w:pPr>
      <w:r>
        <w:rPr>
          <w:rFonts w:ascii="仿宋_GB2312" w:hAnsi="仿宋_GB2312" w:eastAsia="仿宋_GB2312"/>
          <w:b/>
          <w:sz w:val="32"/>
        </w:rPr>
        <w:t>2024年度政府性基金预算财政拨款收入总计1,403.86万元，</w:t>
      </w:r>
      <w:r>
        <w:rPr>
          <w:rFonts w:ascii="仿宋_GB2312" w:hAnsi="仿宋_GB2312" w:eastAsia="仿宋_GB2312"/>
          <w:b w:val="0"/>
          <w:sz w:val="32"/>
        </w:rPr>
        <w:t>其中：年初结转和结余0.00万元，本年收入1,403.86万元。</w:t>
      </w:r>
      <w:r>
        <w:rPr>
          <w:rFonts w:ascii="仿宋_GB2312" w:hAnsi="仿宋_GB2312" w:eastAsia="仿宋_GB2312"/>
          <w:b/>
          <w:sz w:val="32"/>
        </w:rPr>
        <w:t>政府性基金预算财政拨款支出总计1,403.86万元，</w:t>
      </w:r>
      <w:r>
        <w:rPr>
          <w:rFonts w:ascii="仿宋_GB2312" w:hAnsi="仿宋_GB2312" w:eastAsia="仿宋_GB2312"/>
          <w:b w:val="0"/>
          <w:sz w:val="32"/>
        </w:rPr>
        <w:t>其中：年末结转和结余0.00万元，本年支出1,403.86万元。</w:t>
      </w:r>
    </w:p>
    <w:p w14:paraId="258D046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增加723.88万元，增长106.46%，主要原因是：本年增加疏勒县殡葬服务中心项目资金、牙甫泉敬老院项目资金，儿童福利安全改造项目等，导致经费较上年增加。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年初预算数1,809.43万元，决算数1,403.86万元，预决算差异率-22.41%，主要原因是：本年年中调减牙甫泉敬老院项目资金、儿童福利安全改造项目资金等，导致预决算存在差异。</w:t>
      </w:r>
    </w:p>
    <w:p w14:paraId="77D4D07B">
      <w:pPr>
        <w:spacing w:line="580" w:lineRule="exact"/>
        <w:ind w:firstLine="640"/>
        <w:jc w:val="both"/>
      </w:pPr>
      <w:r>
        <w:rPr>
          <w:rFonts w:ascii="仿宋_GB2312" w:hAnsi="仿宋_GB2312" w:eastAsia="仿宋_GB2312"/>
          <w:b w:val="0"/>
          <w:sz w:val="32"/>
        </w:rPr>
        <w:t>政府性基金预算财政拨款支出1,403.86万元。</w:t>
      </w:r>
    </w:p>
    <w:p w14:paraId="24123DB3">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1,403.86万元，比上年决算增加723.88万元，增长106.46%,主要原因是：本年增加疏勒县殡葬服务中心项目资金、牙甫泉敬老院项目资金，儿童福利安全改造项目等，导致经费较上年增加。</w:t>
      </w:r>
    </w:p>
    <w:p w14:paraId="0B1BA110">
      <w:pPr>
        <w:spacing w:line="640" w:lineRule="exact"/>
        <w:ind w:firstLine="640"/>
        <w:jc w:val="both"/>
        <w:outlineLvl w:val="2"/>
      </w:pPr>
      <w:r>
        <w:rPr>
          <w:rFonts w:ascii="黑体" w:hAnsi="黑体" w:eastAsia="黑体"/>
          <w:sz w:val="32"/>
        </w:rPr>
        <w:t>八、国有资本经营预算财政拨款收入支出决算情况说明</w:t>
      </w:r>
    </w:p>
    <w:p w14:paraId="6331423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A2CBBFD">
      <w:pPr>
        <w:spacing w:line="640" w:lineRule="exact"/>
        <w:ind w:firstLine="640"/>
        <w:jc w:val="both"/>
        <w:outlineLvl w:val="2"/>
      </w:pPr>
      <w:r>
        <w:rPr>
          <w:rFonts w:ascii="黑体" w:hAnsi="黑体" w:eastAsia="黑体"/>
          <w:sz w:val="32"/>
        </w:rPr>
        <w:t>九、财政拨款“三公”经费支出决算情况说明</w:t>
      </w:r>
    </w:p>
    <w:p w14:paraId="17E7D347">
      <w:pPr>
        <w:spacing w:line="580" w:lineRule="exact"/>
        <w:ind w:firstLine="640"/>
        <w:jc w:val="both"/>
      </w:pPr>
      <w:r>
        <w:rPr>
          <w:rFonts w:ascii="仿宋_GB2312" w:hAnsi="仿宋_GB2312" w:eastAsia="仿宋_GB2312"/>
          <w:b/>
          <w:sz w:val="32"/>
        </w:rPr>
        <w:t>2024年度财政拨款“三公”经费支出2.33万元，</w:t>
      </w:r>
      <w:r>
        <w:rPr>
          <w:rFonts w:ascii="仿宋_GB2312" w:hAnsi="仿宋_GB2312" w:eastAsia="仿宋_GB2312"/>
          <w:b w:val="0"/>
          <w:sz w:val="32"/>
        </w:rPr>
        <w:t>比上年减少1.56万元，下降40.10%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2.33万元，占100.00%，比上年减少1.56万元，下降40.10%，主要原因是：严格落实中央八项规定精神，厉行节约，减少公务用车运行维护费。公务接待费支出0.00万元，占0.00%，比上年增加0.00万元，增长0.00%，主要原因是：2023年与2024年均未安排公务接待费支出。</w:t>
      </w:r>
    </w:p>
    <w:p w14:paraId="37EC86D8">
      <w:pPr>
        <w:spacing w:line="580" w:lineRule="exact"/>
        <w:ind w:firstLine="640"/>
        <w:jc w:val="both"/>
      </w:pPr>
      <w:r>
        <w:rPr>
          <w:rFonts w:ascii="仿宋_GB2312" w:hAnsi="仿宋_GB2312" w:eastAsia="仿宋_GB2312"/>
          <w:b/>
          <w:sz w:val="32"/>
        </w:rPr>
        <w:t>具体情况如下：</w:t>
      </w:r>
    </w:p>
    <w:p w14:paraId="5730160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4854DBF">
      <w:pPr>
        <w:spacing w:line="580" w:lineRule="exact"/>
        <w:ind w:firstLine="640"/>
        <w:jc w:val="both"/>
      </w:pPr>
      <w:r>
        <w:rPr>
          <w:rFonts w:ascii="仿宋_GB2312" w:hAnsi="仿宋_GB2312" w:eastAsia="仿宋_GB2312"/>
          <w:b w:val="0"/>
          <w:sz w:val="32"/>
        </w:rPr>
        <w:t>公务用车购置及运行维护费2.33万元，其中：公务用车购置费0.00万元，公务用车运行维护费2.33万元。公务用车运行维护费开支内容包括车辆加油费、维修费、保险费、审车费等。公务用车购置数0辆，公务用车保有量4辆。国有资产占用情况中固定资产车辆4辆，与公务用车保有量差异原因是：本单位固定资产车辆与公务用车保有量一致无差异。</w:t>
      </w:r>
    </w:p>
    <w:p w14:paraId="234C610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1B5F81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2.33万元，决算数2.33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2.33万元，决算数2.33万元，预决算差异率0.00%，主要原因是：严格按照预算执行，预决算无差异。公务接待费全年预算数0.00万元，决算数0.00万元，预决算差异率0.00%，主要原因是：本单位无公务接待费。</w:t>
      </w:r>
    </w:p>
    <w:p w14:paraId="74811977">
      <w:pPr>
        <w:spacing w:line="640" w:lineRule="exact"/>
        <w:ind w:firstLine="640"/>
        <w:jc w:val="both"/>
        <w:outlineLvl w:val="2"/>
      </w:pPr>
      <w:r>
        <w:rPr>
          <w:rFonts w:ascii="黑体" w:hAnsi="黑体" w:eastAsia="黑体"/>
          <w:sz w:val="32"/>
        </w:rPr>
        <w:t>十、其他重要事项的情况说明</w:t>
      </w:r>
    </w:p>
    <w:p w14:paraId="42295C06">
      <w:pPr>
        <w:spacing w:line="640" w:lineRule="exact"/>
        <w:ind w:firstLine="640"/>
        <w:jc w:val="both"/>
        <w:outlineLvl w:val="3"/>
      </w:pPr>
      <w:r>
        <w:rPr>
          <w:rFonts w:ascii="楷体_GB2312" w:hAnsi="楷体_GB2312" w:eastAsia="楷体_GB2312"/>
          <w:b/>
          <w:sz w:val="32"/>
        </w:rPr>
        <w:t>（一）机关运行经费及公用经费支出情况</w:t>
      </w:r>
    </w:p>
    <w:p w14:paraId="2236EB9D">
      <w:pPr>
        <w:spacing w:line="580" w:lineRule="exact"/>
        <w:ind w:firstLine="640"/>
        <w:jc w:val="both"/>
      </w:pPr>
      <w:r>
        <w:rPr>
          <w:rFonts w:ascii="仿宋_GB2312" w:hAnsi="仿宋_GB2312" w:eastAsia="仿宋_GB2312"/>
          <w:b w:val="0"/>
          <w:sz w:val="32"/>
        </w:rPr>
        <w:t>2024年度疏勒县民政局（行政单位和参照公务员法管理事业单位）机关运行经费支出33.39万元，比上年减少9.77万元，下降22.64%，主要原因是：本年疏勒县儿童福利院暖气费由儿童院运行经费支出，相应支出减少。</w:t>
      </w:r>
    </w:p>
    <w:p w14:paraId="6C2C0DBB">
      <w:pPr>
        <w:spacing w:line="640" w:lineRule="exact"/>
        <w:ind w:firstLine="640"/>
        <w:jc w:val="both"/>
        <w:outlineLvl w:val="3"/>
      </w:pPr>
      <w:r>
        <w:rPr>
          <w:rFonts w:ascii="楷体_GB2312" w:hAnsi="楷体_GB2312" w:eastAsia="楷体_GB2312"/>
          <w:b/>
          <w:sz w:val="32"/>
        </w:rPr>
        <w:t>（二）政府采购情况</w:t>
      </w:r>
    </w:p>
    <w:p w14:paraId="5F9DE13A">
      <w:pPr>
        <w:spacing w:line="580" w:lineRule="exact"/>
        <w:ind w:firstLine="640"/>
        <w:jc w:val="both"/>
      </w:pPr>
      <w:r>
        <w:rPr>
          <w:rFonts w:ascii="仿宋_GB2312" w:hAnsi="仿宋_GB2312" w:eastAsia="仿宋_GB2312"/>
          <w:b w:val="0"/>
          <w:sz w:val="32"/>
        </w:rPr>
        <w:t>2024年度政府采购支出总额1,755.50万元，其中：政府采购货物支出396.48万元、政府采购工程支出212.62万元、政府采购服务支出1,146.40万元。</w:t>
      </w:r>
    </w:p>
    <w:p w14:paraId="6B4DBBFB">
      <w:pPr>
        <w:spacing w:line="580" w:lineRule="exact"/>
        <w:ind w:firstLine="640"/>
        <w:jc w:val="both"/>
      </w:pPr>
      <w:r>
        <w:rPr>
          <w:rFonts w:ascii="仿宋_GB2312" w:hAnsi="仿宋_GB2312" w:eastAsia="仿宋_GB2312"/>
          <w:b w:val="0"/>
          <w:sz w:val="32"/>
        </w:rPr>
        <w:t>授予中小企业合同金额1,755.50万元，占政府采购支出总额的100.00%，其中：授予小微企业合同金额1,559.28万元，占政府采购支出总额的88.82%。</w:t>
      </w:r>
    </w:p>
    <w:p w14:paraId="50FD00B3">
      <w:pPr>
        <w:spacing w:line="640" w:lineRule="exact"/>
        <w:ind w:firstLine="640"/>
        <w:jc w:val="both"/>
        <w:outlineLvl w:val="3"/>
      </w:pPr>
      <w:r>
        <w:rPr>
          <w:rFonts w:ascii="楷体_GB2312" w:hAnsi="楷体_GB2312" w:eastAsia="楷体_GB2312"/>
          <w:b/>
          <w:sz w:val="32"/>
        </w:rPr>
        <w:t>（三）国有资产占用情况说明</w:t>
      </w:r>
    </w:p>
    <w:p w14:paraId="0CFC0194">
      <w:pPr>
        <w:spacing w:line="580" w:lineRule="exact"/>
        <w:ind w:firstLine="640"/>
        <w:jc w:val="both"/>
      </w:pPr>
      <w:r>
        <w:rPr>
          <w:rFonts w:ascii="仿宋_GB2312" w:hAnsi="仿宋_GB2312" w:eastAsia="仿宋_GB2312"/>
          <w:b w:val="0"/>
          <w:sz w:val="32"/>
        </w:rPr>
        <w:t>截至2024年12月31日，房屋15,261.31平方米，价值3,369.01万元。车辆4辆，价值61.02万元，其中：副部（省）级及以上领导用车0辆、主要负责人用车0辆、机要通信用车0辆、应急保障用车0辆、执法执勤用车0辆、特种专业技术用车0辆、离退休干部服务用车0辆、其他用车4辆，其他用车主要是：本单位一般公务用车。单价100万元（含）以上设备（不含车辆）0台（套）。</w:t>
      </w:r>
    </w:p>
    <w:p w14:paraId="67B22D12">
      <w:pPr>
        <w:spacing w:line="640" w:lineRule="exact"/>
        <w:ind w:firstLine="640"/>
        <w:jc w:val="both"/>
        <w:outlineLvl w:val="2"/>
      </w:pPr>
      <w:r>
        <w:rPr>
          <w:rFonts w:ascii="黑体" w:hAnsi="黑体" w:eastAsia="黑体"/>
          <w:sz w:val="32"/>
        </w:rPr>
        <w:t>十一、预算绩效的情况说明</w:t>
      </w:r>
    </w:p>
    <w:p w14:paraId="1C066E4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根据预算绩效管理要求，本单位2024年度预算绩效管理形成整体支出绩效自评表1个，全年预算总额30,998.70万元，实际执行总额30,955.77万元；预算绩效评价项目1</w:t>
      </w:r>
      <w:r>
        <w:rPr>
          <w:rFonts w:hint="eastAsia" w:ascii="仿宋_GB2312" w:hAnsi="仿宋_GB2312" w:eastAsia="仿宋_GB2312"/>
          <w:b w:val="0"/>
          <w:sz w:val="32"/>
          <w:lang w:val="en-US" w:eastAsia="zh-CN"/>
        </w:rPr>
        <w:t>6</w:t>
      </w:r>
      <w:r>
        <w:rPr>
          <w:rFonts w:ascii="仿宋_GB2312" w:hAnsi="仿宋_GB2312" w:eastAsia="仿宋_GB2312"/>
          <w:b w:val="0"/>
          <w:sz w:val="32"/>
        </w:rPr>
        <w:t>个，全年预算数</w:t>
      </w:r>
      <w:r>
        <w:rPr>
          <w:rFonts w:hint="eastAsia" w:ascii="仿宋_GB2312" w:hAnsi="仿宋_GB2312" w:eastAsia="仿宋_GB2312"/>
          <w:b w:val="0"/>
          <w:sz w:val="32"/>
        </w:rPr>
        <w:t>29</w:t>
      </w:r>
      <w:r>
        <w:rPr>
          <w:rFonts w:hint="eastAsia" w:ascii="仿宋_GB2312" w:hAnsi="仿宋_GB2312" w:eastAsia="仿宋_GB2312"/>
          <w:b w:val="0"/>
          <w:sz w:val="32"/>
          <w:lang w:val="en-US" w:eastAsia="zh-CN"/>
        </w:rPr>
        <w:t>,</w:t>
      </w:r>
      <w:bookmarkStart w:id="0" w:name="_GoBack"/>
      <w:bookmarkEnd w:id="0"/>
      <w:r>
        <w:rPr>
          <w:rFonts w:hint="eastAsia" w:ascii="仿宋_GB2312" w:hAnsi="仿宋_GB2312" w:eastAsia="仿宋_GB2312"/>
          <w:b w:val="0"/>
          <w:sz w:val="32"/>
        </w:rPr>
        <w:t>692.76</w:t>
      </w:r>
      <w:r>
        <w:rPr>
          <w:rFonts w:ascii="仿宋_GB2312" w:hAnsi="仿宋_GB2312" w:eastAsia="仿宋_GB2312"/>
          <w:b w:val="0"/>
          <w:sz w:val="32"/>
        </w:rPr>
        <w:t>万元，全年执行数29,593.59万元。预算绩效管理取得的成效：一是逐步树立绩效理念，通过设定绩效目标，清楚</w:t>
      </w:r>
      <w:r>
        <w:rPr>
          <w:rFonts w:hint="eastAsia" w:ascii="仿宋_GB2312" w:hAnsi="仿宋_GB2312" w:eastAsia="仿宋_GB2312"/>
          <w:b w:val="0"/>
          <w:sz w:val="32"/>
          <w:lang w:eastAsia="zh-CN"/>
        </w:rPr>
        <w:t>地</w:t>
      </w:r>
      <w:r>
        <w:rPr>
          <w:rFonts w:ascii="仿宋_GB2312" w:hAnsi="仿宋_GB2312" w:eastAsia="仿宋_GB2312"/>
          <w:b w:val="0"/>
          <w:sz w:val="32"/>
        </w:rPr>
        <w:t>了解实施项目取得的社会效益和经济效益，其职能和目标得到了进一步明确，自我约束意识及责任意识明显提高；二是通过开展绩效评价，为项目单位找出项目管理中存在的问题及其原因，促使单位积极采取措施，加强项目的规划与科学论证，健全项目资金的核算与管理制度，提高管理水平和资金使用效益。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大绩效工作宣传力度，强化绩效理念；二是完善绩效指标，提高整体绩效目标质量，提升预算精细化管理水平；三是继续完善预算绩效管理相关工作制度，建立全过程预算绩效管理链条，有效贯彻落实全面实施绩效管理的精神。具体附整体支出绩效自评表，项目支出绩效自评表和评价报告。</w:t>
      </w:r>
    </w:p>
    <w:p w14:paraId="094E4661">
      <w:r>
        <w:br w:type="page"/>
      </w:r>
    </w:p>
    <w:tbl>
      <w:tblPr>
        <w:tblStyle w:val="9"/>
        <w:tblW w:w="0" w:type="auto"/>
        <w:tblInd w:w="0" w:type="dxa"/>
        <w:tblLayout w:type="fixed"/>
        <w:tblCellMar>
          <w:top w:w="0" w:type="dxa"/>
          <w:left w:w="108" w:type="dxa"/>
          <w:bottom w:w="0" w:type="dxa"/>
          <w:right w:w="108" w:type="dxa"/>
        </w:tblCellMar>
      </w:tblPr>
      <w:tblGrid>
        <w:gridCol w:w="983"/>
        <w:gridCol w:w="983"/>
        <w:gridCol w:w="1005"/>
        <w:gridCol w:w="1120"/>
        <w:gridCol w:w="1000"/>
        <w:gridCol w:w="807"/>
        <w:gridCol w:w="983"/>
        <w:gridCol w:w="983"/>
        <w:gridCol w:w="983"/>
      </w:tblGrid>
      <w:tr w14:paraId="0F21D25F">
        <w:tblPrEx>
          <w:tblCellMar>
            <w:top w:w="0" w:type="dxa"/>
            <w:left w:w="108" w:type="dxa"/>
            <w:bottom w:w="0" w:type="dxa"/>
            <w:right w:w="108" w:type="dxa"/>
          </w:tblCellMar>
        </w:tblPrEx>
        <w:tc>
          <w:tcPr>
            <w:tcW w:w="8847" w:type="dxa"/>
            <w:gridSpan w:val="9"/>
            <w:vAlign w:val="center"/>
          </w:tcPr>
          <w:p w14:paraId="0970D4C2">
            <w:pPr>
              <w:jc w:val="center"/>
            </w:pPr>
            <w:r>
              <w:rPr>
                <w:rFonts w:ascii="宋体" w:hAnsi="宋体" w:eastAsia="宋体"/>
                <w:sz w:val="24"/>
              </w:rPr>
              <w:t>单位整体支出绩效自评表</w:t>
            </w:r>
          </w:p>
        </w:tc>
      </w:tr>
      <w:tr w14:paraId="28601F9C">
        <w:tblPrEx>
          <w:tblCellMar>
            <w:top w:w="0" w:type="dxa"/>
            <w:left w:w="108" w:type="dxa"/>
            <w:bottom w:w="0" w:type="dxa"/>
            <w:right w:w="108" w:type="dxa"/>
          </w:tblCellMar>
        </w:tblPrEx>
        <w:tc>
          <w:tcPr>
            <w:tcW w:w="8847" w:type="dxa"/>
            <w:gridSpan w:val="9"/>
            <w:vAlign w:val="center"/>
          </w:tcPr>
          <w:p w14:paraId="6517EF38">
            <w:pPr>
              <w:jc w:val="center"/>
            </w:pPr>
            <w:r>
              <w:rPr>
                <w:rFonts w:ascii="宋体" w:hAnsi="宋体" w:eastAsia="宋体"/>
                <w:sz w:val="24"/>
              </w:rPr>
              <w:t>（2024年度）</w:t>
            </w:r>
          </w:p>
        </w:tc>
      </w:tr>
      <w:tr w14:paraId="73EFCA2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432E9">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EB06B12">
            <w:pPr>
              <w:jc w:val="center"/>
            </w:pPr>
            <w:r>
              <w:rPr>
                <w:rFonts w:ascii="宋体" w:hAnsi="宋体" w:eastAsia="宋体"/>
                <w:sz w:val="16"/>
              </w:rPr>
              <w:t>疏勒县民政局</w:t>
            </w:r>
          </w:p>
        </w:tc>
      </w:tr>
      <w:tr w14:paraId="40D100E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3994A4">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03B7D">
            <w:pPr>
              <w:jc w:val="center"/>
            </w:pPr>
            <w:r>
              <w:rPr>
                <w:rFonts w:ascii="宋体" w:hAnsi="宋体" w:eastAsia="宋体"/>
                <w:sz w:val="16"/>
              </w:rPr>
              <w:t>资金来源</w:t>
            </w:r>
          </w:p>
        </w:tc>
        <w:tc>
          <w:tcPr>
            <w:tcW w:w="1005" w:type="dxa"/>
            <w:tcBorders>
              <w:top w:val="single" w:color="auto" w:sz="10" w:space="0"/>
              <w:left w:val="single" w:color="auto" w:sz="10" w:space="0"/>
              <w:bottom w:val="single" w:color="auto" w:sz="10" w:space="0"/>
              <w:right w:val="single" w:color="auto" w:sz="10" w:space="0"/>
              <w:insideV w:val="single" w:sz="10" w:space="0"/>
            </w:tcBorders>
            <w:vAlign w:val="center"/>
          </w:tcPr>
          <w:p w14:paraId="2F5DE50A">
            <w:pPr>
              <w:jc w:val="center"/>
            </w:pPr>
            <w:r>
              <w:rPr>
                <w:rFonts w:ascii="宋体" w:hAnsi="宋体" w:eastAsia="宋体"/>
                <w:sz w:val="16"/>
              </w:rPr>
              <w:t>年初预算数</w:t>
            </w:r>
          </w:p>
        </w:tc>
        <w:tc>
          <w:tcPr>
            <w:tcW w:w="1120" w:type="dxa"/>
            <w:tcBorders>
              <w:top w:val="single" w:color="auto" w:sz="10" w:space="0"/>
              <w:left w:val="single" w:color="auto" w:sz="10" w:space="0"/>
              <w:bottom w:val="single" w:color="auto" w:sz="10" w:space="0"/>
              <w:right w:val="single" w:color="auto" w:sz="10" w:space="0"/>
              <w:insideV w:val="single" w:sz="10" w:space="0"/>
            </w:tcBorders>
            <w:vAlign w:val="center"/>
          </w:tcPr>
          <w:p w14:paraId="6E868B56">
            <w:pPr>
              <w:jc w:val="center"/>
            </w:pPr>
            <w:r>
              <w:rPr>
                <w:rFonts w:ascii="宋体" w:hAnsi="宋体" w:eastAsia="宋体"/>
                <w:sz w:val="16"/>
              </w:rPr>
              <w:t>预算数（调整后）</w:t>
            </w:r>
          </w:p>
        </w:tc>
        <w:tc>
          <w:tcPr>
            <w:tcW w:w="1000" w:type="dxa"/>
            <w:tcBorders>
              <w:top w:val="single" w:color="auto" w:sz="10" w:space="0"/>
              <w:left w:val="single" w:color="auto" w:sz="10" w:space="0"/>
              <w:bottom w:val="single" w:color="auto" w:sz="10" w:space="0"/>
              <w:right w:val="single" w:color="auto" w:sz="10" w:space="0"/>
              <w:insideV w:val="single" w:sz="10" w:space="0"/>
            </w:tcBorders>
            <w:vAlign w:val="center"/>
          </w:tcPr>
          <w:p w14:paraId="66EF9FA9">
            <w:pPr>
              <w:jc w:val="center"/>
            </w:pPr>
            <w:r>
              <w:rPr>
                <w:rFonts w:ascii="宋体" w:hAnsi="宋体" w:eastAsia="宋体"/>
                <w:sz w:val="16"/>
              </w:rPr>
              <w:t>执行数</w:t>
            </w:r>
          </w:p>
        </w:tc>
        <w:tc>
          <w:tcPr>
            <w:tcW w:w="807" w:type="dxa"/>
            <w:tcBorders>
              <w:top w:val="single" w:color="auto" w:sz="10" w:space="0"/>
              <w:left w:val="single" w:color="auto" w:sz="10" w:space="0"/>
              <w:bottom w:val="single" w:color="auto" w:sz="10" w:space="0"/>
              <w:right w:val="single" w:color="auto" w:sz="10" w:space="0"/>
              <w:insideV w:val="single" w:sz="10" w:space="0"/>
            </w:tcBorders>
            <w:vAlign w:val="center"/>
          </w:tcPr>
          <w:p w14:paraId="2162FEB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30381">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8F35B">
            <w:pPr>
              <w:jc w:val="center"/>
            </w:pPr>
            <w:r>
              <w:rPr>
                <w:rFonts w:ascii="宋体" w:hAnsi="宋体" w:eastAsia="宋体"/>
                <w:sz w:val="16"/>
              </w:rPr>
              <w:t>得分</w:t>
            </w:r>
          </w:p>
        </w:tc>
      </w:tr>
      <w:tr w14:paraId="41B6A4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28F6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A590B">
            <w:pPr>
              <w:jc w:val="center"/>
            </w:pPr>
            <w:r>
              <w:rPr>
                <w:rFonts w:ascii="宋体" w:hAnsi="宋体" w:eastAsia="宋体"/>
                <w:sz w:val="16"/>
              </w:rPr>
              <w:t>年度总资金：</w:t>
            </w:r>
          </w:p>
        </w:tc>
        <w:tc>
          <w:tcPr>
            <w:tcW w:w="1005" w:type="dxa"/>
            <w:tcBorders>
              <w:top w:val="single" w:color="auto" w:sz="10" w:space="0"/>
              <w:left w:val="single" w:color="auto" w:sz="10" w:space="0"/>
              <w:bottom w:val="single" w:color="auto" w:sz="10" w:space="0"/>
              <w:right w:val="single" w:color="auto" w:sz="10" w:space="0"/>
              <w:insideV w:val="single" w:sz="10" w:space="0"/>
            </w:tcBorders>
            <w:vAlign w:val="center"/>
          </w:tcPr>
          <w:p w14:paraId="75D7CCCC">
            <w:pPr>
              <w:jc w:val="center"/>
            </w:pPr>
            <w:r>
              <w:rPr>
                <w:rFonts w:ascii="宋体" w:hAnsi="宋体" w:eastAsia="宋体"/>
                <w:sz w:val="16"/>
              </w:rPr>
              <w:t>28,919.45</w:t>
            </w:r>
          </w:p>
        </w:tc>
        <w:tc>
          <w:tcPr>
            <w:tcW w:w="1120" w:type="dxa"/>
            <w:tcBorders>
              <w:top w:val="single" w:color="auto" w:sz="10" w:space="0"/>
              <w:left w:val="single" w:color="auto" w:sz="10" w:space="0"/>
              <w:bottom w:val="single" w:color="auto" w:sz="10" w:space="0"/>
              <w:right w:val="single" w:color="auto" w:sz="10" w:space="0"/>
              <w:insideV w:val="single" w:sz="10" w:space="0"/>
            </w:tcBorders>
            <w:vAlign w:val="center"/>
          </w:tcPr>
          <w:p w14:paraId="6C5B9D1C">
            <w:pPr>
              <w:jc w:val="center"/>
            </w:pPr>
            <w:r>
              <w:rPr>
                <w:rFonts w:ascii="宋体" w:hAnsi="宋体" w:eastAsia="宋体"/>
                <w:sz w:val="16"/>
              </w:rPr>
              <w:t>30,998.70</w:t>
            </w:r>
          </w:p>
        </w:tc>
        <w:tc>
          <w:tcPr>
            <w:tcW w:w="1000" w:type="dxa"/>
            <w:tcBorders>
              <w:top w:val="single" w:color="auto" w:sz="10" w:space="0"/>
              <w:left w:val="single" w:color="auto" w:sz="10" w:space="0"/>
              <w:bottom w:val="single" w:color="auto" w:sz="10" w:space="0"/>
              <w:right w:val="single" w:color="auto" w:sz="10" w:space="0"/>
              <w:insideV w:val="single" w:sz="10" w:space="0"/>
            </w:tcBorders>
            <w:vAlign w:val="center"/>
          </w:tcPr>
          <w:p w14:paraId="1E53A575">
            <w:pPr>
              <w:jc w:val="center"/>
            </w:pPr>
            <w:r>
              <w:rPr>
                <w:rFonts w:ascii="宋体" w:hAnsi="宋体" w:eastAsia="宋体"/>
                <w:sz w:val="16"/>
              </w:rPr>
              <w:t>30,955.77</w:t>
            </w:r>
          </w:p>
        </w:tc>
        <w:tc>
          <w:tcPr>
            <w:tcW w:w="807" w:type="dxa"/>
            <w:tcBorders>
              <w:top w:val="single" w:color="auto" w:sz="10" w:space="0"/>
              <w:left w:val="single" w:color="auto" w:sz="10" w:space="0"/>
              <w:bottom w:val="single" w:color="auto" w:sz="10" w:space="0"/>
              <w:right w:val="single" w:color="auto" w:sz="10" w:space="0"/>
              <w:insideV w:val="single" w:sz="10" w:space="0"/>
            </w:tcBorders>
            <w:vAlign w:val="center"/>
          </w:tcPr>
          <w:p w14:paraId="1F6934B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C92E1">
            <w:pPr>
              <w:jc w:val="center"/>
            </w:pPr>
            <w:r>
              <w:rPr>
                <w:rFonts w:ascii="宋体" w:hAnsi="宋体" w:eastAsia="宋体"/>
                <w:sz w:val="16"/>
              </w:rPr>
              <w:t>99.86%</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A131B">
            <w:pPr>
              <w:jc w:val="center"/>
            </w:pPr>
            <w:r>
              <w:rPr>
                <w:rFonts w:ascii="宋体" w:hAnsi="宋体" w:eastAsia="宋体"/>
                <w:sz w:val="16"/>
              </w:rPr>
              <w:t>9.99</w:t>
            </w:r>
          </w:p>
        </w:tc>
      </w:tr>
      <w:tr w14:paraId="2198B5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56B2D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9AB7D">
            <w:pPr>
              <w:jc w:val="center"/>
            </w:pPr>
            <w:r>
              <w:rPr>
                <w:rFonts w:ascii="宋体" w:hAnsi="宋体" w:eastAsia="宋体"/>
                <w:sz w:val="16"/>
              </w:rPr>
              <w:t>上级资金：</w:t>
            </w:r>
          </w:p>
        </w:tc>
        <w:tc>
          <w:tcPr>
            <w:tcW w:w="1005" w:type="dxa"/>
            <w:tcBorders>
              <w:top w:val="single" w:color="auto" w:sz="10" w:space="0"/>
              <w:left w:val="single" w:color="auto" w:sz="10" w:space="0"/>
              <w:bottom w:val="single" w:color="auto" w:sz="10" w:space="0"/>
              <w:right w:val="single" w:color="auto" w:sz="10" w:space="0"/>
              <w:insideV w:val="single" w:sz="10" w:space="0"/>
            </w:tcBorders>
            <w:vAlign w:val="center"/>
          </w:tcPr>
          <w:p w14:paraId="5DF8B4C7">
            <w:pPr>
              <w:jc w:val="center"/>
            </w:pPr>
            <w:r>
              <w:rPr>
                <w:rFonts w:ascii="宋体" w:hAnsi="宋体" w:eastAsia="宋体"/>
                <w:sz w:val="16"/>
              </w:rPr>
              <w:t>25,930.61</w:t>
            </w:r>
          </w:p>
        </w:tc>
        <w:tc>
          <w:tcPr>
            <w:tcW w:w="1120" w:type="dxa"/>
            <w:tcBorders>
              <w:top w:val="single" w:color="auto" w:sz="10" w:space="0"/>
              <w:left w:val="single" w:color="auto" w:sz="10" w:space="0"/>
              <w:bottom w:val="single" w:color="auto" w:sz="10" w:space="0"/>
              <w:right w:val="single" w:color="auto" w:sz="10" w:space="0"/>
              <w:insideV w:val="single" w:sz="10" w:space="0"/>
            </w:tcBorders>
            <w:vAlign w:val="center"/>
          </w:tcPr>
          <w:p w14:paraId="2E363659">
            <w:pPr>
              <w:jc w:val="center"/>
            </w:pPr>
            <w:r>
              <w:rPr>
                <w:rFonts w:ascii="宋体" w:hAnsi="宋体" w:eastAsia="宋体"/>
                <w:sz w:val="16"/>
              </w:rPr>
              <w:t>28,617.45</w:t>
            </w:r>
          </w:p>
        </w:tc>
        <w:tc>
          <w:tcPr>
            <w:tcW w:w="1000" w:type="dxa"/>
            <w:tcBorders>
              <w:top w:val="single" w:color="auto" w:sz="10" w:space="0"/>
              <w:left w:val="single" w:color="auto" w:sz="10" w:space="0"/>
              <w:bottom w:val="single" w:color="auto" w:sz="10" w:space="0"/>
              <w:right w:val="single" w:color="auto" w:sz="10" w:space="0"/>
              <w:insideV w:val="single" w:sz="10" w:space="0"/>
            </w:tcBorders>
            <w:vAlign w:val="center"/>
          </w:tcPr>
          <w:p w14:paraId="4B8DD805">
            <w:pPr>
              <w:jc w:val="center"/>
            </w:pPr>
            <w:r>
              <w:rPr>
                <w:rFonts w:ascii="宋体" w:hAnsi="宋体" w:eastAsia="宋体"/>
                <w:sz w:val="16"/>
              </w:rPr>
              <w:t>28,617.45</w:t>
            </w:r>
          </w:p>
        </w:tc>
        <w:tc>
          <w:tcPr>
            <w:tcW w:w="807" w:type="dxa"/>
            <w:tcBorders>
              <w:top w:val="single" w:color="auto" w:sz="10" w:space="0"/>
              <w:left w:val="single" w:color="auto" w:sz="10" w:space="0"/>
              <w:bottom w:val="single" w:color="auto" w:sz="10" w:space="0"/>
              <w:right w:val="single" w:color="auto" w:sz="10" w:space="0"/>
              <w:insideV w:val="single" w:sz="10" w:space="0"/>
            </w:tcBorders>
            <w:vAlign w:val="center"/>
          </w:tcPr>
          <w:p w14:paraId="48B4E7F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E352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DA672">
            <w:pPr>
              <w:jc w:val="center"/>
            </w:pPr>
            <w:r>
              <w:rPr>
                <w:rFonts w:ascii="宋体" w:hAnsi="宋体" w:eastAsia="宋体"/>
                <w:sz w:val="16"/>
              </w:rPr>
              <w:t>—</w:t>
            </w:r>
          </w:p>
        </w:tc>
      </w:tr>
      <w:tr w14:paraId="0454BE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0414A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14893">
            <w:pPr>
              <w:jc w:val="center"/>
            </w:pPr>
            <w:r>
              <w:rPr>
                <w:rFonts w:ascii="宋体" w:hAnsi="宋体" w:eastAsia="宋体"/>
                <w:sz w:val="16"/>
              </w:rPr>
              <w:t>本级资金：</w:t>
            </w:r>
          </w:p>
        </w:tc>
        <w:tc>
          <w:tcPr>
            <w:tcW w:w="1005" w:type="dxa"/>
            <w:tcBorders>
              <w:top w:val="single" w:color="auto" w:sz="10" w:space="0"/>
              <w:left w:val="single" w:color="auto" w:sz="10" w:space="0"/>
              <w:bottom w:val="single" w:color="auto" w:sz="10" w:space="0"/>
              <w:right w:val="single" w:color="auto" w:sz="10" w:space="0"/>
              <w:insideV w:val="single" w:sz="10" w:space="0"/>
            </w:tcBorders>
            <w:vAlign w:val="center"/>
          </w:tcPr>
          <w:p w14:paraId="6B1E07AD">
            <w:pPr>
              <w:jc w:val="center"/>
            </w:pPr>
            <w:r>
              <w:rPr>
                <w:rFonts w:ascii="宋体" w:hAnsi="宋体" w:eastAsia="宋体"/>
                <w:sz w:val="16"/>
              </w:rPr>
              <w:t>2,988.84</w:t>
            </w:r>
          </w:p>
        </w:tc>
        <w:tc>
          <w:tcPr>
            <w:tcW w:w="1120" w:type="dxa"/>
            <w:tcBorders>
              <w:top w:val="single" w:color="auto" w:sz="10" w:space="0"/>
              <w:left w:val="single" w:color="auto" w:sz="10" w:space="0"/>
              <w:bottom w:val="single" w:color="auto" w:sz="10" w:space="0"/>
              <w:right w:val="single" w:color="auto" w:sz="10" w:space="0"/>
              <w:insideV w:val="single" w:sz="10" w:space="0"/>
            </w:tcBorders>
            <w:vAlign w:val="center"/>
          </w:tcPr>
          <w:p w14:paraId="0971ECD3">
            <w:pPr>
              <w:jc w:val="center"/>
            </w:pPr>
            <w:r>
              <w:rPr>
                <w:rFonts w:ascii="宋体" w:hAnsi="宋体" w:eastAsia="宋体"/>
                <w:sz w:val="16"/>
              </w:rPr>
              <w:t>2,112.75</w:t>
            </w:r>
          </w:p>
        </w:tc>
        <w:tc>
          <w:tcPr>
            <w:tcW w:w="1000" w:type="dxa"/>
            <w:tcBorders>
              <w:top w:val="single" w:color="auto" w:sz="10" w:space="0"/>
              <w:left w:val="single" w:color="auto" w:sz="10" w:space="0"/>
              <w:bottom w:val="single" w:color="auto" w:sz="10" w:space="0"/>
              <w:right w:val="single" w:color="auto" w:sz="10" w:space="0"/>
              <w:insideV w:val="single" w:sz="10" w:space="0"/>
            </w:tcBorders>
            <w:vAlign w:val="center"/>
          </w:tcPr>
          <w:p w14:paraId="29972B98">
            <w:pPr>
              <w:jc w:val="center"/>
            </w:pPr>
            <w:r>
              <w:rPr>
                <w:rFonts w:ascii="宋体" w:hAnsi="宋体" w:eastAsia="宋体"/>
                <w:sz w:val="16"/>
              </w:rPr>
              <w:t>2,112.75</w:t>
            </w:r>
          </w:p>
        </w:tc>
        <w:tc>
          <w:tcPr>
            <w:tcW w:w="807" w:type="dxa"/>
            <w:tcBorders>
              <w:top w:val="single" w:color="auto" w:sz="10" w:space="0"/>
              <w:left w:val="single" w:color="auto" w:sz="10" w:space="0"/>
              <w:bottom w:val="single" w:color="auto" w:sz="10" w:space="0"/>
              <w:right w:val="single" w:color="auto" w:sz="10" w:space="0"/>
              <w:insideV w:val="single" w:sz="10" w:space="0"/>
            </w:tcBorders>
            <w:vAlign w:val="center"/>
          </w:tcPr>
          <w:p w14:paraId="7DE1BB2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3010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D09C5">
            <w:pPr>
              <w:jc w:val="center"/>
            </w:pPr>
            <w:r>
              <w:rPr>
                <w:rFonts w:ascii="宋体" w:hAnsi="宋体" w:eastAsia="宋体"/>
                <w:sz w:val="16"/>
              </w:rPr>
              <w:t>—</w:t>
            </w:r>
          </w:p>
        </w:tc>
      </w:tr>
      <w:tr w14:paraId="76C2FF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09E9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0BCEE">
            <w:pPr>
              <w:jc w:val="center"/>
            </w:pPr>
            <w:r>
              <w:rPr>
                <w:rFonts w:ascii="宋体" w:hAnsi="宋体" w:eastAsia="宋体"/>
                <w:sz w:val="16"/>
              </w:rPr>
              <w:t>其他资金：</w:t>
            </w:r>
          </w:p>
        </w:tc>
        <w:tc>
          <w:tcPr>
            <w:tcW w:w="1005" w:type="dxa"/>
            <w:tcBorders>
              <w:top w:val="single" w:color="auto" w:sz="10" w:space="0"/>
              <w:left w:val="single" w:color="auto" w:sz="10" w:space="0"/>
              <w:bottom w:val="single" w:color="auto" w:sz="10" w:space="0"/>
              <w:right w:val="single" w:color="auto" w:sz="10" w:space="0"/>
              <w:insideV w:val="single" w:sz="10" w:space="0"/>
            </w:tcBorders>
            <w:vAlign w:val="center"/>
          </w:tcPr>
          <w:p w14:paraId="12CF8DB1">
            <w:pPr>
              <w:jc w:val="center"/>
            </w:pPr>
            <w:r>
              <w:rPr>
                <w:rFonts w:ascii="宋体" w:hAnsi="宋体" w:eastAsia="宋体"/>
                <w:sz w:val="16"/>
              </w:rPr>
              <w:t>0.00</w:t>
            </w:r>
          </w:p>
        </w:tc>
        <w:tc>
          <w:tcPr>
            <w:tcW w:w="1120" w:type="dxa"/>
            <w:tcBorders>
              <w:top w:val="single" w:color="auto" w:sz="10" w:space="0"/>
              <w:left w:val="single" w:color="auto" w:sz="10" w:space="0"/>
              <w:bottom w:val="single" w:color="auto" w:sz="10" w:space="0"/>
              <w:right w:val="single" w:color="auto" w:sz="10" w:space="0"/>
              <w:insideV w:val="single" w:sz="10" w:space="0"/>
            </w:tcBorders>
            <w:vAlign w:val="center"/>
          </w:tcPr>
          <w:p w14:paraId="7F1853C5">
            <w:pPr>
              <w:jc w:val="center"/>
            </w:pPr>
            <w:r>
              <w:rPr>
                <w:rFonts w:ascii="宋体" w:hAnsi="宋体" w:eastAsia="宋体"/>
                <w:sz w:val="16"/>
              </w:rPr>
              <w:t>268.50</w:t>
            </w:r>
          </w:p>
        </w:tc>
        <w:tc>
          <w:tcPr>
            <w:tcW w:w="1000" w:type="dxa"/>
            <w:tcBorders>
              <w:top w:val="single" w:color="auto" w:sz="10" w:space="0"/>
              <w:left w:val="single" w:color="auto" w:sz="10" w:space="0"/>
              <w:bottom w:val="single" w:color="auto" w:sz="10" w:space="0"/>
              <w:right w:val="single" w:color="auto" w:sz="10" w:space="0"/>
              <w:insideV w:val="single" w:sz="10" w:space="0"/>
            </w:tcBorders>
            <w:vAlign w:val="center"/>
          </w:tcPr>
          <w:p w14:paraId="6D8F927D">
            <w:pPr>
              <w:jc w:val="center"/>
            </w:pPr>
            <w:r>
              <w:rPr>
                <w:rFonts w:ascii="宋体" w:hAnsi="宋体" w:eastAsia="宋体"/>
                <w:sz w:val="16"/>
              </w:rPr>
              <w:t>225.57</w:t>
            </w:r>
          </w:p>
        </w:tc>
        <w:tc>
          <w:tcPr>
            <w:tcW w:w="807" w:type="dxa"/>
            <w:tcBorders>
              <w:top w:val="single" w:color="auto" w:sz="10" w:space="0"/>
              <w:left w:val="single" w:color="auto" w:sz="10" w:space="0"/>
              <w:bottom w:val="single" w:color="auto" w:sz="10" w:space="0"/>
              <w:right w:val="single" w:color="auto" w:sz="10" w:space="0"/>
              <w:insideV w:val="single" w:sz="10" w:space="0"/>
            </w:tcBorders>
            <w:vAlign w:val="center"/>
          </w:tcPr>
          <w:p w14:paraId="2CC070D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1B2B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1305E">
            <w:pPr>
              <w:jc w:val="center"/>
            </w:pPr>
            <w:r>
              <w:rPr>
                <w:rFonts w:ascii="宋体" w:hAnsi="宋体" w:eastAsia="宋体"/>
                <w:sz w:val="16"/>
              </w:rPr>
              <w:t>—</w:t>
            </w:r>
          </w:p>
        </w:tc>
      </w:tr>
      <w:tr w14:paraId="1A43AC3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60577F">
            <w:pPr>
              <w:jc w:val="center"/>
            </w:pPr>
            <w:r>
              <w:rPr>
                <w:rFonts w:ascii="宋体" w:hAnsi="宋体" w:eastAsia="宋体"/>
                <w:sz w:val="16"/>
              </w:rPr>
              <w:t>年度总体目标</w:t>
            </w:r>
          </w:p>
        </w:tc>
        <w:tc>
          <w:tcPr>
            <w:tcW w:w="31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A23F67">
            <w:pPr>
              <w:jc w:val="center"/>
            </w:pPr>
            <w:r>
              <w:rPr>
                <w:rFonts w:ascii="宋体" w:hAnsi="宋体" w:eastAsia="宋体"/>
                <w:sz w:val="16"/>
              </w:rPr>
              <w:t>预期目标</w:t>
            </w:r>
          </w:p>
        </w:tc>
        <w:tc>
          <w:tcPr>
            <w:tcW w:w="475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487EFD">
            <w:pPr>
              <w:jc w:val="center"/>
            </w:pPr>
            <w:r>
              <w:rPr>
                <w:rFonts w:ascii="宋体" w:hAnsi="宋体" w:eastAsia="宋体"/>
                <w:sz w:val="16"/>
              </w:rPr>
              <w:t>实际完成情况</w:t>
            </w:r>
          </w:p>
        </w:tc>
      </w:tr>
      <w:tr w14:paraId="404E08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F7751F"/>
        </w:tc>
        <w:tc>
          <w:tcPr>
            <w:tcW w:w="31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C1A706">
            <w:pPr>
              <w:jc w:val="both"/>
            </w:pPr>
            <w:r>
              <w:rPr>
                <w:rFonts w:ascii="宋体" w:hAnsi="宋体" w:eastAsia="宋体"/>
                <w:sz w:val="16"/>
              </w:rPr>
              <w:t>以习近平新时代中国特色社会主义思想为指导，紧紧围绕新疆工作总目标，完整准确贯彻新时代党的治疆方略，深化民政工作政治性的认识，坚持以人民为中心，牢牢守住基本民生保障底线，更好履行基本民生保障、基层社会治理、基本</w:t>
            </w:r>
            <w:r>
              <w:rPr>
                <w:rFonts w:hint="eastAsia" w:ascii="宋体" w:hAnsi="宋体"/>
                <w:sz w:val="16"/>
                <w:lang w:eastAsia="zh-CN"/>
              </w:rPr>
              <w:t>社会</w:t>
            </w:r>
            <w:r>
              <w:rPr>
                <w:rFonts w:ascii="宋体" w:hAnsi="宋体" w:eastAsia="宋体"/>
                <w:sz w:val="16"/>
              </w:rPr>
              <w:t>服务等职责，高质量开启我县民政事业现代化新征程，为持续增进民生福祉</w:t>
            </w:r>
            <w:r>
              <w:rPr>
                <w:rFonts w:hint="eastAsia" w:ascii="宋体" w:hAnsi="宋体"/>
                <w:sz w:val="16"/>
                <w:lang w:eastAsia="zh-CN"/>
              </w:rPr>
              <w:t>，为</w:t>
            </w:r>
            <w:r>
              <w:rPr>
                <w:rFonts w:ascii="宋体" w:hAnsi="宋体" w:eastAsia="宋体"/>
                <w:sz w:val="16"/>
              </w:rPr>
              <w:t>全面建设社会主义现代化国家新疆篇章开好局、起好步，作出新的贡献。</w:t>
            </w:r>
          </w:p>
        </w:tc>
        <w:tc>
          <w:tcPr>
            <w:tcW w:w="475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21A3E5">
            <w:pPr>
              <w:jc w:val="both"/>
            </w:pPr>
            <w:r>
              <w:rPr>
                <w:rFonts w:ascii="宋体" w:hAnsi="宋体" w:eastAsia="宋体"/>
                <w:sz w:val="16"/>
              </w:rPr>
              <w:t>聚焦民生兜底，构建精准高效的社会救助网络，加大救助力度，完善分层分类救助体系，全力提升社会救助服务水平。精准落实低保动态管理，做到应纳尽纳、应退尽退、进退有序，困难群众救助保障率达100%,为农村分散特困55人发放生活补贴和护理补贴，保障兜底政策总体稳定。每月进行数据比对，定期开展补贴对象复核，确保了两项补贴100%精准发放。扎实开展了适老化改造工作。推动落实特殊困难老年人家庭适老化改造项目，对415户符合条件的，目前367户已投入使用，使特殊困难老年人家庭生活特殊困难老年人家庭进行适老化改造环境更加便捷、舒适。整合餐饮服务资源，推动养老服务升级。全县建设226个老年助餐点，已全部投入运行。到位专项债券资金4000万元用于殡葬服务中心建设项目（二期），主要用于墓穴建设和附属设施购置，目前已完成规划设计。</w:t>
            </w:r>
          </w:p>
        </w:tc>
      </w:tr>
      <w:tr w14:paraId="0A481C6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F507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2FEFC">
            <w:pPr>
              <w:jc w:val="center"/>
            </w:pPr>
            <w:r>
              <w:rPr>
                <w:rFonts w:ascii="宋体" w:hAnsi="宋体" w:eastAsia="宋体"/>
                <w:sz w:val="16"/>
              </w:rPr>
              <w:t>二级指标</w:t>
            </w:r>
          </w:p>
        </w:tc>
        <w:tc>
          <w:tcPr>
            <w:tcW w:w="1005" w:type="dxa"/>
            <w:tcBorders>
              <w:top w:val="single" w:color="auto" w:sz="10" w:space="0"/>
              <w:left w:val="single" w:color="auto" w:sz="10" w:space="0"/>
              <w:bottom w:val="single" w:color="auto" w:sz="10" w:space="0"/>
              <w:right w:val="single" w:color="auto" w:sz="10" w:space="0"/>
              <w:insideV w:val="single" w:sz="10" w:space="0"/>
            </w:tcBorders>
            <w:vAlign w:val="center"/>
          </w:tcPr>
          <w:p w14:paraId="5C7518C9">
            <w:pPr>
              <w:jc w:val="center"/>
            </w:pPr>
            <w:r>
              <w:rPr>
                <w:rFonts w:ascii="宋体" w:hAnsi="宋体" w:eastAsia="宋体"/>
                <w:sz w:val="16"/>
              </w:rPr>
              <w:t>三级指标</w:t>
            </w:r>
          </w:p>
        </w:tc>
        <w:tc>
          <w:tcPr>
            <w:tcW w:w="1120" w:type="dxa"/>
            <w:tcBorders>
              <w:top w:val="single" w:color="auto" w:sz="10" w:space="0"/>
              <w:left w:val="single" w:color="auto" w:sz="10" w:space="0"/>
              <w:bottom w:val="single" w:color="auto" w:sz="10" w:space="0"/>
              <w:right w:val="single" w:color="auto" w:sz="10" w:space="0"/>
              <w:insideV w:val="single" w:sz="10" w:space="0"/>
            </w:tcBorders>
            <w:vAlign w:val="center"/>
          </w:tcPr>
          <w:p w14:paraId="58B1BAEF">
            <w:pPr>
              <w:jc w:val="center"/>
            </w:pPr>
            <w:r>
              <w:rPr>
                <w:rFonts w:ascii="宋体" w:hAnsi="宋体" w:eastAsia="宋体"/>
                <w:sz w:val="16"/>
              </w:rPr>
              <w:t>指标值</w:t>
            </w:r>
          </w:p>
        </w:tc>
        <w:tc>
          <w:tcPr>
            <w:tcW w:w="1000" w:type="dxa"/>
            <w:tcBorders>
              <w:top w:val="single" w:color="auto" w:sz="10" w:space="0"/>
              <w:left w:val="single" w:color="auto" w:sz="10" w:space="0"/>
              <w:bottom w:val="single" w:color="auto" w:sz="10" w:space="0"/>
              <w:right w:val="single" w:color="auto" w:sz="10" w:space="0"/>
              <w:insideV w:val="single" w:sz="10" w:space="0"/>
            </w:tcBorders>
            <w:vAlign w:val="center"/>
          </w:tcPr>
          <w:p w14:paraId="111AAAA1">
            <w:pPr>
              <w:jc w:val="center"/>
            </w:pPr>
            <w:r>
              <w:rPr>
                <w:rFonts w:ascii="宋体" w:hAnsi="宋体" w:eastAsia="宋体"/>
                <w:sz w:val="16"/>
              </w:rPr>
              <w:t>指标值设定依据</w:t>
            </w:r>
          </w:p>
        </w:tc>
        <w:tc>
          <w:tcPr>
            <w:tcW w:w="807" w:type="dxa"/>
            <w:tcBorders>
              <w:top w:val="single" w:color="auto" w:sz="10" w:space="0"/>
              <w:left w:val="single" w:color="auto" w:sz="10" w:space="0"/>
              <w:bottom w:val="single" w:color="auto" w:sz="10" w:space="0"/>
              <w:right w:val="single" w:color="auto" w:sz="10" w:space="0"/>
              <w:insideV w:val="single" w:sz="10" w:space="0"/>
            </w:tcBorders>
            <w:vAlign w:val="center"/>
          </w:tcPr>
          <w:p w14:paraId="1C787D3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BC62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AB435">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E6E19">
            <w:pPr>
              <w:jc w:val="center"/>
            </w:pPr>
            <w:r>
              <w:rPr>
                <w:rFonts w:ascii="宋体" w:hAnsi="宋体" w:eastAsia="宋体"/>
                <w:sz w:val="16"/>
              </w:rPr>
              <w:t>得分</w:t>
            </w:r>
          </w:p>
        </w:tc>
      </w:tr>
      <w:tr w14:paraId="5EB57EA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126E93">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73B549">
            <w:pPr>
              <w:jc w:val="center"/>
            </w:pPr>
            <w:r>
              <w:rPr>
                <w:rFonts w:ascii="宋体" w:hAnsi="宋体" w:eastAsia="宋体"/>
                <w:sz w:val="16"/>
              </w:rPr>
              <w:t>数量指标</w:t>
            </w:r>
          </w:p>
        </w:tc>
        <w:tc>
          <w:tcPr>
            <w:tcW w:w="1005" w:type="dxa"/>
            <w:tcBorders>
              <w:top w:val="single" w:color="auto" w:sz="10" w:space="0"/>
              <w:left w:val="single" w:color="auto" w:sz="10" w:space="0"/>
              <w:bottom w:val="single" w:color="auto" w:sz="10" w:space="0"/>
              <w:right w:val="single" w:color="auto" w:sz="10" w:space="0"/>
              <w:insideV w:val="single" w:sz="10" w:space="0"/>
            </w:tcBorders>
            <w:vAlign w:val="center"/>
          </w:tcPr>
          <w:p w14:paraId="24C3AAEC">
            <w:pPr>
              <w:jc w:val="center"/>
            </w:pPr>
            <w:r>
              <w:rPr>
                <w:rFonts w:ascii="宋体" w:hAnsi="宋体" w:eastAsia="宋体"/>
                <w:sz w:val="16"/>
              </w:rPr>
              <w:t>保障改造城乡低保对象户数</w:t>
            </w:r>
          </w:p>
        </w:tc>
        <w:tc>
          <w:tcPr>
            <w:tcW w:w="1120" w:type="dxa"/>
            <w:tcBorders>
              <w:top w:val="single" w:color="auto" w:sz="10" w:space="0"/>
              <w:left w:val="single" w:color="auto" w:sz="10" w:space="0"/>
              <w:bottom w:val="single" w:color="auto" w:sz="10" w:space="0"/>
              <w:right w:val="single" w:color="auto" w:sz="10" w:space="0"/>
              <w:insideV w:val="single" w:sz="10" w:space="0"/>
            </w:tcBorders>
            <w:vAlign w:val="center"/>
          </w:tcPr>
          <w:p w14:paraId="567A9BFB">
            <w:pPr>
              <w:jc w:val="center"/>
            </w:pPr>
            <w:r>
              <w:rPr>
                <w:rFonts w:ascii="宋体" w:hAnsi="宋体" w:eastAsia="宋体"/>
                <w:sz w:val="16"/>
              </w:rPr>
              <w:t>&gt;=367户</w:t>
            </w:r>
          </w:p>
        </w:tc>
        <w:tc>
          <w:tcPr>
            <w:tcW w:w="1000" w:type="dxa"/>
            <w:tcBorders>
              <w:top w:val="single" w:color="auto" w:sz="10" w:space="0"/>
              <w:left w:val="single" w:color="auto" w:sz="10" w:space="0"/>
              <w:bottom w:val="single" w:color="auto" w:sz="10" w:space="0"/>
              <w:right w:val="single" w:color="auto" w:sz="10" w:space="0"/>
              <w:insideV w:val="single" w:sz="10" w:space="0"/>
            </w:tcBorders>
            <w:vAlign w:val="center"/>
          </w:tcPr>
          <w:p w14:paraId="26D13441">
            <w:pPr>
              <w:jc w:val="center"/>
            </w:pPr>
            <w:r>
              <w:rPr>
                <w:rFonts w:ascii="宋体" w:hAnsi="宋体" w:eastAsia="宋体"/>
                <w:sz w:val="16"/>
              </w:rPr>
              <w:t>2024年工作计划</w:t>
            </w:r>
          </w:p>
        </w:tc>
        <w:tc>
          <w:tcPr>
            <w:tcW w:w="807" w:type="dxa"/>
            <w:tcBorders>
              <w:top w:val="single" w:color="auto" w:sz="10" w:space="0"/>
              <w:left w:val="single" w:color="auto" w:sz="10" w:space="0"/>
              <w:bottom w:val="single" w:color="auto" w:sz="10" w:space="0"/>
              <w:right w:val="single" w:color="auto" w:sz="10" w:space="0"/>
              <w:insideV w:val="single" w:sz="10" w:space="0"/>
            </w:tcBorders>
            <w:vAlign w:val="center"/>
          </w:tcPr>
          <w:p w14:paraId="60902E0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366BD">
            <w:pPr>
              <w:jc w:val="center"/>
            </w:pPr>
            <w:r>
              <w:rPr>
                <w:rFonts w:ascii="宋体" w:hAnsi="宋体" w:eastAsia="宋体"/>
                <w:sz w:val="16"/>
              </w:rPr>
              <w:t>367户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5CB36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45848">
            <w:pPr>
              <w:jc w:val="center"/>
            </w:pPr>
            <w:r>
              <w:rPr>
                <w:rFonts w:ascii="宋体" w:hAnsi="宋体" w:eastAsia="宋体"/>
                <w:sz w:val="16"/>
              </w:rPr>
              <w:t>10</w:t>
            </w:r>
          </w:p>
        </w:tc>
      </w:tr>
      <w:tr w14:paraId="01E276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6FB7D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65B5BD"/>
        </w:tc>
        <w:tc>
          <w:tcPr>
            <w:tcW w:w="1005" w:type="dxa"/>
            <w:tcBorders>
              <w:top w:val="single" w:color="auto" w:sz="10" w:space="0"/>
              <w:left w:val="single" w:color="auto" w:sz="10" w:space="0"/>
              <w:bottom w:val="single" w:color="auto" w:sz="10" w:space="0"/>
              <w:right w:val="single" w:color="auto" w:sz="10" w:space="0"/>
              <w:insideV w:val="single" w:sz="10" w:space="0"/>
            </w:tcBorders>
            <w:vAlign w:val="center"/>
          </w:tcPr>
          <w:p w14:paraId="03A57D26">
            <w:pPr>
              <w:jc w:val="center"/>
            </w:pPr>
            <w:r>
              <w:rPr>
                <w:rFonts w:ascii="宋体" w:hAnsi="宋体" w:eastAsia="宋体"/>
                <w:sz w:val="16"/>
              </w:rPr>
              <w:t>保障农村分散特困供养人数</w:t>
            </w:r>
          </w:p>
        </w:tc>
        <w:tc>
          <w:tcPr>
            <w:tcW w:w="1120" w:type="dxa"/>
            <w:tcBorders>
              <w:top w:val="single" w:color="auto" w:sz="10" w:space="0"/>
              <w:left w:val="single" w:color="auto" w:sz="10" w:space="0"/>
              <w:bottom w:val="single" w:color="auto" w:sz="10" w:space="0"/>
              <w:right w:val="single" w:color="auto" w:sz="10" w:space="0"/>
              <w:insideV w:val="single" w:sz="10" w:space="0"/>
            </w:tcBorders>
            <w:vAlign w:val="center"/>
          </w:tcPr>
          <w:p w14:paraId="0934D4F5">
            <w:pPr>
              <w:jc w:val="center"/>
            </w:pPr>
            <w:r>
              <w:rPr>
                <w:rFonts w:ascii="宋体" w:hAnsi="宋体" w:eastAsia="宋体"/>
                <w:sz w:val="16"/>
              </w:rPr>
              <w:t>&gt;=55人</w:t>
            </w:r>
          </w:p>
        </w:tc>
        <w:tc>
          <w:tcPr>
            <w:tcW w:w="1000" w:type="dxa"/>
            <w:tcBorders>
              <w:top w:val="single" w:color="auto" w:sz="10" w:space="0"/>
              <w:left w:val="single" w:color="auto" w:sz="10" w:space="0"/>
              <w:bottom w:val="single" w:color="auto" w:sz="10" w:space="0"/>
              <w:right w:val="single" w:color="auto" w:sz="10" w:space="0"/>
              <w:insideV w:val="single" w:sz="10" w:space="0"/>
            </w:tcBorders>
            <w:vAlign w:val="center"/>
          </w:tcPr>
          <w:p w14:paraId="2E2119A6">
            <w:pPr>
              <w:jc w:val="center"/>
            </w:pPr>
            <w:r>
              <w:rPr>
                <w:rFonts w:ascii="宋体" w:hAnsi="宋体" w:eastAsia="宋体"/>
                <w:sz w:val="16"/>
              </w:rPr>
              <w:t>2024年工作计划</w:t>
            </w:r>
          </w:p>
        </w:tc>
        <w:tc>
          <w:tcPr>
            <w:tcW w:w="807" w:type="dxa"/>
            <w:tcBorders>
              <w:top w:val="single" w:color="auto" w:sz="10" w:space="0"/>
              <w:left w:val="single" w:color="auto" w:sz="10" w:space="0"/>
              <w:bottom w:val="single" w:color="auto" w:sz="10" w:space="0"/>
              <w:right w:val="single" w:color="auto" w:sz="10" w:space="0"/>
              <w:insideV w:val="single" w:sz="10" w:space="0"/>
            </w:tcBorders>
            <w:vAlign w:val="center"/>
          </w:tcPr>
          <w:p w14:paraId="12AE65E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83D11">
            <w:pPr>
              <w:jc w:val="center"/>
            </w:pPr>
            <w:r>
              <w:rPr>
                <w:rFonts w:ascii="宋体" w:hAnsi="宋体" w:eastAsia="宋体"/>
                <w:sz w:val="16"/>
              </w:rPr>
              <w:t>55人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DD3C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D287F">
            <w:pPr>
              <w:jc w:val="center"/>
            </w:pPr>
            <w:r>
              <w:rPr>
                <w:rFonts w:ascii="宋体" w:hAnsi="宋体" w:eastAsia="宋体"/>
                <w:sz w:val="16"/>
              </w:rPr>
              <w:t>10</w:t>
            </w:r>
          </w:p>
        </w:tc>
      </w:tr>
      <w:tr w14:paraId="785177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400A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06C9BE"/>
        </w:tc>
        <w:tc>
          <w:tcPr>
            <w:tcW w:w="1005" w:type="dxa"/>
            <w:tcBorders>
              <w:top w:val="single" w:color="auto" w:sz="10" w:space="0"/>
              <w:left w:val="single" w:color="auto" w:sz="10" w:space="0"/>
              <w:bottom w:val="single" w:color="auto" w:sz="10" w:space="0"/>
              <w:right w:val="single" w:color="auto" w:sz="10" w:space="0"/>
              <w:insideV w:val="single" w:sz="10" w:space="0"/>
            </w:tcBorders>
            <w:vAlign w:val="center"/>
          </w:tcPr>
          <w:p w14:paraId="2465C6E9">
            <w:pPr>
              <w:jc w:val="center"/>
            </w:pPr>
            <w:r>
              <w:rPr>
                <w:rFonts w:ascii="宋体" w:hAnsi="宋体" w:eastAsia="宋体"/>
                <w:sz w:val="16"/>
              </w:rPr>
              <w:t>改造提升殡葬服务机构数量提升数</w:t>
            </w:r>
          </w:p>
        </w:tc>
        <w:tc>
          <w:tcPr>
            <w:tcW w:w="1120" w:type="dxa"/>
            <w:tcBorders>
              <w:top w:val="single" w:color="auto" w:sz="10" w:space="0"/>
              <w:left w:val="single" w:color="auto" w:sz="10" w:space="0"/>
              <w:bottom w:val="single" w:color="auto" w:sz="10" w:space="0"/>
              <w:right w:val="single" w:color="auto" w:sz="10" w:space="0"/>
              <w:insideV w:val="single" w:sz="10" w:space="0"/>
            </w:tcBorders>
            <w:vAlign w:val="center"/>
          </w:tcPr>
          <w:p w14:paraId="7E665786">
            <w:pPr>
              <w:jc w:val="center"/>
            </w:pPr>
            <w:r>
              <w:rPr>
                <w:rFonts w:ascii="宋体" w:hAnsi="宋体" w:eastAsia="宋体"/>
                <w:sz w:val="16"/>
              </w:rPr>
              <w:t>=1个</w:t>
            </w:r>
          </w:p>
        </w:tc>
        <w:tc>
          <w:tcPr>
            <w:tcW w:w="1000" w:type="dxa"/>
            <w:tcBorders>
              <w:top w:val="single" w:color="auto" w:sz="10" w:space="0"/>
              <w:left w:val="single" w:color="auto" w:sz="10" w:space="0"/>
              <w:bottom w:val="single" w:color="auto" w:sz="10" w:space="0"/>
              <w:right w:val="single" w:color="auto" w:sz="10" w:space="0"/>
              <w:insideV w:val="single" w:sz="10" w:space="0"/>
            </w:tcBorders>
            <w:vAlign w:val="center"/>
          </w:tcPr>
          <w:p w14:paraId="11FA28A7">
            <w:pPr>
              <w:jc w:val="center"/>
            </w:pPr>
            <w:r>
              <w:rPr>
                <w:rFonts w:ascii="宋体" w:hAnsi="宋体" w:eastAsia="宋体"/>
                <w:sz w:val="16"/>
              </w:rPr>
              <w:t>2024年工作计划</w:t>
            </w:r>
          </w:p>
        </w:tc>
        <w:tc>
          <w:tcPr>
            <w:tcW w:w="807" w:type="dxa"/>
            <w:tcBorders>
              <w:top w:val="single" w:color="auto" w:sz="10" w:space="0"/>
              <w:left w:val="single" w:color="auto" w:sz="10" w:space="0"/>
              <w:bottom w:val="single" w:color="auto" w:sz="10" w:space="0"/>
              <w:right w:val="single" w:color="auto" w:sz="10" w:space="0"/>
              <w:insideV w:val="single" w:sz="10" w:space="0"/>
            </w:tcBorders>
            <w:vAlign w:val="center"/>
          </w:tcPr>
          <w:p w14:paraId="70A77E4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99394">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5186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B05E1">
            <w:pPr>
              <w:jc w:val="center"/>
            </w:pPr>
            <w:r>
              <w:rPr>
                <w:rFonts w:ascii="宋体" w:hAnsi="宋体" w:eastAsia="宋体"/>
                <w:sz w:val="16"/>
              </w:rPr>
              <w:t>20</w:t>
            </w:r>
          </w:p>
        </w:tc>
      </w:tr>
      <w:tr w14:paraId="23CE27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F1BF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77D7CD"/>
        </w:tc>
        <w:tc>
          <w:tcPr>
            <w:tcW w:w="1005" w:type="dxa"/>
            <w:tcBorders>
              <w:top w:val="single" w:color="auto" w:sz="10" w:space="0"/>
              <w:left w:val="single" w:color="auto" w:sz="10" w:space="0"/>
              <w:bottom w:val="single" w:color="auto" w:sz="10" w:space="0"/>
              <w:right w:val="single" w:color="auto" w:sz="10" w:space="0"/>
              <w:insideV w:val="single" w:sz="10" w:space="0"/>
            </w:tcBorders>
            <w:vAlign w:val="center"/>
          </w:tcPr>
          <w:p w14:paraId="7626E917">
            <w:pPr>
              <w:jc w:val="center"/>
            </w:pPr>
            <w:r>
              <w:rPr>
                <w:rFonts w:ascii="宋体" w:hAnsi="宋体" w:eastAsia="宋体"/>
                <w:sz w:val="16"/>
              </w:rPr>
              <w:t>建设老年助餐点</w:t>
            </w:r>
          </w:p>
        </w:tc>
        <w:tc>
          <w:tcPr>
            <w:tcW w:w="1120" w:type="dxa"/>
            <w:tcBorders>
              <w:top w:val="single" w:color="auto" w:sz="10" w:space="0"/>
              <w:left w:val="single" w:color="auto" w:sz="10" w:space="0"/>
              <w:bottom w:val="single" w:color="auto" w:sz="10" w:space="0"/>
              <w:right w:val="single" w:color="auto" w:sz="10" w:space="0"/>
              <w:insideV w:val="single" w:sz="10" w:space="0"/>
            </w:tcBorders>
            <w:vAlign w:val="center"/>
          </w:tcPr>
          <w:p w14:paraId="4B6020CA">
            <w:pPr>
              <w:jc w:val="center"/>
            </w:pPr>
            <w:r>
              <w:rPr>
                <w:rFonts w:ascii="宋体" w:hAnsi="宋体" w:eastAsia="宋体"/>
                <w:sz w:val="16"/>
              </w:rPr>
              <w:t>&gt;=226个</w:t>
            </w:r>
          </w:p>
        </w:tc>
        <w:tc>
          <w:tcPr>
            <w:tcW w:w="1000" w:type="dxa"/>
            <w:tcBorders>
              <w:top w:val="single" w:color="auto" w:sz="10" w:space="0"/>
              <w:left w:val="single" w:color="auto" w:sz="10" w:space="0"/>
              <w:bottom w:val="single" w:color="auto" w:sz="10" w:space="0"/>
              <w:right w:val="single" w:color="auto" w:sz="10" w:space="0"/>
              <w:insideV w:val="single" w:sz="10" w:space="0"/>
            </w:tcBorders>
            <w:vAlign w:val="center"/>
          </w:tcPr>
          <w:p w14:paraId="137BB1CE">
            <w:pPr>
              <w:jc w:val="center"/>
            </w:pPr>
            <w:r>
              <w:rPr>
                <w:rFonts w:ascii="宋体" w:hAnsi="宋体" w:eastAsia="宋体"/>
                <w:sz w:val="16"/>
              </w:rPr>
              <w:t>2024年工作计划</w:t>
            </w:r>
          </w:p>
        </w:tc>
        <w:tc>
          <w:tcPr>
            <w:tcW w:w="807" w:type="dxa"/>
            <w:tcBorders>
              <w:top w:val="single" w:color="auto" w:sz="10" w:space="0"/>
              <w:left w:val="single" w:color="auto" w:sz="10" w:space="0"/>
              <w:bottom w:val="single" w:color="auto" w:sz="10" w:space="0"/>
              <w:right w:val="single" w:color="auto" w:sz="10" w:space="0"/>
              <w:insideV w:val="single" w:sz="10" w:space="0"/>
            </w:tcBorders>
            <w:vAlign w:val="center"/>
          </w:tcPr>
          <w:p w14:paraId="2F16E83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F2FAC">
            <w:pPr>
              <w:jc w:val="center"/>
            </w:pPr>
            <w:r>
              <w:rPr>
                <w:rFonts w:ascii="宋体" w:hAnsi="宋体" w:eastAsia="宋体"/>
                <w:sz w:val="16"/>
              </w:rPr>
              <w:t>226个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DD7F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CBF47">
            <w:pPr>
              <w:jc w:val="center"/>
            </w:pPr>
            <w:r>
              <w:rPr>
                <w:rFonts w:ascii="宋体" w:hAnsi="宋体" w:eastAsia="宋体"/>
                <w:sz w:val="16"/>
              </w:rPr>
              <w:t>10</w:t>
            </w:r>
          </w:p>
        </w:tc>
      </w:tr>
      <w:tr w14:paraId="48EB3C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A3397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3F3103"/>
        </w:tc>
        <w:tc>
          <w:tcPr>
            <w:tcW w:w="1005" w:type="dxa"/>
            <w:tcBorders>
              <w:top w:val="single" w:color="auto" w:sz="10" w:space="0"/>
              <w:left w:val="single" w:color="auto" w:sz="10" w:space="0"/>
              <w:bottom w:val="single" w:color="auto" w:sz="10" w:space="0"/>
              <w:right w:val="single" w:color="auto" w:sz="10" w:space="0"/>
              <w:insideV w:val="single" w:sz="10" w:space="0"/>
            </w:tcBorders>
            <w:vAlign w:val="center"/>
          </w:tcPr>
          <w:p w14:paraId="23540DC8">
            <w:pPr>
              <w:jc w:val="center"/>
            </w:pPr>
            <w:r>
              <w:rPr>
                <w:rFonts w:ascii="宋体" w:hAnsi="宋体" w:eastAsia="宋体"/>
                <w:sz w:val="16"/>
              </w:rPr>
              <w:t>困难群众救助保障率</w:t>
            </w:r>
          </w:p>
        </w:tc>
        <w:tc>
          <w:tcPr>
            <w:tcW w:w="1120" w:type="dxa"/>
            <w:tcBorders>
              <w:top w:val="single" w:color="auto" w:sz="10" w:space="0"/>
              <w:left w:val="single" w:color="auto" w:sz="10" w:space="0"/>
              <w:bottom w:val="single" w:color="auto" w:sz="10" w:space="0"/>
              <w:right w:val="single" w:color="auto" w:sz="10" w:space="0"/>
              <w:insideV w:val="single" w:sz="10" w:space="0"/>
            </w:tcBorders>
            <w:vAlign w:val="center"/>
          </w:tcPr>
          <w:p w14:paraId="58189994">
            <w:pPr>
              <w:jc w:val="center"/>
            </w:pPr>
            <w:r>
              <w:rPr>
                <w:rFonts w:ascii="宋体" w:hAnsi="宋体" w:eastAsia="宋体"/>
                <w:sz w:val="16"/>
              </w:rPr>
              <w:t>=100%</w:t>
            </w:r>
          </w:p>
        </w:tc>
        <w:tc>
          <w:tcPr>
            <w:tcW w:w="1000" w:type="dxa"/>
            <w:tcBorders>
              <w:top w:val="single" w:color="auto" w:sz="10" w:space="0"/>
              <w:left w:val="single" w:color="auto" w:sz="10" w:space="0"/>
              <w:bottom w:val="single" w:color="auto" w:sz="10" w:space="0"/>
              <w:right w:val="single" w:color="auto" w:sz="10" w:space="0"/>
              <w:insideV w:val="single" w:sz="10" w:space="0"/>
            </w:tcBorders>
            <w:vAlign w:val="center"/>
          </w:tcPr>
          <w:p w14:paraId="18A6E2C8">
            <w:pPr>
              <w:jc w:val="center"/>
            </w:pPr>
            <w:r>
              <w:rPr>
                <w:rFonts w:ascii="宋体" w:hAnsi="宋体" w:eastAsia="宋体"/>
                <w:sz w:val="16"/>
              </w:rPr>
              <w:t>2024年工作计划</w:t>
            </w:r>
          </w:p>
        </w:tc>
        <w:tc>
          <w:tcPr>
            <w:tcW w:w="807" w:type="dxa"/>
            <w:tcBorders>
              <w:top w:val="single" w:color="auto" w:sz="10" w:space="0"/>
              <w:left w:val="single" w:color="auto" w:sz="10" w:space="0"/>
              <w:bottom w:val="single" w:color="auto" w:sz="10" w:space="0"/>
              <w:right w:val="single" w:color="auto" w:sz="10" w:space="0"/>
              <w:insideV w:val="single" w:sz="10" w:space="0"/>
            </w:tcBorders>
            <w:vAlign w:val="center"/>
          </w:tcPr>
          <w:p w14:paraId="369D8A1C">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6188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BE56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366D6">
            <w:pPr>
              <w:jc w:val="center"/>
            </w:pPr>
            <w:r>
              <w:rPr>
                <w:rFonts w:ascii="宋体" w:hAnsi="宋体" w:eastAsia="宋体"/>
                <w:sz w:val="16"/>
              </w:rPr>
              <w:t>25</w:t>
            </w:r>
          </w:p>
        </w:tc>
      </w:tr>
      <w:tr w14:paraId="18336A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1F9D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D7213">
            <w:pPr>
              <w:jc w:val="center"/>
            </w:pPr>
            <w:r>
              <w:rPr>
                <w:rFonts w:ascii="宋体" w:hAnsi="宋体" w:eastAsia="宋体"/>
                <w:sz w:val="16"/>
              </w:rPr>
              <w:t>质量指标</w:t>
            </w:r>
          </w:p>
        </w:tc>
        <w:tc>
          <w:tcPr>
            <w:tcW w:w="1005" w:type="dxa"/>
            <w:tcBorders>
              <w:top w:val="single" w:color="auto" w:sz="10" w:space="0"/>
              <w:left w:val="single" w:color="auto" w:sz="10" w:space="0"/>
              <w:bottom w:val="single" w:color="auto" w:sz="10" w:space="0"/>
              <w:right w:val="single" w:color="auto" w:sz="10" w:space="0"/>
              <w:insideV w:val="single" w:sz="10" w:space="0"/>
            </w:tcBorders>
            <w:vAlign w:val="center"/>
          </w:tcPr>
          <w:p w14:paraId="77671FC8">
            <w:pPr>
              <w:jc w:val="center"/>
            </w:pPr>
            <w:r>
              <w:rPr>
                <w:rFonts w:ascii="宋体" w:hAnsi="宋体" w:eastAsia="宋体"/>
                <w:sz w:val="16"/>
              </w:rPr>
              <w:t>足额发放两项补贴精准度</w:t>
            </w:r>
          </w:p>
        </w:tc>
        <w:tc>
          <w:tcPr>
            <w:tcW w:w="1120" w:type="dxa"/>
            <w:tcBorders>
              <w:top w:val="single" w:color="auto" w:sz="10" w:space="0"/>
              <w:left w:val="single" w:color="auto" w:sz="10" w:space="0"/>
              <w:bottom w:val="single" w:color="auto" w:sz="10" w:space="0"/>
              <w:right w:val="single" w:color="auto" w:sz="10" w:space="0"/>
              <w:insideV w:val="single" w:sz="10" w:space="0"/>
            </w:tcBorders>
            <w:vAlign w:val="center"/>
          </w:tcPr>
          <w:p w14:paraId="648818BF">
            <w:pPr>
              <w:jc w:val="center"/>
            </w:pPr>
            <w:r>
              <w:rPr>
                <w:rFonts w:ascii="宋体" w:hAnsi="宋体" w:eastAsia="宋体"/>
                <w:sz w:val="16"/>
              </w:rPr>
              <w:t>=100%</w:t>
            </w:r>
          </w:p>
        </w:tc>
        <w:tc>
          <w:tcPr>
            <w:tcW w:w="1000" w:type="dxa"/>
            <w:tcBorders>
              <w:top w:val="single" w:color="auto" w:sz="10" w:space="0"/>
              <w:left w:val="single" w:color="auto" w:sz="10" w:space="0"/>
              <w:bottom w:val="single" w:color="auto" w:sz="10" w:space="0"/>
              <w:right w:val="single" w:color="auto" w:sz="10" w:space="0"/>
              <w:insideV w:val="single" w:sz="10" w:space="0"/>
            </w:tcBorders>
            <w:vAlign w:val="center"/>
          </w:tcPr>
          <w:p w14:paraId="3CE5C20A">
            <w:pPr>
              <w:jc w:val="center"/>
            </w:pPr>
            <w:r>
              <w:rPr>
                <w:rFonts w:ascii="宋体" w:hAnsi="宋体" w:eastAsia="宋体"/>
                <w:sz w:val="16"/>
              </w:rPr>
              <w:t>2024年工作计划</w:t>
            </w:r>
          </w:p>
        </w:tc>
        <w:tc>
          <w:tcPr>
            <w:tcW w:w="807" w:type="dxa"/>
            <w:tcBorders>
              <w:top w:val="single" w:color="auto" w:sz="10" w:space="0"/>
              <w:left w:val="single" w:color="auto" w:sz="10" w:space="0"/>
              <w:bottom w:val="single" w:color="auto" w:sz="10" w:space="0"/>
              <w:right w:val="single" w:color="auto" w:sz="10" w:space="0"/>
              <w:insideV w:val="single" w:sz="10" w:space="0"/>
            </w:tcBorders>
            <w:vAlign w:val="center"/>
          </w:tcPr>
          <w:p w14:paraId="4843946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72CC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1A52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7124E">
            <w:pPr>
              <w:jc w:val="center"/>
            </w:pPr>
            <w:r>
              <w:rPr>
                <w:rFonts w:ascii="宋体" w:hAnsi="宋体" w:eastAsia="宋体"/>
                <w:sz w:val="16"/>
              </w:rPr>
              <w:t>15</w:t>
            </w:r>
          </w:p>
        </w:tc>
      </w:tr>
    </w:tbl>
    <w:p w14:paraId="11FB5673">
      <w:r>
        <w:br w:type="page"/>
      </w:r>
    </w:p>
    <w:tbl>
      <w:tblPr>
        <w:tblStyle w:val="9"/>
        <w:tblW w:w="0" w:type="auto"/>
        <w:tblInd w:w="0" w:type="dxa"/>
        <w:tblLayout w:type="autofit"/>
        <w:tblCellMar>
          <w:top w:w="0" w:type="dxa"/>
          <w:left w:w="108" w:type="dxa"/>
          <w:bottom w:w="0" w:type="dxa"/>
          <w:right w:w="108" w:type="dxa"/>
        </w:tblCellMar>
      </w:tblPr>
      <w:tblGrid>
        <w:gridCol w:w="614"/>
        <w:gridCol w:w="585"/>
        <w:gridCol w:w="585"/>
        <w:gridCol w:w="629"/>
        <w:gridCol w:w="936"/>
        <w:gridCol w:w="585"/>
        <w:gridCol w:w="696"/>
        <w:gridCol w:w="600"/>
        <w:gridCol w:w="585"/>
        <w:gridCol w:w="600"/>
        <w:gridCol w:w="856"/>
        <w:gridCol w:w="632"/>
        <w:gridCol w:w="528"/>
        <w:gridCol w:w="629"/>
      </w:tblGrid>
      <w:tr w14:paraId="3337BD60">
        <w:tblPrEx>
          <w:tblCellMar>
            <w:top w:w="0" w:type="dxa"/>
            <w:left w:w="108" w:type="dxa"/>
            <w:bottom w:w="0" w:type="dxa"/>
            <w:right w:w="108" w:type="dxa"/>
          </w:tblCellMar>
        </w:tblPrEx>
        <w:tc>
          <w:tcPr>
            <w:tcW w:w="8848" w:type="dxa"/>
            <w:gridSpan w:val="14"/>
            <w:vAlign w:val="center"/>
          </w:tcPr>
          <w:p w14:paraId="1E8FF857">
            <w:pPr>
              <w:jc w:val="center"/>
            </w:pPr>
            <w:r>
              <w:rPr>
                <w:rFonts w:ascii="宋体" w:hAnsi="宋体" w:eastAsia="宋体"/>
                <w:sz w:val="24"/>
              </w:rPr>
              <w:t>项目支出绩效自评表</w:t>
            </w:r>
          </w:p>
        </w:tc>
      </w:tr>
      <w:tr w14:paraId="736AE4A7">
        <w:tblPrEx>
          <w:tblCellMar>
            <w:top w:w="0" w:type="dxa"/>
            <w:left w:w="108" w:type="dxa"/>
            <w:bottom w:w="0" w:type="dxa"/>
            <w:right w:w="108" w:type="dxa"/>
          </w:tblCellMar>
        </w:tblPrEx>
        <w:tc>
          <w:tcPr>
            <w:tcW w:w="8848" w:type="dxa"/>
            <w:gridSpan w:val="14"/>
            <w:vAlign w:val="center"/>
          </w:tcPr>
          <w:p w14:paraId="3ECD6B15">
            <w:pPr>
              <w:jc w:val="center"/>
            </w:pPr>
            <w:r>
              <w:rPr>
                <w:rFonts w:ascii="宋体" w:hAnsi="宋体" w:eastAsia="宋体"/>
                <w:sz w:val="24"/>
              </w:rPr>
              <w:t>(2024年度)</w:t>
            </w:r>
          </w:p>
        </w:tc>
      </w:tr>
      <w:tr w14:paraId="78C9EE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9467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38D8EAA">
            <w:pPr>
              <w:jc w:val="center"/>
            </w:pPr>
            <w:r>
              <w:rPr>
                <w:rFonts w:ascii="宋体" w:hAnsi="宋体" w:eastAsia="宋体"/>
                <w:sz w:val="16"/>
              </w:rPr>
              <w:t>2024年80周岁以上老年人生活补助和免费体检补助项目</w:t>
            </w:r>
          </w:p>
        </w:tc>
      </w:tr>
      <w:tr w14:paraId="640D4C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8D0D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6231C6">
            <w:pPr>
              <w:jc w:val="center"/>
            </w:pPr>
            <w:r>
              <w:rPr>
                <w:rFonts w:ascii="宋体" w:hAnsi="宋体" w:eastAsia="宋体"/>
                <w:sz w:val="16"/>
              </w:rPr>
              <w:t>疏勒县民政局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D156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CAC005">
            <w:pPr>
              <w:jc w:val="center"/>
            </w:pPr>
            <w:r>
              <w:rPr>
                <w:rFonts w:ascii="宋体" w:hAnsi="宋体" w:eastAsia="宋体"/>
                <w:sz w:val="16"/>
              </w:rPr>
              <w:t>疏勒县民政局</w:t>
            </w:r>
          </w:p>
        </w:tc>
      </w:tr>
      <w:tr w14:paraId="72558D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7EFCE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D573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FD72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AEB2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20AB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DE92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33D4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A5E72">
            <w:pPr>
              <w:jc w:val="center"/>
            </w:pPr>
            <w:r>
              <w:rPr>
                <w:rFonts w:ascii="宋体" w:hAnsi="宋体" w:eastAsia="宋体"/>
                <w:sz w:val="16"/>
              </w:rPr>
              <w:t>得分</w:t>
            </w:r>
          </w:p>
        </w:tc>
      </w:tr>
      <w:tr w14:paraId="20E483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149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61DD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140E9">
            <w:pPr>
              <w:jc w:val="center"/>
            </w:pPr>
            <w:r>
              <w:rPr>
                <w:rFonts w:ascii="宋体" w:hAnsi="宋体" w:eastAsia="宋体"/>
                <w:sz w:val="16"/>
              </w:rPr>
              <w:t>263.37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5467E">
            <w:pPr>
              <w:jc w:val="center"/>
            </w:pPr>
            <w:r>
              <w:rPr>
                <w:rFonts w:ascii="宋体" w:hAnsi="宋体" w:eastAsia="宋体"/>
                <w:sz w:val="16"/>
              </w:rPr>
              <w:t>217.48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3A540">
            <w:pPr>
              <w:jc w:val="center"/>
            </w:pPr>
            <w:r>
              <w:rPr>
                <w:rFonts w:ascii="宋体" w:hAnsi="宋体" w:eastAsia="宋体"/>
                <w:sz w:val="16"/>
              </w:rPr>
              <w:t>217.48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860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EB58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5C056">
            <w:pPr>
              <w:jc w:val="center"/>
            </w:pPr>
            <w:r>
              <w:rPr>
                <w:rFonts w:ascii="宋体" w:hAnsi="宋体" w:eastAsia="宋体"/>
                <w:sz w:val="16"/>
              </w:rPr>
              <w:t>10.00分</w:t>
            </w:r>
          </w:p>
        </w:tc>
      </w:tr>
      <w:tr w14:paraId="2E8CF4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47C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649E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19949">
            <w:pPr>
              <w:jc w:val="center"/>
            </w:pPr>
            <w:r>
              <w:rPr>
                <w:rFonts w:ascii="宋体" w:hAnsi="宋体" w:eastAsia="宋体"/>
                <w:sz w:val="16"/>
              </w:rPr>
              <w:t>263.37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07473">
            <w:pPr>
              <w:jc w:val="center"/>
            </w:pPr>
            <w:r>
              <w:rPr>
                <w:rFonts w:ascii="宋体" w:hAnsi="宋体" w:eastAsia="宋体"/>
                <w:sz w:val="16"/>
              </w:rPr>
              <w:t>217.48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85E92">
            <w:pPr>
              <w:jc w:val="center"/>
            </w:pPr>
            <w:r>
              <w:rPr>
                <w:rFonts w:ascii="宋体" w:hAnsi="宋体" w:eastAsia="宋体"/>
                <w:sz w:val="16"/>
              </w:rPr>
              <w:t>217.48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3F3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309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DEF97">
            <w:pPr>
              <w:jc w:val="center"/>
            </w:pPr>
            <w:r>
              <w:rPr>
                <w:rFonts w:ascii="宋体" w:hAnsi="宋体" w:eastAsia="宋体"/>
                <w:sz w:val="16"/>
              </w:rPr>
              <w:t>—</w:t>
            </w:r>
          </w:p>
        </w:tc>
      </w:tr>
      <w:tr w14:paraId="6B046F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FD2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2CC8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C41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892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29C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9F4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567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D1F49">
            <w:pPr>
              <w:jc w:val="center"/>
            </w:pPr>
            <w:r>
              <w:rPr>
                <w:rFonts w:ascii="宋体" w:hAnsi="宋体" w:eastAsia="宋体"/>
                <w:sz w:val="16"/>
              </w:rPr>
              <w:t>—</w:t>
            </w:r>
          </w:p>
        </w:tc>
      </w:tr>
      <w:tr w14:paraId="075D7B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DAB8F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D99DC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51FEF1">
            <w:pPr>
              <w:jc w:val="center"/>
            </w:pPr>
            <w:r>
              <w:rPr>
                <w:rFonts w:ascii="宋体" w:hAnsi="宋体" w:eastAsia="宋体"/>
                <w:sz w:val="16"/>
              </w:rPr>
              <w:t>实际完成情况</w:t>
            </w:r>
          </w:p>
        </w:tc>
      </w:tr>
      <w:tr w14:paraId="3064C7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2F25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320AD9">
            <w:pPr>
              <w:jc w:val="both"/>
            </w:pPr>
            <w:r>
              <w:rPr>
                <w:rFonts w:ascii="宋体" w:hAnsi="宋体" w:eastAsia="宋体"/>
                <w:sz w:val="16"/>
              </w:rPr>
              <w:t>项目总投资217.481万元，本项目主要为80-89岁补助发放人数2559人，90-99岁补助发放人数351人，100岁及以上补助发放人数26人，80周岁以上老年人每年免费体检次数1次，通过规范了80周岁以上老年人生活政策实施，合理确定保障标准，使80周岁以上老年人对象基本生活得到有效保障,通过实施本项目解决80周岁以上老年人基本生活困难和体检难的问题，提高老年人生活和生命质量，切实贯彻“老有所养，老有所医”战略目标，提高老年人服务和保障能力，维护老年人的基本生活权益，维护社会稳定和构建社会主义和谐社会方面发挥重要作用。维护高龄老年人的合法权益，提高高龄老年人的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36FCBF">
            <w:pPr>
              <w:jc w:val="both"/>
            </w:pPr>
            <w:r>
              <w:rPr>
                <w:rFonts w:hint="eastAsia" w:ascii="宋体" w:hAnsi="宋体"/>
                <w:sz w:val="16"/>
                <w:lang w:eastAsia="zh-CN"/>
              </w:rPr>
              <w:t>截至2024</w:t>
            </w:r>
            <w:r>
              <w:rPr>
                <w:rFonts w:ascii="宋体" w:hAnsi="宋体" w:eastAsia="宋体"/>
                <w:sz w:val="16"/>
              </w:rPr>
              <w:t>年12月31日，项目总投资217.481万元，已执行217.481万元，执行率100%，本项目主要为80-89岁补助发放人数2559人，90-99岁补助发放人数351人，100岁及以上补助发放人数26人，80周岁以上老年人每年免费体检次数1次，通过规范了80周岁以上老年人生活政策实施，合理确定保障标准，使80周岁以上老年人对象基本生活得到有效保障,通过实施本项目解决80周岁以上老年人基本生活困难和体检难的问题，提高老年人生活和生命质量，切实贯彻“老有所养，老有所医”战略目标，提高老年人服务和保障能力，维护老年人的基本生活权益，维护社会稳定和构建社会主义和谐社会方面发挥重要作用。维护高龄老年人的合法权益，提高高龄老年人的生活质量</w:t>
            </w:r>
          </w:p>
        </w:tc>
      </w:tr>
      <w:tr w14:paraId="1A0F05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F275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9C6F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93FF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E10A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F887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BC21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0B50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74DD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AF7C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EFA5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F5A5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BA06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A7FBB">
            <w:pPr>
              <w:jc w:val="center"/>
            </w:pPr>
            <w:r>
              <w:rPr>
                <w:rFonts w:ascii="宋体" w:hAnsi="宋体" w:eastAsia="宋体"/>
                <w:sz w:val="16"/>
              </w:rPr>
              <w:t>偏差原因分析及改进措施</w:t>
            </w:r>
          </w:p>
        </w:tc>
      </w:tr>
      <w:tr w14:paraId="03D25E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D363E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9133E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13E3D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3C9D9">
            <w:pPr>
              <w:jc w:val="center"/>
            </w:pPr>
            <w:r>
              <w:rPr>
                <w:rFonts w:ascii="宋体" w:hAnsi="宋体" w:eastAsia="宋体"/>
                <w:sz w:val="16"/>
              </w:rPr>
              <w:t>80-89岁补助发放人数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C479C">
            <w:pPr>
              <w:jc w:val="center"/>
            </w:pPr>
            <w:r>
              <w:rPr>
                <w:rFonts w:ascii="宋体" w:hAnsi="宋体" w:eastAsia="宋体"/>
                <w:sz w:val="16"/>
              </w:rPr>
              <w:t>&gt;=2559人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A4F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17CAA">
            <w:pPr>
              <w:jc w:val="center"/>
            </w:pPr>
            <w:r>
              <w:rPr>
                <w:rFonts w:ascii="宋体" w:hAnsi="宋体" w:eastAsia="宋体"/>
                <w:sz w:val="16"/>
              </w:rPr>
              <w:t>2253人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A53D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034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1C0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5FDD6">
            <w:pPr>
              <w:jc w:val="center"/>
            </w:pPr>
            <w:r>
              <w:rPr>
                <w:rFonts w:ascii="宋体" w:hAnsi="宋体" w:eastAsia="宋体"/>
                <w:sz w:val="16"/>
              </w:rPr>
              <w:t>=2559人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97EA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E44B9">
            <w:pPr>
              <w:jc w:val="center"/>
            </w:pPr>
          </w:p>
        </w:tc>
      </w:tr>
      <w:tr w14:paraId="0A7960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38C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6A6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042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C4C0B">
            <w:pPr>
              <w:jc w:val="center"/>
            </w:pPr>
            <w:r>
              <w:rPr>
                <w:rFonts w:ascii="宋体" w:hAnsi="宋体" w:eastAsia="宋体"/>
                <w:sz w:val="16"/>
              </w:rPr>
              <w:t>90-99岁补助发放人数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0727F">
            <w:pPr>
              <w:jc w:val="center"/>
            </w:pPr>
            <w:r>
              <w:rPr>
                <w:rFonts w:ascii="宋体" w:hAnsi="宋体" w:eastAsia="宋体"/>
                <w:sz w:val="16"/>
              </w:rPr>
              <w:t>&gt;=351人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802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C8644">
            <w:pPr>
              <w:jc w:val="center"/>
            </w:pPr>
            <w:r>
              <w:rPr>
                <w:rFonts w:ascii="宋体" w:hAnsi="宋体" w:eastAsia="宋体"/>
                <w:sz w:val="16"/>
              </w:rPr>
              <w:t>306人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198F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BEC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393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2ACB5">
            <w:pPr>
              <w:jc w:val="center"/>
            </w:pPr>
            <w:r>
              <w:rPr>
                <w:rFonts w:ascii="宋体" w:hAnsi="宋体" w:eastAsia="宋体"/>
                <w:sz w:val="16"/>
              </w:rPr>
              <w:t>=351人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BD2E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67AD4">
            <w:pPr>
              <w:jc w:val="center"/>
            </w:pPr>
          </w:p>
        </w:tc>
      </w:tr>
      <w:tr w14:paraId="6B668A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38A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8E7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DB6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D30C0">
            <w:pPr>
              <w:jc w:val="center"/>
            </w:pPr>
            <w:r>
              <w:rPr>
                <w:rFonts w:ascii="宋体" w:hAnsi="宋体" w:eastAsia="宋体"/>
                <w:sz w:val="16"/>
              </w:rPr>
              <w:t>100岁及以上补助发放人数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E01C7">
            <w:pPr>
              <w:jc w:val="center"/>
            </w:pPr>
            <w:r>
              <w:rPr>
                <w:rFonts w:ascii="宋体" w:hAnsi="宋体" w:eastAsia="宋体"/>
                <w:sz w:val="16"/>
              </w:rPr>
              <w:t>&gt;=26人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B91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9639E">
            <w:pPr>
              <w:jc w:val="center"/>
            </w:pPr>
            <w:r>
              <w:rPr>
                <w:rFonts w:ascii="宋体" w:hAnsi="宋体" w:eastAsia="宋体"/>
                <w:sz w:val="16"/>
              </w:rPr>
              <w: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9413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14F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70A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A2D86">
            <w:pPr>
              <w:jc w:val="center"/>
            </w:pPr>
            <w:r>
              <w:rPr>
                <w:rFonts w:ascii="宋体" w:hAnsi="宋体" w:eastAsia="宋体"/>
                <w:sz w:val="16"/>
              </w:rPr>
              <w: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DAF7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84BDC">
            <w:pPr>
              <w:jc w:val="center"/>
            </w:pPr>
          </w:p>
        </w:tc>
      </w:tr>
      <w:tr w14:paraId="21FBC3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15D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A76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A60F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F0C86">
            <w:pPr>
              <w:jc w:val="center"/>
            </w:pPr>
            <w:r>
              <w:rPr>
                <w:rFonts w:ascii="宋体" w:hAnsi="宋体" w:eastAsia="宋体"/>
                <w:sz w:val="16"/>
              </w:rPr>
              <w:t>补贴资金合规率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C55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D73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C6F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CDB2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E9C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934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DBA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1437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2953C">
            <w:pPr>
              <w:jc w:val="center"/>
            </w:pPr>
          </w:p>
        </w:tc>
      </w:tr>
      <w:tr w14:paraId="75FCB0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3A8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C54F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D75D8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078E9">
            <w:pPr>
              <w:jc w:val="center"/>
            </w:pPr>
            <w:r>
              <w:rPr>
                <w:rFonts w:ascii="宋体" w:hAnsi="宋体" w:eastAsia="宋体"/>
                <w:sz w:val="16"/>
              </w:rPr>
              <w:t>项目资金拨付及时率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A08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10B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C2F2E">
            <w:pPr>
              <w:jc w:val="center"/>
            </w:pPr>
            <w:r>
              <w:rPr>
                <w:rFonts w:ascii="宋体" w:hAnsi="宋体" w:eastAsia="宋体"/>
                <w:sz w:val="16"/>
              </w:rPr>
              <w:t>68.87%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A22A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3B3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975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1AC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3DCF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11661">
            <w:pPr>
              <w:jc w:val="center"/>
            </w:pPr>
          </w:p>
        </w:tc>
      </w:tr>
      <w:tr w14:paraId="5C56F0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DAE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DDC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F49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4234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4B520">
            <w:pPr>
              <w:jc w:val="center"/>
            </w:pPr>
            <w:r>
              <w:rPr>
                <w:rFonts w:ascii="宋体" w:hAnsi="宋体" w:eastAsia="宋体"/>
                <w:sz w:val="16"/>
              </w:rPr>
              <w:t>=2024年12月14日前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501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1AE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E425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915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10E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A6D70">
            <w:pPr>
              <w:jc w:val="center"/>
            </w:pPr>
            <w:r>
              <w:rPr>
                <w:rFonts w:ascii="宋体" w:hAnsi="宋体" w:eastAsia="宋体"/>
                <w:sz w:val="16"/>
              </w:rPr>
              <w:t>2024年12月11日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0149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5485F">
            <w:pPr>
              <w:jc w:val="center"/>
            </w:pPr>
          </w:p>
        </w:tc>
      </w:tr>
      <w:tr w14:paraId="2CD24A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B09E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905D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35A44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3EB61">
            <w:pPr>
              <w:jc w:val="center"/>
            </w:pPr>
            <w:r>
              <w:rPr>
                <w:rFonts w:ascii="宋体" w:hAnsi="宋体" w:eastAsia="宋体"/>
                <w:sz w:val="16"/>
              </w:rPr>
              <w:t>80-89岁补助支出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6566F">
            <w:pPr>
              <w:jc w:val="center"/>
            </w:pPr>
            <w:r>
              <w:rPr>
                <w:rFonts w:ascii="宋体" w:hAnsi="宋体" w:eastAsia="宋体"/>
                <w:sz w:val="16"/>
              </w:rPr>
              <w:t>&lt;=161.135万元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6E27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8146E">
            <w:pPr>
              <w:jc w:val="center"/>
            </w:pPr>
            <w:r>
              <w:rPr>
                <w:rFonts w:hint="eastAsia" w:ascii="宋体" w:hAnsi="宋体"/>
                <w:sz w:val="16"/>
                <w:lang w:eastAsia="zh-CN"/>
              </w:rPr>
              <w:t>50.</w:t>
            </w:r>
            <w:r>
              <w:rPr>
                <w:rFonts w:ascii="宋体" w:hAnsi="宋体" w:eastAsia="宋体"/>
                <w:sz w:val="16"/>
              </w:rPr>
              <w:t>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289F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41B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CD13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58501">
            <w:pPr>
              <w:jc w:val="center"/>
            </w:pPr>
            <w:r>
              <w:rPr>
                <w:rFonts w:ascii="宋体" w:hAnsi="宋体" w:eastAsia="宋体"/>
                <w:sz w:val="16"/>
              </w:rPr>
              <w:t>=161.135万元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A09F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A6E3E">
            <w:pPr>
              <w:jc w:val="center"/>
            </w:pPr>
          </w:p>
        </w:tc>
      </w:tr>
      <w:tr w14:paraId="1AC9B4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59A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DB1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3E3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D3498">
            <w:pPr>
              <w:jc w:val="center"/>
            </w:pPr>
            <w:r>
              <w:rPr>
                <w:rFonts w:ascii="宋体" w:hAnsi="宋体" w:eastAsia="宋体"/>
                <w:sz w:val="16"/>
              </w:rPr>
              <w:t>90-99岁补助支出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7F525">
            <w:pPr>
              <w:jc w:val="center"/>
            </w:pPr>
            <w:r>
              <w:rPr>
                <w:rFonts w:ascii="宋体" w:hAnsi="宋体" w:eastAsia="宋体"/>
                <w:sz w:val="16"/>
              </w:rPr>
              <w:t>&lt;=47.436万元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4DC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3EB7F">
            <w:pPr>
              <w:jc w:val="center"/>
            </w:pPr>
            <w:r>
              <w:rPr>
                <w:rFonts w:ascii="宋体" w:hAnsi="宋体" w:eastAsia="宋体"/>
                <w:sz w:val="16"/>
              </w:rPr>
              <w:t>120/人/月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0188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123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615A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5A79C">
            <w:pPr>
              <w:jc w:val="center"/>
            </w:pPr>
            <w:r>
              <w:rPr>
                <w:rFonts w:ascii="宋体" w:hAnsi="宋体" w:eastAsia="宋体"/>
                <w:sz w:val="16"/>
              </w:rPr>
              <w:t>=47.436万元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A76C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88D1B">
            <w:pPr>
              <w:jc w:val="center"/>
            </w:pPr>
          </w:p>
        </w:tc>
      </w:tr>
      <w:tr w14:paraId="5DF239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9E5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1AD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FDC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C8313">
            <w:pPr>
              <w:jc w:val="center"/>
            </w:pPr>
            <w:r>
              <w:rPr>
                <w:rFonts w:ascii="宋体" w:hAnsi="宋体" w:eastAsia="宋体"/>
                <w:sz w:val="16"/>
              </w:rPr>
              <w:t>100岁及以上补助支出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50814">
            <w:pPr>
              <w:jc w:val="center"/>
            </w:pPr>
            <w:r>
              <w:rPr>
                <w:rFonts w:ascii="宋体" w:hAnsi="宋体" w:eastAsia="宋体"/>
                <w:sz w:val="16"/>
              </w:rPr>
              <w:t>&lt;=8.91万元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255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FC636">
            <w:pPr>
              <w:jc w:val="center"/>
            </w:pPr>
            <w:r>
              <w:rPr>
                <w:rFonts w:ascii="宋体" w:hAnsi="宋体" w:eastAsia="宋体"/>
                <w:sz w:val="16"/>
              </w:rPr>
              <w:t>200/人/月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66A9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A2A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788C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AE32A">
            <w:pPr>
              <w:jc w:val="center"/>
            </w:pPr>
            <w:r>
              <w:rPr>
                <w:rFonts w:ascii="宋体" w:hAnsi="宋体" w:eastAsia="宋体"/>
                <w:sz w:val="16"/>
              </w:rPr>
              <w:t>=8.91万元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E588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82528">
            <w:pPr>
              <w:jc w:val="center"/>
            </w:pPr>
          </w:p>
        </w:tc>
      </w:tr>
      <w:tr w14:paraId="6D6091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CAD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714A1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F58D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9786B">
            <w:pPr>
              <w:jc w:val="center"/>
            </w:pPr>
            <w:r>
              <w:rPr>
                <w:rFonts w:ascii="宋体" w:hAnsi="宋体" w:eastAsia="宋体"/>
                <w:sz w:val="16"/>
              </w:rPr>
              <w:t>维护高龄老年人的合法权益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6EF3B">
            <w:pPr>
              <w:jc w:val="center"/>
            </w:pPr>
            <w:r>
              <w:rPr>
                <w:rFonts w:ascii="宋体" w:hAnsi="宋体" w:eastAsia="宋体"/>
                <w:sz w:val="16"/>
              </w:rPr>
              <w:t>持续维护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A67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FDBBF">
            <w:pPr>
              <w:jc w:val="center"/>
            </w:pPr>
            <w:r>
              <w:rPr>
                <w:rFonts w:ascii="宋体" w:hAnsi="宋体" w:eastAsia="宋体"/>
                <w:sz w:val="16"/>
              </w:rPr>
              <w:t>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FF7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934B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063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D792D">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5D1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A5EA9">
            <w:pPr>
              <w:jc w:val="center"/>
            </w:pPr>
          </w:p>
        </w:tc>
      </w:tr>
      <w:tr w14:paraId="40B3F6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3D1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C35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CE4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C1941">
            <w:pPr>
              <w:jc w:val="center"/>
            </w:pPr>
            <w:r>
              <w:rPr>
                <w:rFonts w:ascii="宋体" w:hAnsi="宋体" w:eastAsia="宋体"/>
                <w:sz w:val="16"/>
              </w:rPr>
              <w:t>提高高龄老年人的生活质量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FA26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593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24FA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766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E6B5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8CD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2F76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4AD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4C07B">
            <w:pPr>
              <w:jc w:val="center"/>
            </w:pPr>
          </w:p>
        </w:tc>
      </w:tr>
      <w:tr w14:paraId="6F8290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51F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9AD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80D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2308E">
            <w:pPr>
              <w:jc w:val="center"/>
            </w:pPr>
            <w:r>
              <w:rPr>
                <w:rFonts w:ascii="宋体" w:hAnsi="宋体" w:eastAsia="宋体"/>
                <w:sz w:val="16"/>
              </w:rPr>
              <w:t>80周岁以上高龄老人对优惠政策落实情况的满意度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B0FC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55D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AD13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67F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BE7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07B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BBB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BDD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EBCC8">
            <w:pPr>
              <w:jc w:val="center"/>
            </w:pPr>
            <w:r>
              <w:rPr>
                <w:rFonts w:ascii="宋体" w:hAnsi="宋体" w:eastAsia="宋体"/>
                <w:sz w:val="16"/>
              </w:rPr>
              <w:t>80周岁以上高龄老人对优惠政策落实情况的满意度100%,故存在偏差率。</w:t>
            </w:r>
          </w:p>
        </w:tc>
      </w:tr>
      <w:tr w14:paraId="530E7D6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5546F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EDA0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13590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696D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37908CB"/>
        </w:tc>
      </w:tr>
    </w:tbl>
    <w:p w14:paraId="41FCA7E9">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39"/>
        <w:gridCol w:w="640"/>
        <w:gridCol w:w="654"/>
        <w:gridCol w:w="495"/>
        <w:gridCol w:w="632"/>
        <w:gridCol w:w="632"/>
        <w:gridCol w:w="632"/>
        <w:gridCol w:w="696"/>
        <w:gridCol w:w="632"/>
        <w:gridCol w:w="632"/>
        <w:gridCol w:w="632"/>
      </w:tblGrid>
      <w:tr w14:paraId="089CA326">
        <w:tblPrEx>
          <w:tblCellMar>
            <w:top w:w="0" w:type="dxa"/>
            <w:left w:w="108" w:type="dxa"/>
            <w:bottom w:w="0" w:type="dxa"/>
            <w:right w:w="108" w:type="dxa"/>
          </w:tblCellMar>
        </w:tblPrEx>
        <w:tc>
          <w:tcPr>
            <w:tcW w:w="8912" w:type="dxa"/>
            <w:gridSpan w:val="14"/>
            <w:vAlign w:val="center"/>
          </w:tcPr>
          <w:p w14:paraId="5605A274">
            <w:pPr>
              <w:jc w:val="center"/>
            </w:pPr>
            <w:r>
              <w:rPr>
                <w:rFonts w:ascii="宋体" w:hAnsi="宋体" w:eastAsia="宋体"/>
                <w:sz w:val="24"/>
              </w:rPr>
              <w:t>项目支出绩效自评表</w:t>
            </w:r>
          </w:p>
        </w:tc>
      </w:tr>
      <w:tr w14:paraId="061A556F">
        <w:tblPrEx>
          <w:tblCellMar>
            <w:top w:w="0" w:type="dxa"/>
            <w:left w:w="108" w:type="dxa"/>
            <w:bottom w:w="0" w:type="dxa"/>
            <w:right w:w="108" w:type="dxa"/>
          </w:tblCellMar>
        </w:tblPrEx>
        <w:tc>
          <w:tcPr>
            <w:tcW w:w="8912" w:type="dxa"/>
            <w:gridSpan w:val="14"/>
            <w:vAlign w:val="center"/>
          </w:tcPr>
          <w:p w14:paraId="761252CE">
            <w:pPr>
              <w:jc w:val="center"/>
            </w:pPr>
            <w:r>
              <w:rPr>
                <w:rFonts w:ascii="宋体" w:hAnsi="宋体" w:eastAsia="宋体"/>
                <w:sz w:val="24"/>
              </w:rPr>
              <w:t>(2024年度)</w:t>
            </w:r>
          </w:p>
        </w:tc>
      </w:tr>
      <w:tr w14:paraId="08A15C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06AD4">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93EB8A">
            <w:pPr>
              <w:jc w:val="center"/>
            </w:pPr>
            <w:r>
              <w:rPr>
                <w:rFonts w:ascii="宋体" w:hAnsi="宋体" w:eastAsia="宋体"/>
                <w:sz w:val="16"/>
              </w:rPr>
              <w:t>2024年“福彩圆梦·孤儿助学工程”项目</w:t>
            </w:r>
          </w:p>
        </w:tc>
      </w:tr>
      <w:tr w14:paraId="6259B5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55E1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79DB53">
            <w:pPr>
              <w:jc w:val="center"/>
            </w:pPr>
            <w:r>
              <w:rPr>
                <w:rFonts w:ascii="宋体" w:hAnsi="宋体" w:eastAsia="宋体"/>
                <w:sz w:val="16"/>
              </w:rPr>
              <w:t>疏勒县民政局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33463">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DA1CDF">
            <w:pPr>
              <w:jc w:val="center"/>
            </w:pPr>
            <w:r>
              <w:rPr>
                <w:rFonts w:ascii="宋体" w:hAnsi="宋体" w:eastAsia="宋体"/>
                <w:sz w:val="16"/>
              </w:rPr>
              <w:t>疏勒县民政局</w:t>
            </w:r>
          </w:p>
        </w:tc>
      </w:tr>
      <w:tr w14:paraId="6F9701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A63FD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7F62D">
            <w:pPr>
              <w:jc w:val="center"/>
            </w:pPr>
          </w:p>
        </w:tc>
        <w:tc>
          <w:tcPr>
            <w:tcW w:w="13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46671">
            <w:pPr>
              <w:jc w:val="center"/>
            </w:pPr>
            <w:r>
              <w:rPr>
                <w:rFonts w:ascii="宋体" w:hAnsi="宋体" w:eastAsia="宋体"/>
                <w:sz w:val="16"/>
              </w:rPr>
              <w:t>年初预算数</w:t>
            </w:r>
          </w:p>
        </w:tc>
        <w:tc>
          <w:tcPr>
            <w:tcW w:w="11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1F9B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E7416">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4013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151D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AAF0D">
            <w:pPr>
              <w:jc w:val="center"/>
            </w:pPr>
            <w:r>
              <w:rPr>
                <w:rFonts w:ascii="宋体" w:hAnsi="宋体" w:eastAsia="宋体"/>
                <w:sz w:val="16"/>
              </w:rPr>
              <w:t>得分</w:t>
            </w:r>
          </w:p>
        </w:tc>
      </w:tr>
      <w:tr w14:paraId="096AB4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DA3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77B6F">
            <w:pPr>
              <w:jc w:val="center"/>
            </w:pPr>
            <w:r>
              <w:rPr>
                <w:rFonts w:ascii="宋体" w:hAnsi="宋体" w:eastAsia="宋体"/>
                <w:sz w:val="16"/>
              </w:rPr>
              <w:t>年度资金总额</w:t>
            </w:r>
          </w:p>
        </w:tc>
        <w:tc>
          <w:tcPr>
            <w:tcW w:w="13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E846C">
            <w:pPr>
              <w:jc w:val="center"/>
            </w:pPr>
            <w:r>
              <w:rPr>
                <w:rFonts w:ascii="宋体" w:hAnsi="宋体" w:eastAsia="宋体"/>
                <w:sz w:val="16"/>
              </w:rPr>
              <w:t>17.00</w:t>
            </w:r>
          </w:p>
        </w:tc>
        <w:tc>
          <w:tcPr>
            <w:tcW w:w="11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66371">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EF9B4">
            <w:pPr>
              <w:jc w:val="center"/>
            </w:pPr>
            <w:r>
              <w:rPr>
                <w:rFonts w:ascii="宋体" w:hAnsi="宋体" w:eastAsia="宋体"/>
                <w:sz w:val="16"/>
              </w:rPr>
              <w:t>17.00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152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BA4F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FD14A">
            <w:pPr>
              <w:jc w:val="center"/>
            </w:pPr>
            <w:r>
              <w:rPr>
                <w:rFonts w:ascii="宋体" w:hAnsi="宋体" w:eastAsia="宋体"/>
                <w:sz w:val="16"/>
              </w:rPr>
              <w:t>10.00分</w:t>
            </w:r>
          </w:p>
        </w:tc>
      </w:tr>
      <w:tr w14:paraId="5C95A4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211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07213">
            <w:pPr>
              <w:jc w:val="center"/>
            </w:pPr>
            <w:r>
              <w:rPr>
                <w:rFonts w:ascii="宋体" w:hAnsi="宋体" w:eastAsia="宋体"/>
                <w:sz w:val="16"/>
              </w:rPr>
              <w:t>其中：当年财政拨款</w:t>
            </w:r>
          </w:p>
        </w:tc>
        <w:tc>
          <w:tcPr>
            <w:tcW w:w="13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78272">
            <w:pPr>
              <w:jc w:val="center"/>
            </w:pPr>
            <w:r>
              <w:rPr>
                <w:rFonts w:ascii="宋体" w:hAnsi="宋体" w:eastAsia="宋体"/>
                <w:sz w:val="16"/>
              </w:rPr>
              <w:t>17.00</w:t>
            </w:r>
          </w:p>
        </w:tc>
        <w:tc>
          <w:tcPr>
            <w:tcW w:w="11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F3303">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EC52B">
            <w:pPr>
              <w:jc w:val="center"/>
            </w:pPr>
            <w:r>
              <w:rPr>
                <w:rFonts w:ascii="宋体" w:hAnsi="宋体" w:eastAsia="宋体"/>
                <w:sz w:val="16"/>
              </w:rPr>
              <w:t>17.00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509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9C3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AD2AD">
            <w:pPr>
              <w:jc w:val="center"/>
            </w:pPr>
            <w:r>
              <w:rPr>
                <w:rFonts w:ascii="宋体" w:hAnsi="宋体" w:eastAsia="宋体"/>
                <w:sz w:val="16"/>
              </w:rPr>
              <w:t>—</w:t>
            </w:r>
          </w:p>
        </w:tc>
      </w:tr>
      <w:tr w14:paraId="3B443E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408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2A050">
            <w:pPr>
              <w:jc w:val="center"/>
            </w:pPr>
            <w:r>
              <w:rPr>
                <w:rFonts w:ascii="宋体" w:hAnsi="宋体" w:eastAsia="宋体"/>
                <w:sz w:val="16"/>
              </w:rPr>
              <w:t xml:space="preserve">  其他资金</w:t>
            </w:r>
          </w:p>
        </w:tc>
        <w:tc>
          <w:tcPr>
            <w:tcW w:w="13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057F5">
            <w:pPr>
              <w:jc w:val="center"/>
            </w:pPr>
            <w:r>
              <w:rPr>
                <w:rFonts w:ascii="宋体" w:hAnsi="宋体" w:eastAsia="宋体"/>
                <w:sz w:val="16"/>
              </w:rPr>
              <w:t>0.00</w:t>
            </w:r>
          </w:p>
        </w:tc>
        <w:tc>
          <w:tcPr>
            <w:tcW w:w="11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E66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C4F3E">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71A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5D3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A7358">
            <w:pPr>
              <w:jc w:val="center"/>
            </w:pPr>
            <w:r>
              <w:rPr>
                <w:rFonts w:ascii="宋体" w:hAnsi="宋体" w:eastAsia="宋体"/>
                <w:sz w:val="16"/>
              </w:rPr>
              <w:t>—</w:t>
            </w:r>
          </w:p>
        </w:tc>
      </w:tr>
      <w:tr w14:paraId="015D52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724F3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E97BC1">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08A203">
            <w:pPr>
              <w:jc w:val="center"/>
            </w:pPr>
            <w:r>
              <w:rPr>
                <w:rFonts w:ascii="宋体" w:hAnsi="宋体" w:eastAsia="宋体"/>
                <w:sz w:val="16"/>
              </w:rPr>
              <w:t>实际完成情况</w:t>
            </w:r>
          </w:p>
        </w:tc>
      </w:tr>
      <w:tr w14:paraId="0F6F55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49AF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722DAF">
            <w:pPr>
              <w:jc w:val="both"/>
            </w:pPr>
            <w:r>
              <w:rPr>
                <w:rFonts w:ascii="宋体" w:hAnsi="宋体" w:eastAsia="宋体"/>
                <w:sz w:val="16"/>
              </w:rPr>
              <w:t>项目总投资17万元，本项目主要实施内容为被认定为孤儿身份、年满18周岁后在普通全日制本科学校、普通全日制专科学校、高等职业学校等高等院校及中等职业学校就读的中专、大专、本科学生和硕研究生孤儿，发放补助费用，资助标准为每人每学年1万元助学金。通过实施本项目有效保障孤儿就学权利，为大龄孤儿提供接受高等教育的机会，让受助学生感受到国家大家庭的关爱。</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FD13D0">
            <w:pPr>
              <w:jc w:val="both"/>
            </w:pPr>
            <w:r>
              <w:rPr>
                <w:rFonts w:ascii="宋体" w:hAnsi="宋体" w:eastAsia="宋体"/>
                <w:sz w:val="16"/>
              </w:rPr>
              <w:t>项目总投资17万元，已执行17万元，本项目主要实施内容为被认定为孤儿身份、年满18周岁后在普通全日制本科学校、普通全日制专科学校、高等职业学校等高等院校及中等职业学校就读的中专、大专、本科学生和硕研究生孤儿，发放1次补助费用，资助标准为17人每人每学年1万元助学金。通过实施本项目有效保障孤儿就学权利，为大龄孤儿提供接受高等教育的机会，让受助学生感受到国家大家庭的关爱。</w:t>
            </w:r>
          </w:p>
        </w:tc>
      </w:tr>
      <w:tr w14:paraId="17110B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3548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11D3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8C425">
            <w:pPr>
              <w:jc w:val="center"/>
            </w:pPr>
            <w:r>
              <w:rPr>
                <w:rFonts w:ascii="宋体" w:hAnsi="宋体" w:eastAsia="宋体"/>
                <w:sz w:val="16"/>
              </w:rPr>
              <w:t>二级指标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5F34DA26">
            <w:pPr>
              <w:jc w:val="center"/>
            </w:pPr>
            <w:r>
              <w:rPr>
                <w:rFonts w:ascii="宋体" w:hAnsi="宋体" w:eastAsia="宋体"/>
                <w:sz w:val="16"/>
              </w:rPr>
              <w:t>三级指标</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7325E080">
            <w:pPr>
              <w:jc w:val="center"/>
            </w:pPr>
            <w:r>
              <w:rPr>
                <w:rFonts w:ascii="宋体" w:hAnsi="宋体" w:eastAsia="宋体"/>
                <w:sz w:val="16"/>
              </w:rPr>
              <w:t>年度指标值</w:t>
            </w:r>
          </w:p>
        </w:tc>
        <w:tc>
          <w:tcPr>
            <w:tcW w:w="654" w:type="dxa"/>
            <w:tcBorders>
              <w:top w:val="single" w:color="auto" w:sz="10" w:space="0"/>
              <w:left w:val="single" w:color="auto" w:sz="10" w:space="0"/>
              <w:bottom w:val="single" w:color="auto" w:sz="10" w:space="0"/>
              <w:right w:val="single" w:color="auto" w:sz="10" w:space="0"/>
              <w:insideV w:val="single" w:sz="10" w:space="0"/>
            </w:tcBorders>
            <w:vAlign w:val="center"/>
          </w:tcPr>
          <w:p w14:paraId="43701033">
            <w:pPr>
              <w:jc w:val="center"/>
            </w:pPr>
            <w:r>
              <w:rPr>
                <w:rFonts w:ascii="宋体" w:hAnsi="宋体" w:eastAsia="宋体"/>
                <w:sz w:val="16"/>
              </w:rPr>
              <w:t>指标值设定依据</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14:paraId="5E672AA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DDC3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8E2E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D0EFB">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2EC46A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334B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00B99">
            <w:pPr>
              <w:jc w:val="center"/>
            </w:pPr>
            <w:r>
              <w:rPr>
                <w:rFonts w:ascii="宋体" w:hAnsi="宋体" w:eastAsia="宋体"/>
                <w:sz w:val="16"/>
              </w:rPr>
              <w:t>偏差原因分析及改进措施</w:t>
            </w:r>
          </w:p>
        </w:tc>
      </w:tr>
      <w:tr w14:paraId="00A662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6C21E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EC9C8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D99028">
            <w:pPr>
              <w:jc w:val="center"/>
            </w:pPr>
            <w:r>
              <w:rPr>
                <w:rFonts w:ascii="宋体" w:hAnsi="宋体" w:eastAsia="宋体"/>
                <w:sz w:val="16"/>
              </w:rPr>
              <w:t>数量指标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4B2131C3">
            <w:pPr>
              <w:jc w:val="center"/>
            </w:pPr>
            <w:r>
              <w:rPr>
                <w:rFonts w:ascii="宋体" w:hAnsi="宋体" w:eastAsia="宋体"/>
                <w:sz w:val="16"/>
              </w:rPr>
              <w:t>救助资金发放次数</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233F4733">
            <w:pPr>
              <w:jc w:val="center"/>
            </w:pPr>
            <w:r>
              <w:rPr>
                <w:rFonts w:ascii="宋体" w:hAnsi="宋体" w:eastAsia="宋体"/>
                <w:sz w:val="16"/>
              </w:rPr>
              <w:t>=1次</w:t>
            </w:r>
          </w:p>
        </w:tc>
        <w:tc>
          <w:tcPr>
            <w:tcW w:w="654" w:type="dxa"/>
            <w:tcBorders>
              <w:top w:val="single" w:color="auto" w:sz="10" w:space="0"/>
              <w:left w:val="single" w:color="auto" w:sz="10" w:space="0"/>
              <w:bottom w:val="single" w:color="auto" w:sz="10" w:space="0"/>
              <w:right w:val="single" w:color="auto" w:sz="10" w:space="0"/>
              <w:insideV w:val="single" w:sz="10" w:space="0"/>
            </w:tcBorders>
            <w:vAlign w:val="center"/>
          </w:tcPr>
          <w:p w14:paraId="6A324DFA">
            <w:pPr>
              <w:jc w:val="center"/>
            </w:pPr>
            <w:r>
              <w:rPr>
                <w:rFonts w:ascii="宋体" w:hAnsi="宋体" w:eastAsia="宋体"/>
                <w:sz w:val="16"/>
              </w:rPr>
              <w:t>计划标准</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14:paraId="4DE1E08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79D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429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C4D04">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51DFE5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B9D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FD103">
            <w:pPr>
              <w:jc w:val="center"/>
            </w:pPr>
          </w:p>
        </w:tc>
      </w:tr>
      <w:tr w14:paraId="154523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88C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A98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57D73"/>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627A01B0">
            <w:pPr>
              <w:jc w:val="center"/>
            </w:pPr>
            <w:r>
              <w:rPr>
                <w:rFonts w:ascii="宋体" w:hAnsi="宋体" w:eastAsia="宋体"/>
                <w:sz w:val="16"/>
              </w:rPr>
              <w:t>惠及儿童福利院在院大学生人数</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25A7326C">
            <w:pPr>
              <w:jc w:val="center"/>
            </w:pPr>
            <w:r>
              <w:rPr>
                <w:rFonts w:ascii="宋体" w:hAnsi="宋体" w:eastAsia="宋体"/>
                <w:sz w:val="16"/>
              </w:rPr>
              <w:t>&gt;=17人</w:t>
            </w:r>
          </w:p>
        </w:tc>
        <w:tc>
          <w:tcPr>
            <w:tcW w:w="654" w:type="dxa"/>
            <w:tcBorders>
              <w:top w:val="single" w:color="auto" w:sz="10" w:space="0"/>
              <w:left w:val="single" w:color="auto" w:sz="10" w:space="0"/>
              <w:bottom w:val="single" w:color="auto" w:sz="10" w:space="0"/>
              <w:right w:val="single" w:color="auto" w:sz="10" w:space="0"/>
              <w:insideV w:val="single" w:sz="10" w:space="0"/>
            </w:tcBorders>
            <w:vAlign w:val="center"/>
          </w:tcPr>
          <w:p w14:paraId="7A5493CF">
            <w:pPr>
              <w:jc w:val="center"/>
            </w:pPr>
            <w:r>
              <w:rPr>
                <w:rFonts w:ascii="宋体" w:hAnsi="宋体" w:eastAsia="宋体"/>
                <w:sz w:val="16"/>
              </w:rPr>
              <w:t>计划标准</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14:paraId="163111CE">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D8F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C91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AD6C6">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6027CBE">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512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59301">
            <w:pPr>
              <w:jc w:val="center"/>
            </w:pPr>
          </w:p>
        </w:tc>
      </w:tr>
      <w:tr w14:paraId="010EAE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983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940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D1E02">
            <w:pPr>
              <w:jc w:val="center"/>
            </w:pPr>
            <w:r>
              <w:rPr>
                <w:rFonts w:ascii="宋体" w:hAnsi="宋体" w:eastAsia="宋体"/>
                <w:sz w:val="16"/>
              </w:rPr>
              <w:t>质量指标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6B567232">
            <w:pPr>
              <w:jc w:val="center"/>
            </w:pPr>
            <w:r>
              <w:rPr>
                <w:rFonts w:ascii="宋体" w:hAnsi="宋体" w:eastAsia="宋体"/>
                <w:sz w:val="16"/>
              </w:rPr>
              <w:t>资金发放合规率</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27CA36A8">
            <w:pPr>
              <w:jc w:val="center"/>
            </w:pPr>
            <w:r>
              <w:rPr>
                <w:rFonts w:ascii="宋体" w:hAnsi="宋体" w:eastAsia="宋体"/>
                <w:sz w:val="16"/>
              </w:rPr>
              <w:t>=100%</w:t>
            </w:r>
          </w:p>
        </w:tc>
        <w:tc>
          <w:tcPr>
            <w:tcW w:w="654" w:type="dxa"/>
            <w:tcBorders>
              <w:top w:val="single" w:color="auto" w:sz="10" w:space="0"/>
              <w:left w:val="single" w:color="auto" w:sz="10" w:space="0"/>
              <w:bottom w:val="single" w:color="auto" w:sz="10" w:space="0"/>
              <w:right w:val="single" w:color="auto" w:sz="10" w:space="0"/>
              <w:insideV w:val="single" w:sz="10" w:space="0"/>
            </w:tcBorders>
            <w:vAlign w:val="center"/>
          </w:tcPr>
          <w:p w14:paraId="5D1C01D7">
            <w:pPr>
              <w:jc w:val="center"/>
            </w:pPr>
            <w:r>
              <w:rPr>
                <w:rFonts w:ascii="宋体" w:hAnsi="宋体" w:eastAsia="宋体"/>
                <w:sz w:val="16"/>
              </w:rPr>
              <w:t>计划标准</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14:paraId="1BC040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C85E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2F0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4BBA1">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F175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AD77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569F1">
            <w:pPr>
              <w:jc w:val="center"/>
            </w:pPr>
          </w:p>
        </w:tc>
      </w:tr>
      <w:tr w14:paraId="26564B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3FC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3B5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78F3E">
            <w:pPr>
              <w:jc w:val="center"/>
            </w:pPr>
            <w:r>
              <w:rPr>
                <w:rFonts w:ascii="宋体" w:hAnsi="宋体" w:eastAsia="宋体"/>
                <w:sz w:val="16"/>
              </w:rPr>
              <w:t>时效指标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629A0FD1">
            <w:pPr>
              <w:jc w:val="center"/>
            </w:pPr>
            <w:r>
              <w:rPr>
                <w:rFonts w:ascii="宋体" w:hAnsi="宋体" w:eastAsia="宋体"/>
                <w:sz w:val="16"/>
              </w:rPr>
              <w:t>救助资金发放及时率</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79EA04E2">
            <w:pPr>
              <w:jc w:val="center"/>
            </w:pPr>
            <w:r>
              <w:rPr>
                <w:rFonts w:ascii="宋体" w:hAnsi="宋体" w:eastAsia="宋体"/>
                <w:sz w:val="16"/>
              </w:rPr>
              <w:t>=100%</w:t>
            </w:r>
          </w:p>
        </w:tc>
        <w:tc>
          <w:tcPr>
            <w:tcW w:w="654" w:type="dxa"/>
            <w:tcBorders>
              <w:top w:val="single" w:color="auto" w:sz="10" w:space="0"/>
              <w:left w:val="single" w:color="auto" w:sz="10" w:space="0"/>
              <w:bottom w:val="single" w:color="auto" w:sz="10" w:space="0"/>
              <w:right w:val="single" w:color="auto" w:sz="10" w:space="0"/>
              <w:insideV w:val="single" w:sz="10" w:space="0"/>
            </w:tcBorders>
            <w:vAlign w:val="center"/>
          </w:tcPr>
          <w:p w14:paraId="1CF7EA0B">
            <w:pPr>
              <w:jc w:val="center"/>
            </w:pPr>
            <w:r>
              <w:rPr>
                <w:rFonts w:ascii="宋体" w:hAnsi="宋体" w:eastAsia="宋体"/>
                <w:sz w:val="16"/>
              </w:rPr>
              <w:t>计划标准</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14:paraId="037D46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A747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365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4C22F">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82CC7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B0A5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FBBF7">
            <w:pPr>
              <w:jc w:val="center"/>
            </w:pPr>
          </w:p>
        </w:tc>
      </w:tr>
      <w:tr w14:paraId="5DCA39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D35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271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D8D69"/>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6C8AAA23">
            <w:pPr>
              <w:jc w:val="center"/>
            </w:pPr>
            <w:r>
              <w:rPr>
                <w:rFonts w:ascii="宋体" w:hAnsi="宋体" w:eastAsia="宋体"/>
                <w:sz w:val="16"/>
              </w:rPr>
              <w:t>项目完成时间</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4919DCAC">
            <w:pPr>
              <w:jc w:val="center"/>
            </w:pPr>
            <w:r>
              <w:rPr>
                <w:rFonts w:ascii="宋体" w:hAnsi="宋体" w:eastAsia="宋体"/>
                <w:sz w:val="16"/>
              </w:rPr>
              <w:t>2024年12月11日</w:t>
            </w:r>
          </w:p>
        </w:tc>
        <w:tc>
          <w:tcPr>
            <w:tcW w:w="654" w:type="dxa"/>
            <w:tcBorders>
              <w:top w:val="single" w:color="auto" w:sz="10" w:space="0"/>
              <w:left w:val="single" w:color="auto" w:sz="10" w:space="0"/>
              <w:bottom w:val="single" w:color="auto" w:sz="10" w:space="0"/>
              <w:right w:val="single" w:color="auto" w:sz="10" w:space="0"/>
              <w:insideV w:val="single" w:sz="10" w:space="0"/>
            </w:tcBorders>
            <w:vAlign w:val="center"/>
          </w:tcPr>
          <w:p w14:paraId="516B9D03">
            <w:pPr>
              <w:jc w:val="center"/>
            </w:pPr>
            <w:r>
              <w:rPr>
                <w:rFonts w:ascii="宋体" w:hAnsi="宋体" w:eastAsia="宋体"/>
                <w:sz w:val="16"/>
              </w:rPr>
              <w:t>计划标准</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14:paraId="600F74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5564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6D8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0C4A4">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26A4E64">
            <w:pPr>
              <w:jc w:val="center"/>
            </w:pPr>
            <w:r>
              <w:rPr>
                <w:rFonts w:ascii="宋体" w:hAnsi="宋体" w:eastAsia="宋体"/>
                <w:sz w:val="16"/>
              </w:rPr>
              <w:t>2024年3月28日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E990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49DAC">
            <w:pPr>
              <w:jc w:val="center"/>
            </w:pPr>
          </w:p>
        </w:tc>
      </w:tr>
      <w:tr w14:paraId="0DE4E5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F60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4A5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63D3D"/>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4383A675">
            <w:pPr>
              <w:jc w:val="center"/>
            </w:pPr>
            <w:r>
              <w:rPr>
                <w:rFonts w:ascii="宋体" w:hAnsi="宋体" w:eastAsia="宋体"/>
                <w:sz w:val="16"/>
              </w:rPr>
              <w:t>项目完成及时率</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2687C4F3">
            <w:pPr>
              <w:jc w:val="center"/>
            </w:pPr>
            <w:r>
              <w:rPr>
                <w:rFonts w:ascii="宋体" w:hAnsi="宋体" w:eastAsia="宋体"/>
                <w:sz w:val="16"/>
              </w:rPr>
              <w:t>=100%</w:t>
            </w:r>
          </w:p>
        </w:tc>
        <w:tc>
          <w:tcPr>
            <w:tcW w:w="654" w:type="dxa"/>
            <w:tcBorders>
              <w:top w:val="single" w:color="auto" w:sz="10" w:space="0"/>
              <w:left w:val="single" w:color="auto" w:sz="10" w:space="0"/>
              <w:bottom w:val="single" w:color="auto" w:sz="10" w:space="0"/>
              <w:right w:val="single" w:color="auto" w:sz="10" w:space="0"/>
              <w:insideV w:val="single" w:sz="10" w:space="0"/>
            </w:tcBorders>
            <w:vAlign w:val="center"/>
          </w:tcPr>
          <w:p w14:paraId="4EBF2E9A">
            <w:pPr>
              <w:jc w:val="center"/>
            </w:pPr>
            <w:r>
              <w:rPr>
                <w:rFonts w:ascii="宋体" w:hAnsi="宋体" w:eastAsia="宋体"/>
                <w:sz w:val="16"/>
              </w:rPr>
              <w:t>计划标准</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14:paraId="4ACB09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CA61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3F7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0C060">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C9E66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97DB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B6B85">
            <w:pPr>
              <w:jc w:val="center"/>
            </w:pPr>
          </w:p>
        </w:tc>
      </w:tr>
      <w:tr w14:paraId="7361E1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3E1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39E0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BCFB4">
            <w:pPr>
              <w:jc w:val="center"/>
            </w:pPr>
            <w:r>
              <w:rPr>
                <w:rFonts w:ascii="宋体" w:hAnsi="宋体" w:eastAsia="宋体"/>
                <w:sz w:val="16"/>
              </w:rPr>
              <w:t>经济成本指标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41A3E046">
            <w:pPr>
              <w:jc w:val="center"/>
            </w:pPr>
            <w:r>
              <w:rPr>
                <w:rFonts w:ascii="宋体" w:hAnsi="宋体" w:eastAsia="宋体"/>
                <w:sz w:val="16"/>
              </w:rPr>
              <w:t>儿童福利院在院大学生助学金补助标准</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02C7B593">
            <w:pPr>
              <w:jc w:val="center"/>
            </w:pPr>
            <w:r>
              <w:rPr>
                <w:rFonts w:ascii="宋体" w:hAnsi="宋体" w:eastAsia="宋体"/>
                <w:sz w:val="16"/>
              </w:rPr>
              <w:t>=1万元/人</w:t>
            </w:r>
          </w:p>
        </w:tc>
        <w:tc>
          <w:tcPr>
            <w:tcW w:w="654" w:type="dxa"/>
            <w:tcBorders>
              <w:top w:val="single" w:color="auto" w:sz="10" w:space="0"/>
              <w:left w:val="single" w:color="auto" w:sz="10" w:space="0"/>
              <w:bottom w:val="single" w:color="auto" w:sz="10" w:space="0"/>
              <w:right w:val="single" w:color="auto" w:sz="10" w:space="0"/>
              <w:insideV w:val="single" w:sz="10" w:space="0"/>
            </w:tcBorders>
            <w:vAlign w:val="center"/>
          </w:tcPr>
          <w:p w14:paraId="653443EB">
            <w:pPr>
              <w:jc w:val="center"/>
            </w:pPr>
            <w:r>
              <w:rPr>
                <w:rFonts w:ascii="宋体" w:hAnsi="宋体" w:eastAsia="宋体"/>
                <w:sz w:val="16"/>
              </w:rPr>
              <w:t>预算支出标准</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14:paraId="3939D892">
            <w:pPr>
              <w:jc w:val="center"/>
            </w:pPr>
            <w:r>
              <w:rPr>
                <w:rFonts w:ascii="宋体" w:hAnsi="宋体" w:eastAsia="宋体"/>
                <w:sz w:val="16"/>
              </w:rPr>
              <w: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FD9D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3BC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2F02C">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D1A65BE">
            <w:pPr>
              <w:jc w:val="center"/>
            </w:pPr>
            <w:r>
              <w:rPr>
                <w:rFonts w:ascii="宋体" w:hAnsi="宋体" w:eastAsia="宋体"/>
                <w:sz w:val="16"/>
              </w:rPr>
              <w: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F04C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AA37E">
            <w:pPr>
              <w:jc w:val="center"/>
            </w:pPr>
          </w:p>
        </w:tc>
      </w:tr>
      <w:tr w14:paraId="288B46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5286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A775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B8AC7A">
            <w:pPr>
              <w:jc w:val="center"/>
            </w:pPr>
            <w:r>
              <w:rPr>
                <w:rFonts w:ascii="宋体" w:hAnsi="宋体" w:eastAsia="宋体"/>
                <w:sz w:val="16"/>
              </w:rPr>
              <w:t>社会效益指标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3BEADBB0">
            <w:pPr>
              <w:jc w:val="center"/>
            </w:pPr>
            <w:r>
              <w:rPr>
                <w:rFonts w:ascii="宋体" w:hAnsi="宋体" w:eastAsia="宋体"/>
                <w:sz w:val="16"/>
              </w:rPr>
              <w:t>加强孤儿教育保障</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3F74AD8F">
            <w:pPr>
              <w:jc w:val="center"/>
            </w:pPr>
            <w:r>
              <w:rPr>
                <w:rFonts w:ascii="宋体" w:hAnsi="宋体" w:eastAsia="宋体"/>
                <w:sz w:val="16"/>
              </w:rPr>
              <w:t>有效加强</w:t>
            </w:r>
          </w:p>
        </w:tc>
        <w:tc>
          <w:tcPr>
            <w:tcW w:w="654" w:type="dxa"/>
            <w:tcBorders>
              <w:top w:val="single" w:color="auto" w:sz="10" w:space="0"/>
              <w:left w:val="single" w:color="auto" w:sz="10" w:space="0"/>
              <w:bottom w:val="single" w:color="auto" w:sz="10" w:space="0"/>
              <w:right w:val="single" w:color="auto" w:sz="10" w:space="0"/>
              <w:insideV w:val="single" w:sz="10" w:space="0"/>
            </w:tcBorders>
            <w:vAlign w:val="center"/>
          </w:tcPr>
          <w:p w14:paraId="62373B6C">
            <w:pPr>
              <w:jc w:val="center"/>
            </w:pPr>
            <w:r>
              <w:rPr>
                <w:rFonts w:ascii="宋体" w:hAnsi="宋体" w:eastAsia="宋体"/>
                <w:sz w:val="16"/>
              </w:rPr>
              <w:t>计划标准</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14:paraId="0095CBB5">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2BD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BAFA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E8299">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31783F">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8AF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D34F5">
            <w:pPr>
              <w:jc w:val="center"/>
            </w:pPr>
          </w:p>
        </w:tc>
      </w:tr>
      <w:tr w14:paraId="552A49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DA7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B7C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58281"/>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3EE678B8">
            <w:pPr>
              <w:jc w:val="center"/>
            </w:pPr>
            <w:r>
              <w:rPr>
                <w:rFonts w:ascii="宋体" w:hAnsi="宋体" w:eastAsia="宋体"/>
                <w:sz w:val="16"/>
              </w:rPr>
              <w:t>提升孤儿大学生的生活水平</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35273BCB">
            <w:pPr>
              <w:jc w:val="center"/>
            </w:pPr>
            <w:r>
              <w:rPr>
                <w:rFonts w:ascii="宋体" w:hAnsi="宋体" w:eastAsia="宋体"/>
                <w:sz w:val="16"/>
              </w:rPr>
              <w:t>有效提升</w:t>
            </w:r>
          </w:p>
        </w:tc>
        <w:tc>
          <w:tcPr>
            <w:tcW w:w="654" w:type="dxa"/>
            <w:tcBorders>
              <w:top w:val="single" w:color="auto" w:sz="10" w:space="0"/>
              <w:left w:val="single" w:color="auto" w:sz="10" w:space="0"/>
              <w:bottom w:val="single" w:color="auto" w:sz="10" w:space="0"/>
              <w:right w:val="single" w:color="auto" w:sz="10" w:space="0"/>
              <w:insideV w:val="single" w:sz="10" w:space="0"/>
            </w:tcBorders>
            <w:vAlign w:val="center"/>
          </w:tcPr>
          <w:p w14:paraId="70B615E2">
            <w:pPr>
              <w:jc w:val="center"/>
            </w:pPr>
            <w:r>
              <w:rPr>
                <w:rFonts w:ascii="宋体" w:hAnsi="宋体" w:eastAsia="宋体"/>
                <w:sz w:val="16"/>
              </w:rPr>
              <w:t>计划标准</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14:paraId="712CEB6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D73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9E1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1D7FB">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5A9669">
            <w:pPr>
              <w:jc w:val="center"/>
            </w:pPr>
            <w:r>
              <w:rPr>
                <w:rFonts w:ascii="宋体" w:hAnsi="宋体" w:eastAsia="宋体"/>
                <w:sz w:val="16"/>
              </w:rPr>
              <w:t>有效提升</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609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AF151">
            <w:pPr>
              <w:jc w:val="center"/>
            </w:pPr>
          </w:p>
        </w:tc>
      </w:tr>
      <w:tr w14:paraId="26F165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C66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FDE1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8376E">
            <w:pPr>
              <w:jc w:val="center"/>
            </w:pPr>
            <w:r>
              <w:rPr>
                <w:rFonts w:ascii="宋体" w:hAnsi="宋体" w:eastAsia="宋体"/>
                <w:sz w:val="16"/>
              </w:rPr>
              <w:t>满意度指标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54F3CB8C">
            <w:pPr>
              <w:jc w:val="center"/>
            </w:pPr>
            <w:r>
              <w:rPr>
                <w:rFonts w:ascii="宋体" w:hAnsi="宋体" w:eastAsia="宋体"/>
                <w:sz w:val="16"/>
              </w:rPr>
              <w:t>受助孤儿大学生满意度</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25DE9E88">
            <w:pPr>
              <w:jc w:val="center"/>
            </w:pPr>
            <w:r>
              <w:rPr>
                <w:rFonts w:ascii="宋体" w:hAnsi="宋体" w:eastAsia="宋体"/>
                <w:sz w:val="16"/>
              </w:rPr>
              <w:t>&gt;=95%</w:t>
            </w:r>
          </w:p>
        </w:tc>
        <w:tc>
          <w:tcPr>
            <w:tcW w:w="654" w:type="dxa"/>
            <w:tcBorders>
              <w:top w:val="single" w:color="auto" w:sz="10" w:space="0"/>
              <w:left w:val="single" w:color="auto" w:sz="10" w:space="0"/>
              <w:bottom w:val="single" w:color="auto" w:sz="10" w:space="0"/>
              <w:right w:val="single" w:color="auto" w:sz="10" w:space="0"/>
              <w:insideV w:val="single" w:sz="10" w:space="0"/>
            </w:tcBorders>
            <w:vAlign w:val="center"/>
          </w:tcPr>
          <w:p w14:paraId="29936BCF">
            <w:pPr>
              <w:jc w:val="center"/>
            </w:pPr>
            <w:r>
              <w:rPr>
                <w:rFonts w:ascii="宋体" w:hAnsi="宋体" w:eastAsia="宋体"/>
                <w:sz w:val="16"/>
              </w:rPr>
              <w:t>计划标准</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14:paraId="71ADE2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20A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6BAF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0FF3C">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43F3FAC">
            <w:pPr>
              <w:jc w:val="center"/>
            </w:pPr>
            <w:r>
              <w:rPr>
                <w:rFonts w:ascii="宋体" w:hAnsi="宋体" w:eastAsia="宋体"/>
                <w:sz w:val="16"/>
              </w:rPr>
              <w:t>=99.4%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D13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70C78">
            <w:pPr>
              <w:jc w:val="center"/>
            </w:pPr>
            <w:r>
              <w:rPr>
                <w:rFonts w:ascii="宋体" w:hAnsi="宋体" w:eastAsia="宋体"/>
                <w:sz w:val="16"/>
              </w:rPr>
              <w:t>受助孤儿大学生全部满意，已超出预期目标。</w:t>
            </w:r>
          </w:p>
        </w:tc>
      </w:tr>
      <w:tr w14:paraId="2F068F4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9356B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88B64">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10DF1F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1041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E98D4F5"/>
        </w:tc>
      </w:tr>
    </w:tbl>
    <w:p w14:paraId="466110E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35B5142">
        <w:tblPrEx>
          <w:tblCellMar>
            <w:top w:w="0" w:type="dxa"/>
            <w:left w:w="108" w:type="dxa"/>
            <w:bottom w:w="0" w:type="dxa"/>
            <w:right w:w="108" w:type="dxa"/>
          </w:tblCellMar>
        </w:tblPrEx>
        <w:tc>
          <w:tcPr>
            <w:tcW w:w="8848" w:type="dxa"/>
            <w:gridSpan w:val="14"/>
            <w:vAlign w:val="center"/>
          </w:tcPr>
          <w:p w14:paraId="38711CC6">
            <w:pPr>
              <w:jc w:val="center"/>
            </w:pPr>
            <w:r>
              <w:rPr>
                <w:rFonts w:ascii="宋体" w:hAnsi="宋体" w:eastAsia="宋体"/>
                <w:sz w:val="24"/>
              </w:rPr>
              <w:t>项目支出绩效自评表</w:t>
            </w:r>
          </w:p>
        </w:tc>
      </w:tr>
      <w:tr w14:paraId="31130949">
        <w:tblPrEx>
          <w:tblCellMar>
            <w:top w:w="0" w:type="dxa"/>
            <w:left w:w="108" w:type="dxa"/>
            <w:bottom w:w="0" w:type="dxa"/>
            <w:right w:w="108" w:type="dxa"/>
          </w:tblCellMar>
        </w:tblPrEx>
        <w:tc>
          <w:tcPr>
            <w:tcW w:w="8848" w:type="dxa"/>
            <w:gridSpan w:val="14"/>
            <w:vAlign w:val="center"/>
          </w:tcPr>
          <w:p w14:paraId="20CAC768">
            <w:pPr>
              <w:jc w:val="center"/>
            </w:pPr>
            <w:r>
              <w:rPr>
                <w:rFonts w:ascii="宋体" w:hAnsi="宋体" w:eastAsia="宋体"/>
                <w:sz w:val="24"/>
              </w:rPr>
              <w:t>(2024年度)</w:t>
            </w:r>
          </w:p>
        </w:tc>
      </w:tr>
      <w:tr w14:paraId="264873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720E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8FCF6C7">
            <w:pPr>
              <w:jc w:val="center"/>
            </w:pPr>
            <w:r>
              <w:rPr>
                <w:rFonts w:ascii="宋体" w:hAnsi="宋体" w:eastAsia="宋体"/>
                <w:sz w:val="16"/>
              </w:rPr>
              <w:t>2024年南疆四地州22个深度贫困县农村幸福大院运行补助项目</w:t>
            </w:r>
          </w:p>
        </w:tc>
      </w:tr>
      <w:tr w14:paraId="20EBEA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C56D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0681DE">
            <w:pPr>
              <w:jc w:val="center"/>
            </w:pPr>
            <w:r>
              <w:rPr>
                <w:rFonts w:ascii="宋体" w:hAnsi="宋体" w:eastAsia="宋体"/>
                <w:sz w:val="16"/>
              </w:rPr>
              <w:t>疏勒县民政局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EBF5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543BEB">
            <w:pPr>
              <w:jc w:val="center"/>
            </w:pPr>
            <w:r>
              <w:rPr>
                <w:rFonts w:ascii="宋体" w:hAnsi="宋体" w:eastAsia="宋体"/>
                <w:sz w:val="16"/>
              </w:rPr>
              <w:t>疏勒县民政局</w:t>
            </w:r>
          </w:p>
        </w:tc>
      </w:tr>
      <w:tr w14:paraId="3A5F2C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78893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D8B0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E118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881E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CDF0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459B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8DCD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E10A3">
            <w:pPr>
              <w:jc w:val="center"/>
            </w:pPr>
            <w:r>
              <w:rPr>
                <w:rFonts w:ascii="宋体" w:hAnsi="宋体" w:eastAsia="宋体"/>
                <w:sz w:val="16"/>
              </w:rPr>
              <w:t>得分</w:t>
            </w:r>
          </w:p>
        </w:tc>
      </w:tr>
      <w:tr w14:paraId="0F979D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91A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7EFE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6DA69">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F19B9">
            <w:pPr>
              <w:jc w:val="center"/>
            </w:pPr>
            <w:r>
              <w:rPr>
                <w:rFonts w:ascii="宋体" w:hAnsi="宋体" w:eastAsia="宋体"/>
                <w:sz w:val="16"/>
              </w:rPr>
              <w:t>33.22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337FF">
            <w:pPr>
              <w:jc w:val="center"/>
            </w:pPr>
            <w:r>
              <w:rPr>
                <w:rFonts w:ascii="宋体" w:hAnsi="宋体" w:eastAsia="宋体"/>
                <w:sz w:val="16"/>
              </w:rPr>
              <w:t>33.22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848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7C50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501F8">
            <w:pPr>
              <w:jc w:val="center"/>
            </w:pPr>
            <w:r>
              <w:rPr>
                <w:rFonts w:ascii="宋体" w:hAnsi="宋体" w:eastAsia="宋体"/>
                <w:sz w:val="16"/>
              </w:rPr>
              <w:t>10.00分</w:t>
            </w:r>
          </w:p>
        </w:tc>
      </w:tr>
      <w:tr w14:paraId="1CD550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651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64E0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827F1">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967FA">
            <w:pPr>
              <w:jc w:val="center"/>
            </w:pPr>
            <w:r>
              <w:rPr>
                <w:rFonts w:ascii="宋体" w:hAnsi="宋体" w:eastAsia="宋体"/>
                <w:sz w:val="16"/>
              </w:rPr>
              <w:t>33.22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C9C03">
            <w:pPr>
              <w:jc w:val="center"/>
            </w:pPr>
            <w:r>
              <w:rPr>
                <w:rFonts w:ascii="宋体" w:hAnsi="宋体" w:eastAsia="宋体"/>
                <w:sz w:val="16"/>
              </w:rPr>
              <w:t>33.22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B43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ECE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45081">
            <w:pPr>
              <w:jc w:val="center"/>
            </w:pPr>
            <w:r>
              <w:rPr>
                <w:rFonts w:ascii="宋体" w:hAnsi="宋体" w:eastAsia="宋体"/>
                <w:sz w:val="16"/>
              </w:rPr>
              <w:t>—</w:t>
            </w:r>
          </w:p>
        </w:tc>
      </w:tr>
      <w:tr w14:paraId="3DCF8E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863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756E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202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D3B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0F7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EE3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39F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BEEFC">
            <w:pPr>
              <w:jc w:val="center"/>
            </w:pPr>
            <w:r>
              <w:rPr>
                <w:rFonts w:ascii="宋体" w:hAnsi="宋体" w:eastAsia="宋体"/>
                <w:sz w:val="16"/>
              </w:rPr>
              <w:t>—</w:t>
            </w:r>
          </w:p>
        </w:tc>
      </w:tr>
      <w:tr w14:paraId="4462F3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99C63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30BEC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A3BB40">
            <w:pPr>
              <w:jc w:val="center"/>
            </w:pPr>
            <w:r>
              <w:rPr>
                <w:rFonts w:ascii="宋体" w:hAnsi="宋体" w:eastAsia="宋体"/>
                <w:sz w:val="16"/>
              </w:rPr>
              <w:t>实际完成情况</w:t>
            </w:r>
          </w:p>
        </w:tc>
      </w:tr>
      <w:tr w14:paraId="2A364F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4D41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0817DD">
            <w:pPr>
              <w:jc w:val="both"/>
            </w:pPr>
            <w:r>
              <w:rPr>
                <w:rFonts w:ascii="宋体" w:hAnsi="宋体" w:eastAsia="宋体"/>
                <w:sz w:val="16"/>
              </w:rPr>
              <w:t>项目总投资33.22万元，本项目主要实施内容为补助疏勒县7</w:t>
            </w:r>
            <w:r>
              <w:rPr>
                <w:rFonts w:hint="eastAsia" w:ascii="宋体" w:hAnsi="宋体"/>
                <w:sz w:val="16"/>
                <w:lang w:eastAsia="zh-CN"/>
              </w:rPr>
              <w:t>个</w:t>
            </w:r>
            <w:r>
              <w:rPr>
                <w:rFonts w:ascii="宋体" w:hAnsi="宋体" w:eastAsia="宋体"/>
                <w:sz w:val="16"/>
              </w:rPr>
              <w:t>农村幸福大院运转经费，每个农村幸福大院补助5万元，通过实施本项目解决农村困难老年人生活照料问题，助力乡村振兴战略实施。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377B08">
            <w:pPr>
              <w:jc w:val="both"/>
            </w:pPr>
            <w:r>
              <w:rPr>
                <w:rFonts w:hint="eastAsia" w:ascii="宋体" w:hAnsi="宋体"/>
                <w:sz w:val="16"/>
                <w:lang w:eastAsia="zh-CN"/>
              </w:rPr>
              <w:t>截至2024</w:t>
            </w:r>
            <w:r>
              <w:rPr>
                <w:rFonts w:ascii="宋体" w:hAnsi="宋体" w:eastAsia="宋体"/>
                <w:sz w:val="16"/>
              </w:rPr>
              <w:t>年12月31日，项目实际支出33.22万元，执行率100%，本项目主要实施内容为补助疏勒县7所农村幸福大院运转经费，每个农村幸福大院补助5万元，通过实施本项目解决农村困难老年人生活照料问题，助力乡村振兴战略实施。</w:t>
            </w:r>
          </w:p>
        </w:tc>
      </w:tr>
      <w:tr w14:paraId="1F2B23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B2CF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7A08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F298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C73B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6EE8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6440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B2C3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007D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518A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6662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05F8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D3CC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E768B">
            <w:pPr>
              <w:jc w:val="center"/>
            </w:pPr>
            <w:r>
              <w:rPr>
                <w:rFonts w:ascii="宋体" w:hAnsi="宋体" w:eastAsia="宋体"/>
                <w:sz w:val="16"/>
              </w:rPr>
              <w:t>偏差原因分析及改进措施</w:t>
            </w:r>
          </w:p>
        </w:tc>
      </w:tr>
      <w:tr w14:paraId="6583E7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F3760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F2320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5729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31737">
            <w:pPr>
              <w:jc w:val="center"/>
            </w:pPr>
            <w:r>
              <w:rPr>
                <w:rFonts w:ascii="宋体" w:hAnsi="宋体" w:eastAsia="宋体"/>
                <w:sz w:val="16"/>
              </w:rPr>
              <w:t>补助农村幸福大院数量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29540">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537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B112A">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4A0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7AB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DEF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8B2C2">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93B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6C235">
            <w:pPr>
              <w:jc w:val="center"/>
            </w:pPr>
          </w:p>
        </w:tc>
      </w:tr>
      <w:tr w14:paraId="17FB80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86E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E89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7E72F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0B0D1">
            <w:pPr>
              <w:jc w:val="center"/>
            </w:pPr>
            <w:r>
              <w:rPr>
                <w:rFonts w:ascii="宋体" w:hAnsi="宋体" w:eastAsia="宋体"/>
                <w:sz w:val="16"/>
              </w:rPr>
              <w:t>补助资金覆盖率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40B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1A9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EB4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B94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CE8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0D9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888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DE3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F36AE">
            <w:pPr>
              <w:jc w:val="center"/>
            </w:pPr>
          </w:p>
        </w:tc>
      </w:tr>
      <w:tr w14:paraId="737089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684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B28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090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F943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0DF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473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92D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61D4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2DE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C02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209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B9D4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A9A9D">
            <w:pPr>
              <w:jc w:val="center"/>
            </w:pPr>
          </w:p>
        </w:tc>
      </w:tr>
      <w:tr w14:paraId="48C7D9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853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20B2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3BF6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034F6">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EDD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20A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DB4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FD88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A40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170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E59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7FAD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5003F">
            <w:pPr>
              <w:jc w:val="center"/>
            </w:pPr>
          </w:p>
        </w:tc>
      </w:tr>
      <w:tr w14:paraId="5AF464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916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883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646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760A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66330">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4E9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B52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2CAB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492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A7B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C7A21">
            <w:pPr>
              <w:jc w:val="center"/>
            </w:pPr>
            <w:r>
              <w:rPr>
                <w:rFonts w:ascii="宋体" w:hAnsi="宋体" w:eastAsia="宋体"/>
                <w:sz w:val="16"/>
              </w:rPr>
              <w:t>=2024年3月11日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201D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1634C">
            <w:pPr>
              <w:jc w:val="center"/>
            </w:pPr>
          </w:p>
        </w:tc>
      </w:tr>
      <w:tr w14:paraId="1EABE7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748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38B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CC1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4E2A6">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76D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863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181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193C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E0D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5BB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C36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9C97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F482C">
            <w:pPr>
              <w:jc w:val="center"/>
            </w:pPr>
          </w:p>
        </w:tc>
      </w:tr>
      <w:tr w14:paraId="3C7C2E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2CD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EBBC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6D2D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F7989">
            <w:pPr>
              <w:jc w:val="center"/>
            </w:pPr>
            <w:r>
              <w:rPr>
                <w:rFonts w:ascii="宋体" w:hAnsi="宋体" w:eastAsia="宋体"/>
                <w:sz w:val="16"/>
              </w:rPr>
              <w:t>农村幸福大院运转经费补助标准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7A713">
            <w:pPr>
              <w:jc w:val="center"/>
            </w:pPr>
            <w:r>
              <w:rPr>
                <w:rFonts w:ascii="宋体" w:hAnsi="宋体" w:eastAsia="宋体"/>
                <w:sz w:val="16"/>
              </w:rPr>
              <w:t>&lt;=4.74万元/院/年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770A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80179">
            <w:pPr>
              <w:jc w:val="center"/>
            </w:pPr>
            <w:r>
              <w:rPr>
                <w:rFonts w:ascii="宋体" w:hAnsi="宋体" w:eastAsia="宋体"/>
                <w:sz w:val="16"/>
              </w:rPr>
              <w:t>5万元/院/年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53DC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C30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ECA1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D3750">
            <w:pPr>
              <w:jc w:val="center"/>
            </w:pPr>
            <w:r>
              <w:rPr>
                <w:rFonts w:ascii="宋体" w:hAnsi="宋体" w:eastAsia="宋体"/>
                <w:sz w:val="16"/>
              </w:rPr>
              <w:t>=4.74万元/院/年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5CA0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38DE1">
            <w:pPr>
              <w:jc w:val="center"/>
            </w:pPr>
          </w:p>
        </w:tc>
      </w:tr>
      <w:tr w14:paraId="536FBB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279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A781B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B6C20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ADC0B">
            <w:pPr>
              <w:jc w:val="center"/>
            </w:pPr>
            <w:r>
              <w:rPr>
                <w:rFonts w:ascii="宋体" w:hAnsi="宋体" w:eastAsia="宋体"/>
                <w:sz w:val="16"/>
              </w:rPr>
              <w:t>提高农村困难老年人生活质量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F8F0C">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B680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25943">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D6B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8374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9F0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8B39D">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3ED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EF968">
            <w:pPr>
              <w:jc w:val="center"/>
            </w:pPr>
          </w:p>
        </w:tc>
      </w:tr>
      <w:tr w14:paraId="7EA37A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D7B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198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704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2FA19">
            <w:pPr>
              <w:jc w:val="center"/>
            </w:pPr>
            <w:r>
              <w:rPr>
                <w:rFonts w:ascii="宋体" w:hAnsi="宋体" w:eastAsia="宋体"/>
                <w:sz w:val="16"/>
              </w:rPr>
              <w:t>解决农村困难老年人生活照料问题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99FD4">
            <w:pPr>
              <w:jc w:val="center"/>
            </w:pPr>
            <w:r>
              <w:rPr>
                <w:rFonts w:ascii="宋体" w:hAnsi="宋体" w:eastAsia="宋体"/>
                <w:sz w:val="16"/>
              </w:rPr>
              <w:t>持续解决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2DE7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826C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B14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E2D9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B7E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59648">
            <w:pPr>
              <w:jc w:val="center"/>
            </w:pPr>
            <w:r>
              <w:rPr>
                <w:rFonts w:ascii="宋体" w:hAnsi="宋体" w:eastAsia="宋体"/>
                <w:sz w:val="16"/>
              </w:rPr>
              <w:t>持续解决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160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8D24C">
            <w:pPr>
              <w:jc w:val="center"/>
            </w:pPr>
          </w:p>
        </w:tc>
      </w:tr>
      <w:tr w14:paraId="7842BF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9BC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623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785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C366E">
            <w:pPr>
              <w:jc w:val="center"/>
            </w:pPr>
            <w:r>
              <w:rPr>
                <w:rFonts w:ascii="宋体" w:hAnsi="宋体" w:eastAsia="宋体"/>
                <w:sz w:val="16"/>
              </w:rPr>
              <w:t>受益农村困难老年人满意度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9FE9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BAB0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1DDB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5C8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387B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79E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2A6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4C1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A8CA1">
            <w:pPr>
              <w:jc w:val="center"/>
            </w:pPr>
            <w:r>
              <w:rPr>
                <w:rFonts w:ascii="宋体" w:hAnsi="宋体" w:eastAsia="宋体"/>
                <w:sz w:val="16"/>
              </w:rPr>
              <w:t>受益农村困难老年人满意度100%，故存在5%偏差</w:t>
            </w:r>
          </w:p>
        </w:tc>
      </w:tr>
      <w:tr w14:paraId="086B271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50F2D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BFD1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FC295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9771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B697294"/>
        </w:tc>
      </w:tr>
    </w:tbl>
    <w:p w14:paraId="5E95E846">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53"/>
        <w:gridCol w:w="575"/>
        <w:gridCol w:w="632"/>
        <w:gridCol w:w="632"/>
        <w:gridCol w:w="632"/>
        <w:gridCol w:w="632"/>
        <w:gridCol w:w="632"/>
        <w:gridCol w:w="632"/>
        <w:gridCol w:w="632"/>
        <w:gridCol w:w="632"/>
        <w:gridCol w:w="632"/>
      </w:tblGrid>
      <w:tr w14:paraId="231476DF">
        <w:tblPrEx>
          <w:tblCellMar>
            <w:top w:w="0" w:type="dxa"/>
            <w:left w:w="108" w:type="dxa"/>
            <w:bottom w:w="0" w:type="dxa"/>
            <w:right w:w="108" w:type="dxa"/>
          </w:tblCellMar>
        </w:tblPrEx>
        <w:tc>
          <w:tcPr>
            <w:tcW w:w="8912" w:type="dxa"/>
            <w:gridSpan w:val="14"/>
            <w:vAlign w:val="center"/>
          </w:tcPr>
          <w:p w14:paraId="0E7681D5">
            <w:pPr>
              <w:jc w:val="center"/>
            </w:pPr>
            <w:r>
              <w:rPr>
                <w:rFonts w:ascii="宋体" w:hAnsi="宋体" w:eastAsia="宋体"/>
                <w:sz w:val="24"/>
              </w:rPr>
              <w:t>项目支出绩效自评表</w:t>
            </w:r>
          </w:p>
        </w:tc>
      </w:tr>
      <w:tr w14:paraId="3FAE4A81">
        <w:tblPrEx>
          <w:tblCellMar>
            <w:top w:w="0" w:type="dxa"/>
            <w:left w:w="108" w:type="dxa"/>
            <w:bottom w:w="0" w:type="dxa"/>
            <w:right w:w="108" w:type="dxa"/>
          </w:tblCellMar>
        </w:tblPrEx>
        <w:tc>
          <w:tcPr>
            <w:tcW w:w="8912" w:type="dxa"/>
            <w:gridSpan w:val="14"/>
            <w:vAlign w:val="center"/>
          </w:tcPr>
          <w:p w14:paraId="2123A8D8">
            <w:pPr>
              <w:jc w:val="center"/>
            </w:pPr>
            <w:r>
              <w:rPr>
                <w:rFonts w:ascii="宋体" w:hAnsi="宋体" w:eastAsia="宋体"/>
                <w:sz w:val="24"/>
              </w:rPr>
              <w:t>(2024年度)</w:t>
            </w:r>
          </w:p>
        </w:tc>
      </w:tr>
      <w:tr w14:paraId="0AB12A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6D218">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9B9CC2">
            <w:pPr>
              <w:jc w:val="center"/>
            </w:pPr>
            <w:r>
              <w:rPr>
                <w:rFonts w:ascii="宋体" w:hAnsi="宋体" w:eastAsia="宋体"/>
                <w:sz w:val="16"/>
              </w:rPr>
              <w:t>2024年喀什地区本级福利彩票公益金支持社会组织参与基层社会治理项目</w:t>
            </w:r>
          </w:p>
        </w:tc>
      </w:tr>
      <w:tr w14:paraId="177273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8F23C">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A23CD9">
            <w:pPr>
              <w:jc w:val="center"/>
            </w:pPr>
            <w:r>
              <w:rPr>
                <w:rFonts w:ascii="宋体" w:hAnsi="宋体" w:eastAsia="宋体"/>
                <w:sz w:val="16"/>
              </w:rPr>
              <w:t>疏勒县民政局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0EA2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331516">
            <w:pPr>
              <w:jc w:val="center"/>
            </w:pPr>
            <w:r>
              <w:rPr>
                <w:rFonts w:ascii="宋体" w:hAnsi="宋体" w:eastAsia="宋体"/>
                <w:sz w:val="16"/>
              </w:rPr>
              <w:t>疏勒县民政局</w:t>
            </w:r>
          </w:p>
        </w:tc>
      </w:tr>
      <w:tr w14:paraId="545DCB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702FE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53DE5">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8D87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6405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F26A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8203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4FB8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4720C">
            <w:pPr>
              <w:jc w:val="center"/>
            </w:pPr>
            <w:r>
              <w:rPr>
                <w:rFonts w:ascii="宋体" w:hAnsi="宋体" w:eastAsia="宋体"/>
                <w:sz w:val="16"/>
              </w:rPr>
              <w:t>得分</w:t>
            </w:r>
          </w:p>
        </w:tc>
      </w:tr>
      <w:tr w14:paraId="4366A7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1D5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58756">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A0DA4">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2A0D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7013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696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DADE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40231">
            <w:pPr>
              <w:jc w:val="center"/>
            </w:pPr>
            <w:r>
              <w:rPr>
                <w:rFonts w:ascii="宋体" w:hAnsi="宋体" w:eastAsia="宋体"/>
                <w:sz w:val="16"/>
              </w:rPr>
              <w:t>10.00分</w:t>
            </w:r>
          </w:p>
        </w:tc>
      </w:tr>
      <w:tr w14:paraId="2989A7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A42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22576">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3E6FA">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03DD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98A5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57C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FE6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AE9D0">
            <w:pPr>
              <w:jc w:val="center"/>
            </w:pPr>
            <w:r>
              <w:rPr>
                <w:rFonts w:ascii="宋体" w:hAnsi="宋体" w:eastAsia="宋体"/>
                <w:sz w:val="16"/>
              </w:rPr>
              <w:t>—</w:t>
            </w:r>
          </w:p>
        </w:tc>
      </w:tr>
      <w:tr w14:paraId="613303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127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8802A">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615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02C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850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705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ED5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3D235">
            <w:pPr>
              <w:jc w:val="center"/>
            </w:pPr>
            <w:r>
              <w:rPr>
                <w:rFonts w:ascii="宋体" w:hAnsi="宋体" w:eastAsia="宋体"/>
                <w:sz w:val="16"/>
              </w:rPr>
              <w:t>—</w:t>
            </w:r>
          </w:p>
        </w:tc>
      </w:tr>
      <w:tr w14:paraId="677505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4E1BEC">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E295C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BD8424">
            <w:pPr>
              <w:jc w:val="center"/>
            </w:pPr>
            <w:r>
              <w:rPr>
                <w:rFonts w:ascii="宋体" w:hAnsi="宋体" w:eastAsia="宋体"/>
                <w:sz w:val="16"/>
              </w:rPr>
              <w:t>实际完成情况</w:t>
            </w:r>
          </w:p>
        </w:tc>
      </w:tr>
      <w:tr w14:paraId="3BFD32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4EA4A"/>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20C2F3">
            <w:pPr>
              <w:jc w:val="both"/>
            </w:pPr>
            <w:r>
              <w:rPr>
                <w:rFonts w:ascii="宋体" w:hAnsi="宋体" w:eastAsia="宋体"/>
                <w:sz w:val="16"/>
              </w:rPr>
              <w:t>项目总预算5万元，实施支持社会组织参与基层社会治理项目数2个，培育社区社会组织数13个，项目受益群众209人，通过项目的实施引导其积极参与基层社会治理，推动构建基层社会治理新格局；聚焦“一老一小”“一残一困”等困难群众急难愁盼问题，开展专业化、多样化的服务，不断增强人民群众获得感、幸福感、安全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38E12E">
            <w:pPr>
              <w:jc w:val="both"/>
            </w:pPr>
            <w:r>
              <w:rPr>
                <w:rFonts w:ascii="宋体" w:hAnsi="宋体" w:eastAsia="宋体"/>
                <w:sz w:val="16"/>
              </w:rPr>
              <w:t>截至2024年12月31日，项目总预算5万元，已执行5万元，执行率100%，实施支持社会组织参与基层社会治理项目数2个，培育社区社会组织数13个，项目受益群众209人，通过项目的实施引导其积极参与基层社会治理，推动构建基层社会治理新格局；聚焦“一老一小”“一残一困”等困难群众急难愁盼问题，开展专业化、多样化的服务，不断增强人民群众获得感、幸福感、安全感。</w:t>
            </w:r>
          </w:p>
        </w:tc>
      </w:tr>
      <w:tr w14:paraId="67D94E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DD5B9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065D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0558C">
            <w:pPr>
              <w:jc w:val="center"/>
            </w:pPr>
            <w:r>
              <w:rPr>
                <w:rFonts w:ascii="宋体" w:hAnsi="宋体" w:eastAsia="宋体"/>
                <w:sz w:val="16"/>
              </w:rPr>
              <w:t>二级指标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6DED83C1">
            <w:pPr>
              <w:jc w:val="center"/>
            </w:pPr>
            <w:r>
              <w:rPr>
                <w:rFonts w:ascii="宋体" w:hAnsi="宋体" w:eastAsia="宋体"/>
                <w:sz w:val="16"/>
              </w:rPr>
              <w:t>三级指标</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1755C18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3228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F0FA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D365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2DC2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BF45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EE1F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11E1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12F18">
            <w:pPr>
              <w:jc w:val="center"/>
            </w:pPr>
            <w:r>
              <w:rPr>
                <w:rFonts w:ascii="宋体" w:hAnsi="宋体" w:eastAsia="宋体"/>
                <w:sz w:val="16"/>
              </w:rPr>
              <w:t>偏差原因分析及改进措施</w:t>
            </w:r>
          </w:p>
        </w:tc>
      </w:tr>
      <w:tr w14:paraId="5DED4E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2DA11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7B14D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9CE581">
            <w:pPr>
              <w:jc w:val="center"/>
            </w:pPr>
            <w:r>
              <w:rPr>
                <w:rFonts w:ascii="宋体" w:hAnsi="宋体" w:eastAsia="宋体"/>
                <w:sz w:val="16"/>
              </w:rPr>
              <w:t>数量指标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6983705E">
            <w:pPr>
              <w:jc w:val="center"/>
            </w:pPr>
            <w:r>
              <w:rPr>
                <w:rFonts w:ascii="宋体" w:hAnsi="宋体" w:eastAsia="宋体"/>
                <w:sz w:val="16"/>
              </w:rPr>
              <w:t>实施支持社会组织参与基层社会治理项目数</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499CFF34">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9FF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480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2A3D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D09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A5C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44D76">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ECE9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B06B1">
            <w:pPr>
              <w:jc w:val="center"/>
            </w:pPr>
          </w:p>
        </w:tc>
      </w:tr>
      <w:tr w14:paraId="54A01F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7DB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E0B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B331D"/>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4E34BD1F">
            <w:pPr>
              <w:jc w:val="center"/>
            </w:pPr>
            <w:r>
              <w:rPr>
                <w:rFonts w:ascii="宋体" w:hAnsi="宋体" w:eastAsia="宋体"/>
                <w:sz w:val="16"/>
              </w:rPr>
              <w:t>培育社区社会组织数</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6C01644F">
            <w:pPr>
              <w:jc w:val="center"/>
            </w:pPr>
            <w:r>
              <w:rPr>
                <w:rFonts w:ascii="宋体" w:hAnsi="宋体" w:eastAsia="宋体"/>
                <w:sz w:val="16"/>
              </w:rPr>
              <w:t>&gt;=13个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2BD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E8C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30DD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AB2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189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2148B">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2033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4970F">
            <w:pPr>
              <w:jc w:val="center"/>
            </w:pPr>
          </w:p>
        </w:tc>
      </w:tr>
      <w:tr w14:paraId="1D1143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95E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63A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C31B9"/>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62C3334A">
            <w:pPr>
              <w:jc w:val="center"/>
            </w:pPr>
            <w:r>
              <w:rPr>
                <w:rFonts w:ascii="宋体" w:hAnsi="宋体" w:eastAsia="宋体"/>
                <w:sz w:val="16"/>
              </w:rPr>
              <w:t>项目受益群众</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54A3E031">
            <w:pPr>
              <w:jc w:val="center"/>
            </w:pPr>
            <w:r>
              <w:rPr>
                <w:rFonts w:ascii="宋体" w:hAnsi="宋体" w:eastAsia="宋体"/>
                <w:sz w:val="16"/>
              </w:rPr>
              <w:t>&gt;=209人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58C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73E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BEE9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621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84D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B1549">
            <w:pPr>
              <w:jc w:val="center"/>
            </w:pPr>
            <w:r>
              <w:rPr>
                <w:rFonts w:ascii="宋体" w:hAnsi="宋体" w:eastAsia="宋体"/>
                <w:sz w:val="16"/>
              </w:rPr>
              <w:t>=209人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8663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0CF82">
            <w:pPr>
              <w:jc w:val="center"/>
            </w:pPr>
          </w:p>
        </w:tc>
      </w:tr>
      <w:tr w14:paraId="72F8E2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CC7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B5E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30400">
            <w:pPr>
              <w:jc w:val="center"/>
            </w:pPr>
            <w:r>
              <w:rPr>
                <w:rFonts w:ascii="宋体" w:hAnsi="宋体" w:eastAsia="宋体"/>
                <w:sz w:val="16"/>
              </w:rPr>
              <w:t>质量指标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67D89FC7">
            <w:pPr>
              <w:jc w:val="center"/>
            </w:pPr>
            <w:r>
              <w:rPr>
                <w:rFonts w:ascii="宋体" w:hAnsi="宋体" w:eastAsia="宋体"/>
                <w:sz w:val="16"/>
              </w:rPr>
              <w:t>资金支出合规率</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155B1A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3C4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C42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A6AD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194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921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B1A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1B75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FEE48">
            <w:pPr>
              <w:jc w:val="center"/>
            </w:pPr>
          </w:p>
        </w:tc>
      </w:tr>
      <w:tr w14:paraId="329413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9C2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C1AD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EF7A65">
            <w:pPr>
              <w:jc w:val="center"/>
            </w:pPr>
            <w:r>
              <w:rPr>
                <w:rFonts w:ascii="宋体" w:hAnsi="宋体" w:eastAsia="宋体"/>
                <w:sz w:val="16"/>
              </w:rPr>
              <w:t>时效指标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3340F7C4">
            <w:pPr>
              <w:jc w:val="center"/>
            </w:pPr>
            <w:r>
              <w:rPr>
                <w:rFonts w:ascii="宋体" w:hAnsi="宋体" w:eastAsia="宋体"/>
                <w:sz w:val="16"/>
              </w:rPr>
              <w:t>项目周期</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701FA384">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A94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A28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69B0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C22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D4C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95257">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319A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1C44E">
            <w:pPr>
              <w:jc w:val="center"/>
            </w:pPr>
          </w:p>
        </w:tc>
      </w:tr>
      <w:tr w14:paraId="078E71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143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666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72913"/>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2DEC82E1">
            <w:pPr>
              <w:jc w:val="center"/>
            </w:pPr>
            <w:r>
              <w:rPr>
                <w:rFonts w:ascii="宋体" w:hAnsi="宋体" w:eastAsia="宋体"/>
                <w:sz w:val="16"/>
              </w:rPr>
              <w:t>项目完成时间</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3CBC755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FC8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F59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DFA6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7D08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E87B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23DE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4698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E0B2D">
            <w:pPr>
              <w:jc w:val="center"/>
            </w:pPr>
          </w:p>
        </w:tc>
      </w:tr>
      <w:tr w14:paraId="42CF5D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826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647F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DE601">
            <w:pPr>
              <w:jc w:val="center"/>
            </w:pPr>
            <w:r>
              <w:rPr>
                <w:rFonts w:ascii="宋体" w:hAnsi="宋体" w:eastAsia="宋体"/>
                <w:sz w:val="16"/>
              </w:rPr>
              <w:t>经济成本指标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43CE6EEF">
            <w:pPr>
              <w:jc w:val="center"/>
            </w:pPr>
            <w:r>
              <w:rPr>
                <w:rFonts w:ascii="宋体" w:hAnsi="宋体" w:eastAsia="宋体"/>
                <w:sz w:val="16"/>
              </w:rPr>
              <w:t>预算成本控制率</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0A0A490B">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A5E8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596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BB4A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EF1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397F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789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D562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391DC">
            <w:pPr>
              <w:jc w:val="center"/>
            </w:pPr>
          </w:p>
        </w:tc>
      </w:tr>
      <w:tr w14:paraId="7BAC83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2D7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8907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AFC74">
            <w:pPr>
              <w:jc w:val="center"/>
            </w:pPr>
            <w:r>
              <w:rPr>
                <w:rFonts w:ascii="宋体" w:hAnsi="宋体" w:eastAsia="宋体"/>
                <w:sz w:val="16"/>
              </w:rPr>
              <w:t>社会效益指标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156A10E2">
            <w:pPr>
              <w:jc w:val="center"/>
            </w:pPr>
            <w:r>
              <w:rPr>
                <w:rFonts w:ascii="宋体" w:hAnsi="宋体" w:eastAsia="宋体"/>
                <w:sz w:val="16"/>
              </w:rPr>
              <w:t>社会组织服务能力和水平</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0944F100">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588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C13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939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29B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CD4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5D0E0">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09C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419C7">
            <w:pPr>
              <w:jc w:val="center"/>
            </w:pPr>
          </w:p>
        </w:tc>
      </w:tr>
      <w:tr w14:paraId="13E412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75E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306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1A232"/>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35351E9B">
            <w:pPr>
              <w:jc w:val="center"/>
            </w:pPr>
            <w:r>
              <w:rPr>
                <w:rFonts w:ascii="宋体" w:hAnsi="宋体" w:eastAsia="宋体"/>
                <w:sz w:val="16"/>
              </w:rPr>
              <w:t>社会组织参与基层社会治理工作机制</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4CB1DB9B">
            <w:pPr>
              <w:jc w:val="center"/>
            </w:pPr>
            <w:r>
              <w:rPr>
                <w:rFonts w:ascii="宋体" w:hAnsi="宋体" w:eastAsia="宋体"/>
                <w:sz w:val="16"/>
              </w:rPr>
              <w:t>不断完善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8A3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804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6C4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1479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783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88F46">
            <w:pPr>
              <w:jc w:val="center"/>
            </w:pPr>
            <w:r>
              <w:rPr>
                <w:rFonts w:ascii="宋体" w:hAnsi="宋体" w:eastAsia="宋体"/>
                <w:sz w:val="16"/>
              </w:rPr>
              <w:t>不断完善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11D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2CFFD">
            <w:pPr>
              <w:jc w:val="center"/>
            </w:pPr>
          </w:p>
        </w:tc>
      </w:tr>
      <w:tr w14:paraId="6D39AA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1EB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EE4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59BB1">
            <w:pPr>
              <w:jc w:val="center"/>
            </w:pPr>
            <w:r>
              <w:rPr>
                <w:rFonts w:ascii="宋体" w:hAnsi="宋体" w:eastAsia="宋体"/>
                <w:sz w:val="16"/>
              </w:rPr>
              <w:t>满意度指标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5EA35FFE">
            <w:pPr>
              <w:jc w:val="center"/>
            </w:pPr>
            <w:r>
              <w:rPr>
                <w:rFonts w:ascii="宋体" w:hAnsi="宋体" w:eastAsia="宋体"/>
                <w:sz w:val="16"/>
              </w:rPr>
              <w:t>项目区受益困难群众满意度</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26C37F4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443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6F3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555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956B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584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38B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215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EBD77">
            <w:pPr>
              <w:jc w:val="center"/>
            </w:pPr>
            <w:r>
              <w:rPr>
                <w:rFonts w:ascii="宋体" w:hAnsi="宋体" w:eastAsia="宋体"/>
                <w:sz w:val="16"/>
              </w:rPr>
              <w:t>项目受益困难群众满意度100%，故存在偏差。</w:t>
            </w:r>
          </w:p>
        </w:tc>
      </w:tr>
      <w:tr w14:paraId="52C54F1D">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7F1D4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72F2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89F7D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4576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69F99B0"/>
        </w:tc>
      </w:tr>
    </w:tbl>
    <w:p w14:paraId="4315B862">
      <w:r>
        <w:br w:type="page"/>
      </w:r>
    </w:p>
    <w:tbl>
      <w:tblPr>
        <w:tblStyle w:val="9"/>
        <w:tblW w:w="0" w:type="auto"/>
        <w:tblInd w:w="0" w:type="dxa"/>
        <w:tblLayout w:type="fixed"/>
        <w:tblCellMar>
          <w:top w:w="0" w:type="dxa"/>
          <w:left w:w="108" w:type="dxa"/>
          <w:bottom w:w="0" w:type="dxa"/>
          <w:right w:w="108" w:type="dxa"/>
        </w:tblCellMar>
      </w:tblPr>
      <w:tblGrid>
        <w:gridCol w:w="619"/>
        <w:gridCol w:w="597"/>
        <w:gridCol w:w="597"/>
        <w:gridCol w:w="756"/>
        <w:gridCol w:w="777"/>
        <w:gridCol w:w="597"/>
        <w:gridCol w:w="619"/>
        <w:gridCol w:w="610"/>
        <w:gridCol w:w="598"/>
        <w:gridCol w:w="608"/>
        <w:gridCol w:w="856"/>
        <w:gridCol w:w="629"/>
        <w:gridCol w:w="565"/>
        <w:gridCol w:w="632"/>
      </w:tblGrid>
      <w:tr w14:paraId="12540AF4">
        <w:tblPrEx>
          <w:tblCellMar>
            <w:top w:w="0" w:type="dxa"/>
            <w:left w:w="108" w:type="dxa"/>
            <w:bottom w:w="0" w:type="dxa"/>
            <w:right w:w="108" w:type="dxa"/>
          </w:tblCellMar>
        </w:tblPrEx>
        <w:tc>
          <w:tcPr>
            <w:tcW w:w="9060" w:type="dxa"/>
            <w:gridSpan w:val="14"/>
            <w:vAlign w:val="center"/>
          </w:tcPr>
          <w:p w14:paraId="21D1D7F8">
            <w:pPr>
              <w:jc w:val="center"/>
            </w:pPr>
            <w:r>
              <w:rPr>
                <w:rFonts w:ascii="宋体" w:hAnsi="宋体" w:eastAsia="宋体"/>
                <w:sz w:val="24"/>
              </w:rPr>
              <w:t>项目支出绩效自评表</w:t>
            </w:r>
          </w:p>
        </w:tc>
      </w:tr>
      <w:tr w14:paraId="706436EC">
        <w:tblPrEx>
          <w:tblCellMar>
            <w:top w:w="0" w:type="dxa"/>
            <w:left w:w="108" w:type="dxa"/>
            <w:bottom w:w="0" w:type="dxa"/>
            <w:right w:w="108" w:type="dxa"/>
          </w:tblCellMar>
        </w:tblPrEx>
        <w:tc>
          <w:tcPr>
            <w:tcW w:w="9060" w:type="dxa"/>
            <w:gridSpan w:val="14"/>
            <w:vAlign w:val="center"/>
          </w:tcPr>
          <w:p w14:paraId="035CDB6B">
            <w:pPr>
              <w:jc w:val="center"/>
            </w:pPr>
            <w:r>
              <w:rPr>
                <w:rFonts w:ascii="宋体" w:hAnsi="宋体" w:eastAsia="宋体"/>
                <w:sz w:val="24"/>
              </w:rPr>
              <w:t>(2024年度)</w:t>
            </w:r>
          </w:p>
        </w:tc>
      </w:tr>
      <w:tr w14:paraId="733F631F">
        <w:tblPrEx>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3B55D488">
            <w:pPr>
              <w:jc w:val="center"/>
            </w:pPr>
            <w:r>
              <w:rPr>
                <w:rFonts w:ascii="宋体" w:hAnsi="宋体" w:eastAsia="宋体"/>
                <w:sz w:val="16"/>
              </w:rPr>
              <w:t>项目名称</w:t>
            </w:r>
          </w:p>
        </w:tc>
        <w:tc>
          <w:tcPr>
            <w:tcW w:w="844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EFF196">
            <w:pPr>
              <w:jc w:val="center"/>
            </w:pPr>
            <w:r>
              <w:rPr>
                <w:rFonts w:ascii="宋体" w:hAnsi="宋体" w:eastAsia="宋体"/>
                <w:sz w:val="16"/>
              </w:rPr>
              <w:t>2024年困难残疾人生活补贴和重度残疾人护理补贴项目</w:t>
            </w:r>
          </w:p>
        </w:tc>
      </w:tr>
      <w:tr w14:paraId="1B1247CD">
        <w:tblPrEx>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626EC82C">
            <w:pPr>
              <w:jc w:val="center"/>
            </w:pPr>
            <w:r>
              <w:rPr>
                <w:rFonts w:ascii="宋体" w:hAnsi="宋体" w:eastAsia="宋体"/>
                <w:sz w:val="16"/>
              </w:rPr>
              <w:t>主管部门</w:t>
            </w:r>
          </w:p>
        </w:tc>
        <w:tc>
          <w:tcPr>
            <w:tcW w:w="455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E562F0">
            <w:pPr>
              <w:jc w:val="center"/>
            </w:pPr>
            <w:r>
              <w:rPr>
                <w:rFonts w:ascii="宋体" w:hAnsi="宋体" w:eastAsia="宋体"/>
                <w:sz w:val="16"/>
              </w:rPr>
              <w:t>疏勒县民政局</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2B7F218">
            <w:pPr>
              <w:jc w:val="center"/>
            </w:pPr>
            <w:r>
              <w:rPr>
                <w:rFonts w:ascii="宋体" w:hAnsi="宋体" w:eastAsia="宋体"/>
                <w:sz w:val="16"/>
              </w:rPr>
              <w:t>实施单位</w:t>
            </w:r>
          </w:p>
        </w:tc>
        <w:tc>
          <w:tcPr>
            <w:tcW w:w="329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2774A3">
            <w:pPr>
              <w:jc w:val="center"/>
            </w:pPr>
            <w:r>
              <w:rPr>
                <w:rFonts w:ascii="宋体" w:hAnsi="宋体" w:eastAsia="宋体"/>
                <w:sz w:val="16"/>
              </w:rPr>
              <w:t>疏勒县民政局</w:t>
            </w:r>
          </w:p>
        </w:tc>
      </w:tr>
      <w:tr w14:paraId="16C52330">
        <w:tblPrEx>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573757">
            <w:pPr>
              <w:jc w:val="center"/>
            </w:pPr>
            <w:r>
              <w:rPr>
                <w:rFonts w:ascii="宋体" w:hAnsi="宋体" w:eastAsia="宋体"/>
                <w:sz w:val="16"/>
              </w:rPr>
              <w:t>项目资金 （万元）</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C4E40">
            <w:pPr>
              <w:jc w:val="center"/>
            </w:pPr>
          </w:p>
        </w:tc>
        <w:tc>
          <w:tcPr>
            <w:tcW w:w="15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FCA4D">
            <w:pPr>
              <w:jc w:val="center"/>
            </w:pPr>
            <w:r>
              <w:rPr>
                <w:rFonts w:ascii="宋体" w:hAnsi="宋体" w:eastAsia="宋体"/>
                <w:sz w:val="16"/>
              </w:rPr>
              <w:t>年初预算数</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EEE0E">
            <w:pPr>
              <w:jc w:val="center"/>
            </w:pPr>
            <w:r>
              <w:rPr>
                <w:rFonts w:ascii="宋体" w:hAnsi="宋体" w:eastAsia="宋体"/>
                <w:sz w:val="16"/>
              </w:rPr>
              <w:t>全年预算数</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4C8FA">
            <w:pPr>
              <w:jc w:val="center"/>
            </w:pPr>
            <w:r>
              <w:rPr>
                <w:rFonts w:ascii="宋体" w:hAnsi="宋体" w:eastAsia="宋体"/>
                <w:sz w:val="16"/>
              </w:rPr>
              <w:t>全年执行数</w:t>
            </w:r>
          </w:p>
        </w:tc>
        <w:tc>
          <w:tcPr>
            <w:tcW w:w="14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81614">
            <w:pPr>
              <w:jc w:val="center"/>
            </w:pPr>
            <w:r>
              <w:rPr>
                <w:rFonts w:ascii="宋体" w:hAnsi="宋体" w:eastAsia="宋体"/>
                <w:sz w:val="16"/>
              </w:rPr>
              <w:t>分值</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8685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E77AD">
            <w:pPr>
              <w:jc w:val="center"/>
            </w:pPr>
            <w:r>
              <w:rPr>
                <w:rFonts w:ascii="宋体" w:hAnsi="宋体" w:eastAsia="宋体"/>
                <w:sz w:val="16"/>
              </w:rPr>
              <w:t>得分</w:t>
            </w:r>
          </w:p>
        </w:tc>
      </w:tr>
      <w:tr w14:paraId="5CDF257C">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51D45703"/>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E8663">
            <w:pPr>
              <w:jc w:val="center"/>
            </w:pPr>
            <w:r>
              <w:rPr>
                <w:rFonts w:ascii="宋体" w:hAnsi="宋体" w:eastAsia="宋体"/>
                <w:sz w:val="16"/>
              </w:rPr>
              <w:t>年度资金总额</w:t>
            </w:r>
          </w:p>
        </w:tc>
        <w:tc>
          <w:tcPr>
            <w:tcW w:w="15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3CB0A">
            <w:pPr>
              <w:jc w:val="center"/>
            </w:pPr>
            <w:r>
              <w:rPr>
                <w:rFonts w:ascii="宋体" w:hAnsi="宋体" w:eastAsia="宋体"/>
                <w:sz w:val="16"/>
              </w:rPr>
              <w:t>1,507.08</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5285A">
            <w:pPr>
              <w:jc w:val="center"/>
            </w:pPr>
            <w:r>
              <w:rPr>
                <w:rFonts w:ascii="宋体" w:hAnsi="宋体" w:eastAsia="宋体"/>
                <w:sz w:val="16"/>
              </w:rPr>
              <w:t>1,574.92</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A3A10">
            <w:pPr>
              <w:jc w:val="center"/>
            </w:pPr>
            <w:r>
              <w:rPr>
                <w:rFonts w:ascii="宋体" w:hAnsi="宋体" w:eastAsia="宋体"/>
                <w:sz w:val="16"/>
              </w:rPr>
              <w:t>1,574.92</w:t>
            </w:r>
          </w:p>
        </w:tc>
        <w:tc>
          <w:tcPr>
            <w:tcW w:w="14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A3591">
            <w:pPr>
              <w:jc w:val="center"/>
            </w:pPr>
            <w:r>
              <w:rPr>
                <w:rFonts w:ascii="宋体" w:hAnsi="宋体" w:eastAsia="宋体"/>
                <w:sz w:val="16"/>
              </w:rPr>
              <w:t>10</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4BAC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C7014">
            <w:pPr>
              <w:jc w:val="center"/>
            </w:pPr>
            <w:r>
              <w:rPr>
                <w:rFonts w:ascii="宋体" w:hAnsi="宋体" w:eastAsia="宋体"/>
                <w:sz w:val="16"/>
              </w:rPr>
              <w:t>10.00分</w:t>
            </w:r>
          </w:p>
        </w:tc>
      </w:tr>
      <w:tr w14:paraId="7BFEA673">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38A2A252"/>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64849">
            <w:pPr>
              <w:jc w:val="center"/>
            </w:pPr>
            <w:r>
              <w:rPr>
                <w:rFonts w:ascii="宋体" w:hAnsi="宋体" w:eastAsia="宋体"/>
                <w:sz w:val="16"/>
              </w:rPr>
              <w:t>其中：当年财政拨款</w:t>
            </w:r>
          </w:p>
        </w:tc>
        <w:tc>
          <w:tcPr>
            <w:tcW w:w="15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687B0">
            <w:pPr>
              <w:jc w:val="center"/>
            </w:pPr>
            <w:r>
              <w:rPr>
                <w:rFonts w:ascii="宋体" w:hAnsi="宋体" w:eastAsia="宋体"/>
                <w:sz w:val="16"/>
              </w:rPr>
              <w:t>1,507.08</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A7595">
            <w:pPr>
              <w:jc w:val="center"/>
            </w:pPr>
            <w:r>
              <w:rPr>
                <w:rFonts w:ascii="宋体" w:hAnsi="宋体" w:eastAsia="宋体"/>
                <w:sz w:val="16"/>
              </w:rPr>
              <w:t>1,574.92</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344E6">
            <w:pPr>
              <w:jc w:val="center"/>
            </w:pPr>
            <w:r>
              <w:rPr>
                <w:rFonts w:ascii="宋体" w:hAnsi="宋体" w:eastAsia="宋体"/>
                <w:sz w:val="16"/>
              </w:rPr>
              <w:t>1,574.92</w:t>
            </w:r>
          </w:p>
        </w:tc>
        <w:tc>
          <w:tcPr>
            <w:tcW w:w="14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2B710">
            <w:pPr>
              <w:jc w:val="center"/>
            </w:pPr>
            <w:r>
              <w:rPr>
                <w:rFonts w:ascii="宋体" w:hAnsi="宋体" w:eastAsia="宋体"/>
                <w:sz w:val="16"/>
              </w:rPr>
              <w:t>—</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DF7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AFDB6">
            <w:pPr>
              <w:jc w:val="center"/>
            </w:pPr>
            <w:r>
              <w:rPr>
                <w:rFonts w:ascii="宋体" w:hAnsi="宋体" w:eastAsia="宋体"/>
                <w:sz w:val="16"/>
              </w:rPr>
              <w:t>—</w:t>
            </w:r>
          </w:p>
        </w:tc>
      </w:tr>
      <w:tr w14:paraId="4EB62E20">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6C93D5B5"/>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D0084">
            <w:pPr>
              <w:jc w:val="center"/>
            </w:pPr>
            <w:r>
              <w:rPr>
                <w:rFonts w:ascii="宋体" w:hAnsi="宋体" w:eastAsia="宋体"/>
                <w:sz w:val="16"/>
              </w:rPr>
              <w:t xml:space="preserve">  其他资金</w:t>
            </w:r>
          </w:p>
        </w:tc>
        <w:tc>
          <w:tcPr>
            <w:tcW w:w="15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7A844">
            <w:pPr>
              <w:jc w:val="center"/>
            </w:pPr>
            <w:r>
              <w:rPr>
                <w:rFonts w:ascii="宋体" w:hAnsi="宋体" w:eastAsia="宋体"/>
                <w:sz w:val="16"/>
              </w:rPr>
              <w:t>0.00</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22CE4">
            <w:pPr>
              <w:jc w:val="center"/>
            </w:pPr>
            <w:r>
              <w:rPr>
                <w:rFonts w:ascii="宋体" w:hAnsi="宋体" w:eastAsia="宋体"/>
                <w:sz w:val="16"/>
              </w:rPr>
              <w:t>0.00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83D36">
            <w:pPr>
              <w:jc w:val="center"/>
            </w:pPr>
            <w:r>
              <w:rPr>
                <w:rFonts w:ascii="宋体" w:hAnsi="宋体" w:eastAsia="宋体"/>
                <w:sz w:val="16"/>
              </w:rPr>
              <w:t>0.00</w:t>
            </w:r>
          </w:p>
        </w:tc>
        <w:tc>
          <w:tcPr>
            <w:tcW w:w="14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CC98C">
            <w:pPr>
              <w:jc w:val="center"/>
            </w:pPr>
            <w:r>
              <w:rPr>
                <w:rFonts w:ascii="宋体" w:hAnsi="宋体" w:eastAsia="宋体"/>
                <w:sz w:val="16"/>
              </w:rPr>
              <w:t>—</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3F8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B3C61">
            <w:pPr>
              <w:jc w:val="center"/>
            </w:pPr>
            <w:r>
              <w:rPr>
                <w:rFonts w:ascii="宋体" w:hAnsi="宋体" w:eastAsia="宋体"/>
                <w:sz w:val="16"/>
              </w:rPr>
              <w:t>—</w:t>
            </w:r>
          </w:p>
        </w:tc>
      </w:tr>
      <w:tr w14:paraId="7823DA4C">
        <w:tblPrEx>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111524">
            <w:pPr>
              <w:jc w:val="center"/>
            </w:pPr>
            <w:r>
              <w:rPr>
                <w:rFonts w:ascii="宋体" w:hAnsi="宋体" w:eastAsia="宋体"/>
                <w:sz w:val="16"/>
              </w:rPr>
              <w:t>三、目标完成情况</w:t>
            </w:r>
          </w:p>
        </w:tc>
        <w:tc>
          <w:tcPr>
            <w:tcW w:w="455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8B16E1">
            <w:pPr>
              <w:jc w:val="center"/>
            </w:pPr>
            <w:r>
              <w:rPr>
                <w:rFonts w:ascii="宋体" w:hAnsi="宋体" w:eastAsia="宋体"/>
                <w:sz w:val="16"/>
              </w:rPr>
              <w:t>预期目标</w:t>
            </w:r>
          </w:p>
        </w:tc>
        <w:tc>
          <w:tcPr>
            <w:tcW w:w="388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5AA8A2">
            <w:pPr>
              <w:jc w:val="center"/>
            </w:pPr>
            <w:r>
              <w:rPr>
                <w:rFonts w:ascii="宋体" w:hAnsi="宋体" w:eastAsia="宋体"/>
                <w:sz w:val="16"/>
              </w:rPr>
              <w:t>实际完成情况</w:t>
            </w:r>
          </w:p>
        </w:tc>
      </w:tr>
      <w:tr w14:paraId="364C5B3E">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0069B7D9"/>
        </w:tc>
        <w:tc>
          <w:tcPr>
            <w:tcW w:w="455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4E94C9">
            <w:pPr>
              <w:jc w:val="both"/>
            </w:pPr>
            <w:r>
              <w:rPr>
                <w:rFonts w:ascii="宋体" w:hAnsi="宋体" w:eastAsia="宋体"/>
                <w:sz w:val="16"/>
              </w:rPr>
              <w:t>项目总投资1574.929万元，通过本项目实施，规范了残疾人两项补贴政策实施,使残疾人两项补贴对象基本生活得到有效保障，残疾人两项补贴对象人员的生活水平情况有所提升，进一步完善残疾人两项补贴对象基本生活救助和基本生活保障制度。</w:t>
            </w:r>
          </w:p>
        </w:tc>
        <w:tc>
          <w:tcPr>
            <w:tcW w:w="388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1D8EAE">
            <w:pPr>
              <w:jc w:val="both"/>
            </w:pPr>
            <w:r>
              <w:rPr>
                <w:rFonts w:hint="eastAsia" w:ascii="宋体" w:hAnsi="宋体"/>
                <w:sz w:val="16"/>
                <w:lang w:eastAsia="zh-CN"/>
              </w:rPr>
              <w:t>截至2024</w:t>
            </w:r>
            <w:r>
              <w:rPr>
                <w:rFonts w:ascii="宋体" w:hAnsi="宋体" w:eastAsia="宋体"/>
                <w:sz w:val="16"/>
              </w:rPr>
              <w:t>年12月31日，项目总投资1574.929万元，已执行1574.929万元，执行率100%,通过本项目实施，规范了残疾人两项补贴政策实施,困难残疾人生活补贴人数6170人，重度残疾人护理补贴人数5293人,补贴发放次数12次，使残疾人两项补贴对象基本生活得到有效保障，残疾人两项补贴对象人员的生活水平情况有所提升，进一步完善残疾人两项补贴对象基本生活救助和基本生活保障制度。</w:t>
            </w:r>
          </w:p>
        </w:tc>
      </w:tr>
      <w:tr w14:paraId="34282CC2">
        <w:tblPrEx>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tcPr>
          <w:p w14:paraId="272B8943"/>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0E85D1A">
            <w:pPr>
              <w:jc w:val="center"/>
            </w:pPr>
            <w:r>
              <w:rPr>
                <w:rFonts w:ascii="宋体" w:hAnsi="宋体" w:eastAsia="宋体"/>
                <w:sz w:val="16"/>
              </w:rPr>
              <w:t>一级指标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8629541">
            <w:pPr>
              <w:jc w:val="center"/>
            </w:pPr>
            <w:r>
              <w:rPr>
                <w:rFonts w:ascii="宋体" w:hAnsi="宋体" w:eastAsia="宋体"/>
                <w:sz w:val="16"/>
              </w:rPr>
              <w:t>二级指标</w:t>
            </w:r>
          </w:p>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2D9F632A">
            <w:pPr>
              <w:jc w:val="center"/>
            </w:pPr>
            <w:r>
              <w:rPr>
                <w:rFonts w:ascii="宋体" w:hAnsi="宋体" w:eastAsia="宋体"/>
                <w:sz w:val="16"/>
              </w:rPr>
              <w:t>三级指标</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011B5AF1">
            <w:pPr>
              <w:jc w:val="center"/>
            </w:pPr>
            <w:r>
              <w:rPr>
                <w:rFonts w:ascii="宋体" w:hAnsi="宋体" w:eastAsia="宋体"/>
                <w:sz w:val="16"/>
              </w:rPr>
              <w:t>年度指标值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A2A43C0">
            <w:pPr>
              <w:jc w:val="center"/>
            </w:pPr>
            <w:r>
              <w:rPr>
                <w:rFonts w:ascii="宋体" w:hAnsi="宋体" w:eastAsia="宋体"/>
                <w:sz w:val="16"/>
              </w:rPr>
              <w:t>指标值设定依据</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1B1CD941">
            <w:pPr>
              <w:jc w:val="center"/>
            </w:pPr>
            <w:r>
              <w:rPr>
                <w:rFonts w:ascii="宋体" w:hAnsi="宋体" w:eastAsia="宋体"/>
                <w:sz w:val="16"/>
              </w:rPr>
              <w:t>上年完成情况</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A9F8F66">
            <w:pPr>
              <w:jc w:val="center"/>
            </w:pPr>
            <w:r>
              <w:rPr>
                <w:rFonts w:ascii="宋体" w:hAnsi="宋体" w:eastAsia="宋体"/>
                <w:sz w:val="16"/>
              </w:rPr>
              <w:t>权重</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E16A9B2">
            <w:pPr>
              <w:jc w:val="center"/>
            </w:pPr>
            <w:r>
              <w:rPr>
                <w:rFonts w:ascii="宋体" w:hAnsi="宋体" w:eastAsia="宋体"/>
                <w:sz w:val="16"/>
              </w:rPr>
              <w:t>赋分规则</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4D665A06">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DF63B1F">
            <w:pPr>
              <w:jc w:val="center"/>
            </w:pPr>
            <w:r>
              <w:rPr>
                <w:rFonts w:ascii="宋体" w:hAnsi="宋体" w:eastAsia="宋体"/>
                <w:sz w:val="16"/>
              </w:rPr>
              <w:t>实际完成值</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EFC78BB">
            <w:pPr>
              <w:jc w:val="center"/>
            </w:pPr>
            <w:r>
              <w:rPr>
                <w:rFonts w:ascii="宋体" w:hAnsi="宋体" w:eastAsia="宋体"/>
                <w:sz w:val="16"/>
              </w:rPr>
              <w:t>得分</w:t>
            </w:r>
          </w:p>
        </w:tc>
        <w:tc>
          <w:tcPr>
            <w:tcW w:w="11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75968">
            <w:pPr>
              <w:jc w:val="center"/>
            </w:pPr>
            <w:r>
              <w:rPr>
                <w:rFonts w:ascii="宋体" w:hAnsi="宋体" w:eastAsia="宋体"/>
                <w:sz w:val="16"/>
              </w:rPr>
              <w:t>偏差原因分析及改进措施</w:t>
            </w:r>
          </w:p>
        </w:tc>
      </w:tr>
      <w:tr w14:paraId="27C35850">
        <w:tblPrEx>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5FC629">
            <w:pPr>
              <w:jc w:val="center"/>
            </w:pPr>
            <w:r>
              <w:rPr>
                <w:rFonts w:ascii="宋体" w:hAnsi="宋体" w:eastAsia="宋体"/>
                <w:sz w:val="16"/>
              </w:rPr>
              <w:t>年度绩效指标完成情况</w:t>
            </w:r>
          </w:p>
        </w:tc>
        <w:tc>
          <w:tcPr>
            <w:tcW w:w="5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8390C6">
            <w:pPr>
              <w:jc w:val="center"/>
            </w:pPr>
            <w:r>
              <w:rPr>
                <w:rFonts w:ascii="宋体" w:hAnsi="宋体" w:eastAsia="宋体"/>
                <w:sz w:val="16"/>
              </w:rPr>
              <w:t>产出指标</w:t>
            </w:r>
          </w:p>
        </w:tc>
        <w:tc>
          <w:tcPr>
            <w:tcW w:w="5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BBC239">
            <w:pPr>
              <w:jc w:val="center"/>
            </w:pPr>
            <w:r>
              <w:rPr>
                <w:rFonts w:ascii="宋体" w:hAnsi="宋体" w:eastAsia="宋体"/>
                <w:sz w:val="16"/>
              </w:rPr>
              <w:t>数量指标</w:t>
            </w:r>
          </w:p>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1BAAC555">
            <w:pPr>
              <w:jc w:val="center"/>
            </w:pPr>
            <w:r>
              <w:rPr>
                <w:rFonts w:ascii="宋体" w:hAnsi="宋体" w:eastAsia="宋体"/>
                <w:sz w:val="16"/>
              </w:rPr>
              <w:t>困难残疾人生活补贴人数</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556EEC40">
            <w:pPr>
              <w:jc w:val="center"/>
            </w:pPr>
            <w:r>
              <w:rPr>
                <w:rFonts w:ascii="宋体" w:hAnsi="宋体" w:eastAsia="宋体"/>
                <w:sz w:val="16"/>
              </w:rPr>
              <w:t>&gt;=6170人</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2F1397BA">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2A4D47A4">
            <w:pPr>
              <w:jc w:val="center"/>
            </w:pPr>
            <w:r>
              <w:rPr>
                <w:rFonts w:ascii="宋体" w:hAnsi="宋体" w:eastAsia="宋体"/>
                <w:sz w:val="16"/>
              </w:rPr>
              <w:t>5517人</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241CCF0">
            <w:pPr>
              <w:jc w:val="center"/>
            </w:pPr>
            <w:r>
              <w:rPr>
                <w:rFonts w:ascii="宋体" w:hAnsi="宋体" w:eastAsia="宋体"/>
                <w:sz w:val="16"/>
              </w:rPr>
              <w:t>10</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908319C">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4024C7DC">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8D2FDB6">
            <w:pPr>
              <w:jc w:val="center"/>
            </w:pPr>
            <w:r>
              <w:rPr>
                <w:rFonts w:ascii="宋体" w:hAnsi="宋体" w:eastAsia="宋体"/>
                <w:sz w:val="16"/>
              </w:rPr>
              <w:t>=6170人</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1BCEA26">
            <w:pPr>
              <w:jc w:val="center"/>
            </w:pPr>
            <w:r>
              <w:rPr>
                <w:rFonts w:ascii="宋体" w:hAnsi="宋体" w:eastAsia="宋体"/>
                <w:sz w:val="16"/>
              </w:rPr>
              <w:t>10</w:t>
            </w:r>
          </w:p>
        </w:tc>
        <w:tc>
          <w:tcPr>
            <w:tcW w:w="11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41C5F">
            <w:pPr>
              <w:jc w:val="center"/>
            </w:pPr>
          </w:p>
        </w:tc>
      </w:tr>
      <w:tr w14:paraId="4028FE8E">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62BC8CB7"/>
        </w:tc>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14:paraId="5432E2F7"/>
        </w:tc>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14:paraId="3E671C08"/>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7E016C90">
            <w:pPr>
              <w:jc w:val="center"/>
            </w:pPr>
            <w:r>
              <w:rPr>
                <w:rFonts w:ascii="宋体" w:hAnsi="宋体" w:eastAsia="宋体"/>
                <w:sz w:val="16"/>
              </w:rPr>
              <w:t>重度残疾人护理补贴人数</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23547ED5">
            <w:pPr>
              <w:jc w:val="center"/>
            </w:pPr>
            <w:r>
              <w:rPr>
                <w:rFonts w:ascii="宋体" w:hAnsi="宋体" w:eastAsia="宋体"/>
                <w:sz w:val="16"/>
              </w:rPr>
              <w:t>&gt;=5293人</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3F29215">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380DF3B0">
            <w:pPr>
              <w:jc w:val="center"/>
            </w:pPr>
            <w:r>
              <w:rPr>
                <w:rFonts w:ascii="宋体" w:hAnsi="宋体" w:eastAsia="宋体"/>
                <w:sz w:val="16"/>
              </w:rPr>
              <w:t>4587人</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7ACDCADA">
            <w:pPr>
              <w:jc w:val="center"/>
            </w:pPr>
            <w:r>
              <w:rPr>
                <w:rFonts w:ascii="宋体" w:hAnsi="宋体" w:eastAsia="宋体"/>
                <w:sz w:val="16"/>
              </w:rPr>
              <w:t>10</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2596EEB">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05FBD547">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195A34B">
            <w:pPr>
              <w:jc w:val="center"/>
            </w:pPr>
            <w:r>
              <w:rPr>
                <w:rFonts w:ascii="宋体" w:hAnsi="宋体" w:eastAsia="宋体"/>
                <w:sz w:val="16"/>
              </w:rPr>
              <w:t>=5293人</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830EF8A">
            <w:pPr>
              <w:jc w:val="center"/>
            </w:pPr>
            <w:r>
              <w:rPr>
                <w:rFonts w:ascii="宋体" w:hAnsi="宋体" w:eastAsia="宋体"/>
                <w:sz w:val="16"/>
              </w:rPr>
              <w:t>10</w:t>
            </w:r>
          </w:p>
        </w:tc>
        <w:tc>
          <w:tcPr>
            <w:tcW w:w="11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BEEA1">
            <w:pPr>
              <w:jc w:val="center"/>
            </w:pPr>
          </w:p>
        </w:tc>
      </w:tr>
      <w:tr w14:paraId="48FDEFE4">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24095D40"/>
        </w:tc>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14:paraId="6604BB31"/>
        </w:tc>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14:paraId="6F2F24F6"/>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04681353">
            <w:pPr>
              <w:jc w:val="center"/>
            </w:pPr>
            <w:r>
              <w:rPr>
                <w:rFonts w:ascii="宋体" w:hAnsi="宋体" w:eastAsia="宋体"/>
                <w:sz w:val="16"/>
              </w:rPr>
              <w:t>补贴发放次数</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033083A2">
            <w:pPr>
              <w:jc w:val="center"/>
            </w:pPr>
            <w:r>
              <w:rPr>
                <w:rFonts w:ascii="宋体" w:hAnsi="宋体" w:eastAsia="宋体"/>
                <w:sz w:val="16"/>
              </w:rPr>
              <w:t>=12次</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7B5D66F">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1FE0534F">
            <w:pPr>
              <w:jc w:val="center"/>
            </w:pPr>
            <w:r>
              <w:rPr>
                <w:rFonts w:ascii="宋体" w:hAnsi="宋体" w:eastAsia="宋体"/>
                <w:sz w:val="16"/>
              </w:rPr>
              <w:t>12次</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5833F6E0">
            <w:pPr>
              <w:jc w:val="center"/>
            </w:pPr>
            <w:r>
              <w:rPr>
                <w:rFonts w:ascii="宋体" w:hAnsi="宋体" w:eastAsia="宋体"/>
                <w:sz w:val="16"/>
              </w:rPr>
              <w:t>5</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2DE1D425">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56D8F221">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DA21B14">
            <w:pPr>
              <w:jc w:val="center"/>
            </w:pPr>
            <w:r>
              <w:rPr>
                <w:rFonts w:ascii="宋体" w:hAnsi="宋体" w:eastAsia="宋体"/>
                <w:sz w:val="16"/>
              </w:rPr>
              <w:t>=12次</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EE4D030">
            <w:pPr>
              <w:jc w:val="center"/>
            </w:pPr>
            <w:r>
              <w:rPr>
                <w:rFonts w:ascii="宋体" w:hAnsi="宋体" w:eastAsia="宋体"/>
                <w:sz w:val="16"/>
              </w:rPr>
              <w:t>5</w:t>
            </w:r>
          </w:p>
        </w:tc>
        <w:tc>
          <w:tcPr>
            <w:tcW w:w="11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11F92">
            <w:pPr>
              <w:jc w:val="center"/>
            </w:pPr>
          </w:p>
        </w:tc>
      </w:tr>
      <w:tr w14:paraId="338C09DC">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2D9EFE31"/>
        </w:tc>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14:paraId="11EA8392"/>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2997215">
            <w:pPr>
              <w:jc w:val="center"/>
            </w:pPr>
            <w:r>
              <w:rPr>
                <w:rFonts w:ascii="宋体" w:hAnsi="宋体" w:eastAsia="宋体"/>
                <w:sz w:val="16"/>
              </w:rPr>
              <w:t>质量指标</w:t>
            </w:r>
          </w:p>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7F6890BA">
            <w:pPr>
              <w:jc w:val="center"/>
            </w:pPr>
            <w:r>
              <w:rPr>
                <w:rFonts w:ascii="宋体" w:hAnsi="宋体" w:eastAsia="宋体"/>
                <w:sz w:val="16"/>
              </w:rPr>
              <w:t>补贴发放覆盖率</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5380DDA1">
            <w:pPr>
              <w:jc w:val="center"/>
            </w:pPr>
            <w:r>
              <w:rPr>
                <w:rFonts w:ascii="宋体" w:hAnsi="宋体" w:eastAsia="宋体"/>
                <w:sz w:val="16"/>
              </w:rPr>
              <w:t>=100%</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42F64074">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4779025D">
            <w:pPr>
              <w:jc w:val="center"/>
            </w:pPr>
            <w:r>
              <w:rPr>
                <w:rFonts w:ascii="宋体" w:hAnsi="宋体" w:eastAsia="宋体"/>
                <w:sz w:val="16"/>
              </w:rPr>
              <w:t>100%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56A206D9">
            <w:pPr>
              <w:jc w:val="center"/>
            </w:pPr>
            <w:r>
              <w:rPr>
                <w:rFonts w:ascii="宋体" w:hAnsi="宋体" w:eastAsia="宋体"/>
                <w:sz w:val="16"/>
              </w:rPr>
              <w:t>10</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1CA99FA">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21758523">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360B70F">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67F69E7">
            <w:pPr>
              <w:jc w:val="center"/>
            </w:pPr>
            <w:r>
              <w:rPr>
                <w:rFonts w:ascii="宋体" w:hAnsi="宋体" w:eastAsia="宋体"/>
                <w:sz w:val="16"/>
              </w:rPr>
              <w:t>10</w:t>
            </w:r>
          </w:p>
        </w:tc>
        <w:tc>
          <w:tcPr>
            <w:tcW w:w="11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060ED">
            <w:pPr>
              <w:jc w:val="center"/>
            </w:pPr>
          </w:p>
        </w:tc>
      </w:tr>
      <w:tr w14:paraId="5A476377">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29278C4A"/>
        </w:tc>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14:paraId="5B69DFE6"/>
        </w:tc>
        <w:tc>
          <w:tcPr>
            <w:tcW w:w="5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25A33D">
            <w:pPr>
              <w:jc w:val="center"/>
            </w:pPr>
            <w:r>
              <w:rPr>
                <w:rFonts w:ascii="宋体" w:hAnsi="宋体" w:eastAsia="宋体"/>
                <w:sz w:val="16"/>
              </w:rPr>
              <w:t>时效指标</w:t>
            </w:r>
          </w:p>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77CA0A23">
            <w:pPr>
              <w:jc w:val="center"/>
            </w:pPr>
            <w:r>
              <w:rPr>
                <w:rFonts w:ascii="宋体" w:hAnsi="宋体" w:eastAsia="宋体"/>
                <w:sz w:val="16"/>
              </w:rPr>
              <w:t>补贴发放及时率</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5ACB5DFC">
            <w:pPr>
              <w:jc w:val="center"/>
            </w:pPr>
            <w:r>
              <w:rPr>
                <w:rFonts w:ascii="宋体" w:hAnsi="宋体" w:eastAsia="宋体"/>
                <w:sz w:val="16"/>
              </w:rPr>
              <w:t>=100%</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195A3B2C">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4BF5646A">
            <w:pPr>
              <w:jc w:val="center"/>
            </w:pPr>
            <w:r>
              <w:rPr>
                <w:rFonts w:ascii="宋体" w:hAnsi="宋体" w:eastAsia="宋体"/>
                <w:sz w:val="16"/>
              </w:rPr>
              <w:t>100%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442F11D9">
            <w:pPr>
              <w:jc w:val="center"/>
            </w:pPr>
            <w:r>
              <w:rPr>
                <w:rFonts w:ascii="宋体" w:hAnsi="宋体" w:eastAsia="宋体"/>
                <w:sz w:val="16"/>
              </w:rPr>
              <w:t>3</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3CBD51FA">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3E044C00">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205DF38">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AF0400B">
            <w:pPr>
              <w:jc w:val="center"/>
            </w:pPr>
            <w:r>
              <w:rPr>
                <w:rFonts w:ascii="宋体" w:hAnsi="宋体" w:eastAsia="宋体"/>
                <w:sz w:val="16"/>
              </w:rPr>
              <w:t>3</w:t>
            </w:r>
          </w:p>
        </w:tc>
        <w:tc>
          <w:tcPr>
            <w:tcW w:w="11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295D0">
            <w:pPr>
              <w:jc w:val="center"/>
            </w:pPr>
          </w:p>
        </w:tc>
      </w:tr>
      <w:tr w14:paraId="184200E3">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1474AD08"/>
        </w:tc>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14:paraId="123FCE38"/>
        </w:tc>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14:paraId="508CAC14"/>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1E437F3D">
            <w:pPr>
              <w:jc w:val="center"/>
            </w:pPr>
            <w:r>
              <w:rPr>
                <w:rFonts w:ascii="宋体" w:hAnsi="宋体" w:eastAsia="宋体"/>
                <w:sz w:val="16"/>
              </w:rPr>
              <w:t>项目完成时间</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6FBF530D">
            <w:pPr>
              <w:jc w:val="center"/>
            </w:pPr>
            <w:r>
              <w:rPr>
                <w:rFonts w:ascii="宋体" w:hAnsi="宋体" w:eastAsia="宋体"/>
                <w:sz w:val="16"/>
              </w:rPr>
              <w:t>=2024年12月3日前</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36A6A34">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4BC9A9FF">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5B0E862">
            <w:pPr>
              <w:jc w:val="center"/>
            </w:pPr>
            <w:r>
              <w:rPr>
                <w:rFonts w:ascii="宋体" w:hAnsi="宋体" w:eastAsia="宋体"/>
                <w:sz w:val="16"/>
              </w:rPr>
              <w:t>2</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1FD40C0">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5C01D78B">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729EF5A">
            <w:pPr>
              <w:jc w:val="center"/>
            </w:pPr>
            <w:r>
              <w:rPr>
                <w:rFonts w:ascii="宋体" w:hAnsi="宋体" w:eastAsia="宋体"/>
                <w:sz w:val="16"/>
              </w:rPr>
              <w:t>2024年12月11日</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29B3CB1">
            <w:pPr>
              <w:jc w:val="center"/>
            </w:pPr>
            <w:r>
              <w:rPr>
                <w:rFonts w:ascii="宋体" w:hAnsi="宋体" w:eastAsia="宋体"/>
                <w:sz w:val="16"/>
              </w:rPr>
              <w:t>0</w:t>
            </w:r>
          </w:p>
        </w:tc>
        <w:tc>
          <w:tcPr>
            <w:tcW w:w="11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946C3">
            <w:pPr>
              <w:jc w:val="center"/>
            </w:pPr>
          </w:p>
        </w:tc>
      </w:tr>
      <w:tr w14:paraId="54A1C0FC">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3A88BFD1"/>
        </w:tc>
        <w:tc>
          <w:tcPr>
            <w:tcW w:w="5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A70AD9">
            <w:pPr>
              <w:jc w:val="center"/>
            </w:pPr>
            <w:r>
              <w:rPr>
                <w:rFonts w:ascii="宋体" w:hAnsi="宋体" w:eastAsia="宋体"/>
                <w:sz w:val="16"/>
              </w:rPr>
              <w:t>成本指标</w:t>
            </w:r>
          </w:p>
        </w:tc>
        <w:tc>
          <w:tcPr>
            <w:tcW w:w="5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4F68A6">
            <w:pPr>
              <w:jc w:val="center"/>
            </w:pPr>
            <w:r>
              <w:rPr>
                <w:rFonts w:ascii="宋体" w:hAnsi="宋体" w:eastAsia="宋体"/>
                <w:sz w:val="16"/>
              </w:rPr>
              <w:t>经济成本指标</w:t>
            </w:r>
          </w:p>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00ACFBF4">
            <w:pPr>
              <w:jc w:val="center"/>
            </w:pPr>
            <w:r>
              <w:rPr>
                <w:rFonts w:ascii="宋体" w:hAnsi="宋体" w:eastAsia="宋体"/>
                <w:sz w:val="16"/>
              </w:rPr>
              <w:t>困难残疾人生活补贴标准</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5C7E8562">
            <w:pPr>
              <w:jc w:val="center"/>
            </w:pPr>
            <w:r>
              <w:rPr>
                <w:rFonts w:ascii="宋体" w:hAnsi="宋体" w:eastAsia="宋体"/>
                <w:sz w:val="16"/>
              </w:rPr>
              <w:t>&lt;=881.243万元</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2723EBAC">
            <w:pPr>
              <w:jc w:val="center"/>
            </w:pPr>
            <w:r>
              <w:rPr>
                <w:rFonts w:ascii="宋体" w:hAnsi="宋体" w:eastAsia="宋体"/>
                <w:sz w:val="16"/>
              </w:rPr>
              <w:t>预算支出标准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78610D4A">
            <w:pPr>
              <w:jc w:val="center"/>
            </w:pPr>
            <w:r>
              <w:rPr>
                <w:rFonts w:ascii="宋体" w:hAnsi="宋体" w:eastAsia="宋体"/>
                <w:sz w:val="16"/>
              </w:rPr>
              <w:t>110/人/月</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6DF63891">
            <w:pPr>
              <w:jc w:val="center"/>
            </w:pPr>
            <w:r>
              <w:rPr>
                <w:rFonts w:ascii="宋体" w:hAnsi="宋体" w:eastAsia="宋体"/>
                <w:sz w:val="16"/>
              </w:rPr>
              <w:t>10</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3A3DFB5B">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29A0FC5F">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5501099">
            <w:pPr>
              <w:jc w:val="center"/>
            </w:pPr>
            <w:r>
              <w:rPr>
                <w:rFonts w:ascii="宋体" w:hAnsi="宋体" w:eastAsia="宋体"/>
                <w:sz w:val="16"/>
              </w:rPr>
              <w:t>=881.243万元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FA64088">
            <w:pPr>
              <w:jc w:val="center"/>
            </w:pPr>
            <w:r>
              <w:rPr>
                <w:rFonts w:ascii="宋体" w:hAnsi="宋体" w:eastAsia="宋体"/>
                <w:sz w:val="16"/>
              </w:rPr>
              <w:t>10</w:t>
            </w:r>
          </w:p>
        </w:tc>
        <w:tc>
          <w:tcPr>
            <w:tcW w:w="11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7E534">
            <w:pPr>
              <w:jc w:val="center"/>
            </w:pPr>
          </w:p>
        </w:tc>
      </w:tr>
      <w:tr w14:paraId="5700CFCE">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77B3D974"/>
        </w:tc>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14:paraId="7AD0F324"/>
        </w:tc>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14:paraId="31F123F3"/>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5D3AF6FA">
            <w:pPr>
              <w:jc w:val="center"/>
            </w:pPr>
            <w:r>
              <w:rPr>
                <w:rFonts w:ascii="宋体" w:hAnsi="宋体" w:eastAsia="宋体"/>
                <w:sz w:val="16"/>
              </w:rPr>
              <w:t>重度残疾人护理补贴标准</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1F1494F3">
            <w:pPr>
              <w:jc w:val="center"/>
            </w:pPr>
            <w:r>
              <w:rPr>
                <w:rFonts w:ascii="宋体" w:hAnsi="宋体" w:eastAsia="宋体"/>
                <w:sz w:val="16"/>
              </w:rPr>
              <w:t>&lt;=693.686万元</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40F1A597">
            <w:pPr>
              <w:jc w:val="center"/>
            </w:pPr>
            <w:r>
              <w:rPr>
                <w:rFonts w:ascii="宋体" w:hAnsi="宋体" w:eastAsia="宋体"/>
                <w:sz w:val="16"/>
              </w:rPr>
              <w:t>预算支出标准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4D4B81D1">
            <w:pPr>
              <w:jc w:val="center"/>
            </w:pPr>
            <w:r>
              <w:rPr>
                <w:rFonts w:ascii="宋体" w:hAnsi="宋体" w:eastAsia="宋体"/>
                <w:sz w:val="16"/>
              </w:rPr>
              <w:t>110/人/月</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CF55565">
            <w:pPr>
              <w:jc w:val="center"/>
            </w:pPr>
            <w:r>
              <w:rPr>
                <w:rFonts w:ascii="宋体" w:hAnsi="宋体" w:eastAsia="宋体"/>
                <w:sz w:val="16"/>
              </w:rPr>
              <w:t>10</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3309819E">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099B5F2B">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3F17C62">
            <w:pPr>
              <w:jc w:val="center"/>
            </w:pPr>
            <w:r>
              <w:rPr>
                <w:rFonts w:ascii="宋体" w:hAnsi="宋体" w:eastAsia="宋体"/>
                <w:sz w:val="16"/>
              </w:rPr>
              <w:t>=963.686万元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B67A639">
            <w:pPr>
              <w:jc w:val="center"/>
            </w:pPr>
            <w:r>
              <w:rPr>
                <w:rFonts w:ascii="宋体" w:hAnsi="宋体" w:eastAsia="宋体"/>
                <w:sz w:val="16"/>
              </w:rPr>
              <w:t>10</w:t>
            </w:r>
          </w:p>
        </w:tc>
        <w:tc>
          <w:tcPr>
            <w:tcW w:w="11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1FA16">
            <w:pPr>
              <w:jc w:val="center"/>
            </w:pPr>
          </w:p>
        </w:tc>
      </w:tr>
      <w:tr w14:paraId="0E07CEB8">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7FD41060"/>
        </w:tc>
        <w:tc>
          <w:tcPr>
            <w:tcW w:w="5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E93C8E">
            <w:pPr>
              <w:jc w:val="center"/>
            </w:pPr>
            <w:r>
              <w:rPr>
                <w:rFonts w:ascii="宋体" w:hAnsi="宋体" w:eastAsia="宋体"/>
                <w:sz w:val="16"/>
              </w:rPr>
              <w:t>效益指标</w:t>
            </w:r>
          </w:p>
        </w:tc>
        <w:tc>
          <w:tcPr>
            <w:tcW w:w="5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9CA86">
            <w:pPr>
              <w:jc w:val="center"/>
            </w:pPr>
            <w:r>
              <w:rPr>
                <w:rFonts w:ascii="宋体" w:hAnsi="宋体" w:eastAsia="宋体"/>
                <w:sz w:val="16"/>
              </w:rPr>
              <w:t>社会效益指标</w:t>
            </w:r>
          </w:p>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4C766D88">
            <w:pPr>
              <w:jc w:val="center"/>
            </w:pPr>
            <w:r>
              <w:rPr>
                <w:rFonts w:ascii="宋体" w:hAnsi="宋体" w:eastAsia="宋体"/>
                <w:sz w:val="16"/>
              </w:rPr>
              <w:t>提高残疾人生活质量</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77D275C9">
            <w:pPr>
              <w:jc w:val="center"/>
            </w:pPr>
            <w:r>
              <w:rPr>
                <w:rFonts w:ascii="宋体" w:hAnsi="宋体" w:eastAsia="宋体"/>
                <w:sz w:val="16"/>
              </w:rPr>
              <w:t>持续提高</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5112280">
            <w:pPr>
              <w:jc w:val="center"/>
            </w:pPr>
            <w:r>
              <w:rPr>
                <w:rFonts w:ascii="宋体" w:hAnsi="宋体" w:eastAsia="宋体"/>
                <w:sz w:val="16"/>
              </w:rPr>
              <w:t>其他标准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3C8312BC">
            <w:pPr>
              <w:jc w:val="center"/>
            </w:pPr>
            <w:r>
              <w:rPr>
                <w:rFonts w:ascii="宋体" w:hAnsi="宋体" w:eastAsia="宋体"/>
                <w:sz w:val="16"/>
              </w:rPr>
              <w:t>提高</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0FB6F4B">
            <w:pPr>
              <w:jc w:val="center"/>
            </w:pPr>
            <w:r>
              <w:rPr>
                <w:rFonts w:ascii="宋体" w:hAnsi="宋体" w:eastAsia="宋体"/>
                <w:sz w:val="16"/>
              </w:rPr>
              <w:t>10</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3ED9CDEE">
            <w:pPr>
              <w:jc w:val="center"/>
            </w:pPr>
            <w:r>
              <w:rPr>
                <w:rFonts w:ascii="宋体" w:hAnsi="宋体" w:eastAsia="宋体"/>
                <w:sz w:val="16"/>
              </w:rPr>
              <w:t>按评判等级赋分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2CADE6AA">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004993C">
            <w:pPr>
              <w:jc w:val="center"/>
            </w:pPr>
            <w:r>
              <w:rPr>
                <w:rFonts w:ascii="宋体" w:hAnsi="宋体" w:eastAsia="宋体"/>
                <w:sz w:val="16"/>
              </w:rPr>
              <w:t>有效提高</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E2BA81B">
            <w:pPr>
              <w:jc w:val="center"/>
            </w:pPr>
            <w:r>
              <w:rPr>
                <w:rFonts w:ascii="宋体" w:hAnsi="宋体" w:eastAsia="宋体"/>
                <w:sz w:val="16"/>
              </w:rPr>
              <w:t>10</w:t>
            </w:r>
          </w:p>
        </w:tc>
        <w:tc>
          <w:tcPr>
            <w:tcW w:w="11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DEA9C">
            <w:pPr>
              <w:jc w:val="center"/>
            </w:pPr>
          </w:p>
        </w:tc>
      </w:tr>
      <w:tr w14:paraId="0188FCDF">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739A5559"/>
        </w:tc>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14:paraId="7D0BFE68"/>
        </w:tc>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14:paraId="1A2318E3"/>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58B0A374">
            <w:pPr>
              <w:jc w:val="center"/>
            </w:pPr>
            <w:r>
              <w:rPr>
                <w:rFonts w:ascii="宋体" w:hAnsi="宋体" w:eastAsia="宋体"/>
                <w:sz w:val="16"/>
              </w:rPr>
              <w:t>维护保障残疾人合法权益</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6CF4019A">
            <w:pPr>
              <w:jc w:val="center"/>
            </w:pPr>
            <w:r>
              <w:rPr>
                <w:rFonts w:ascii="宋体" w:hAnsi="宋体" w:eastAsia="宋体"/>
                <w:sz w:val="16"/>
              </w:rPr>
              <w:t>有效维护</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44CE4588">
            <w:pPr>
              <w:jc w:val="center"/>
            </w:pPr>
            <w:r>
              <w:rPr>
                <w:rFonts w:ascii="宋体" w:hAnsi="宋体" w:eastAsia="宋体"/>
                <w:sz w:val="16"/>
              </w:rPr>
              <w:t>其他标准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53D754D7">
            <w:pPr>
              <w:jc w:val="center"/>
            </w:pPr>
            <w:r>
              <w:rPr>
                <w:rFonts w:ascii="宋体" w:hAnsi="宋体" w:eastAsia="宋体"/>
                <w:sz w:val="16"/>
              </w:rPr>
              <w:t>有效</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68836E8C">
            <w:pPr>
              <w:jc w:val="center"/>
            </w:pPr>
            <w:r>
              <w:rPr>
                <w:rFonts w:ascii="宋体" w:hAnsi="宋体" w:eastAsia="宋体"/>
                <w:sz w:val="16"/>
              </w:rPr>
              <w:t>10</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544EA90B">
            <w:pPr>
              <w:jc w:val="center"/>
            </w:pPr>
            <w:r>
              <w:rPr>
                <w:rFonts w:ascii="宋体" w:hAnsi="宋体" w:eastAsia="宋体"/>
                <w:sz w:val="16"/>
              </w:rPr>
              <w:t>按评判等级赋分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2CEE9523">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4656B3B">
            <w:pPr>
              <w:jc w:val="center"/>
            </w:pPr>
            <w:r>
              <w:rPr>
                <w:rFonts w:ascii="宋体" w:hAnsi="宋体" w:eastAsia="宋体"/>
                <w:sz w:val="16"/>
              </w:rPr>
              <w:t>有效维护</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66A4388">
            <w:pPr>
              <w:jc w:val="center"/>
            </w:pPr>
            <w:r>
              <w:rPr>
                <w:rFonts w:ascii="宋体" w:hAnsi="宋体" w:eastAsia="宋体"/>
                <w:sz w:val="16"/>
              </w:rPr>
              <w:t>10</w:t>
            </w:r>
          </w:p>
        </w:tc>
        <w:tc>
          <w:tcPr>
            <w:tcW w:w="11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94106">
            <w:pPr>
              <w:jc w:val="center"/>
            </w:pPr>
          </w:p>
        </w:tc>
      </w:tr>
      <w:tr w14:paraId="34E73522">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0240894B"/>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655D077">
            <w:pPr>
              <w:jc w:val="center"/>
            </w:pPr>
            <w:r>
              <w:rPr>
                <w:rFonts w:ascii="宋体" w:hAnsi="宋体" w:eastAsia="宋体"/>
                <w:sz w:val="16"/>
              </w:rPr>
              <w:t>满意度指标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D22D3A8">
            <w:pPr>
              <w:jc w:val="center"/>
            </w:pPr>
            <w:r>
              <w:rPr>
                <w:rFonts w:ascii="宋体" w:hAnsi="宋体" w:eastAsia="宋体"/>
                <w:sz w:val="16"/>
              </w:rPr>
              <w:t>满意度指标</w:t>
            </w:r>
          </w:p>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1C856538">
            <w:pPr>
              <w:jc w:val="center"/>
            </w:pPr>
            <w:r>
              <w:rPr>
                <w:rFonts w:ascii="宋体" w:hAnsi="宋体" w:eastAsia="宋体"/>
                <w:sz w:val="16"/>
              </w:rPr>
              <w:t>困难残疾人和重度残疾人对优惠政策落实情况的满意度</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3D9FC180">
            <w:pPr>
              <w:jc w:val="center"/>
            </w:pPr>
            <w:r>
              <w:rPr>
                <w:rFonts w:ascii="宋体" w:hAnsi="宋体" w:eastAsia="宋体"/>
                <w:sz w:val="16"/>
              </w:rPr>
              <w:t>&gt;=95%</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E196C2A">
            <w:pPr>
              <w:jc w:val="center"/>
            </w:pPr>
            <w:r>
              <w:rPr>
                <w:rFonts w:ascii="宋体" w:hAnsi="宋体" w:eastAsia="宋体"/>
                <w:sz w:val="16"/>
              </w:rPr>
              <w:t>其他标准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2CD0DCE4">
            <w:pPr>
              <w:jc w:val="center"/>
            </w:pPr>
            <w:r>
              <w:rPr>
                <w:rFonts w:ascii="宋体" w:hAnsi="宋体" w:eastAsia="宋体"/>
                <w:sz w:val="16"/>
              </w:rPr>
              <w:t>100%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6F86CA01">
            <w:pPr>
              <w:jc w:val="center"/>
            </w:pPr>
            <w:r>
              <w:rPr>
                <w:rFonts w:ascii="宋体" w:hAnsi="宋体" w:eastAsia="宋体"/>
                <w:sz w:val="16"/>
              </w:rPr>
              <w:t>10</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73AFF5B">
            <w:pPr>
              <w:jc w:val="center"/>
            </w:pPr>
            <w:r>
              <w:rPr>
                <w:rFonts w:ascii="宋体" w:hAnsi="宋体" w:eastAsia="宋体"/>
                <w:sz w:val="16"/>
              </w:rPr>
              <w:t>满意度赋分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109C96D3">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F289196">
            <w:pPr>
              <w:jc w:val="center"/>
            </w:pPr>
            <w:r>
              <w:rPr>
                <w:rFonts w:ascii="宋体" w:hAnsi="宋体" w:eastAsia="宋体"/>
                <w:sz w:val="16"/>
              </w:rPr>
              <w:t>=99.3%</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DFE86A6">
            <w:pPr>
              <w:jc w:val="center"/>
            </w:pPr>
            <w:r>
              <w:rPr>
                <w:rFonts w:ascii="宋体" w:hAnsi="宋体" w:eastAsia="宋体"/>
                <w:sz w:val="16"/>
              </w:rPr>
              <w:t>10</w:t>
            </w:r>
          </w:p>
        </w:tc>
        <w:tc>
          <w:tcPr>
            <w:tcW w:w="11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B6C21">
            <w:pPr>
              <w:jc w:val="center"/>
            </w:pPr>
            <w:r>
              <w:rPr>
                <w:rFonts w:ascii="宋体" w:hAnsi="宋体" w:eastAsia="宋体"/>
                <w:sz w:val="16"/>
              </w:rPr>
              <w:t>困难残疾人和重度残疾人对优惠政策落实情况的满意度99.3%，故存在偏差率</w:t>
            </w:r>
          </w:p>
        </w:tc>
      </w:tr>
      <w:tr w14:paraId="074027D6">
        <w:tblPrEx>
          <w:tblCellMar>
            <w:top w:w="0" w:type="dxa"/>
            <w:left w:w="108" w:type="dxa"/>
            <w:bottom w:w="0" w:type="dxa"/>
            <w:right w:w="108" w:type="dxa"/>
          </w:tblCellMar>
        </w:tblPrEx>
        <w:tc>
          <w:tcPr>
            <w:tcW w:w="456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91F7E2">
            <w:pPr>
              <w:jc w:val="center"/>
            </w:pPr>
            <w:r>
              <w:rPr>
                <w:rFonts w:ascii="宋体" w:hAnsi="宋体" w:eastAsia="宋体"/>
                <w:sz w:val="16"/>
              </w:rPr>
              <w:t>总分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55CC4B67">
            <w:pPr>
              <w:jc w:val="center"/>
            </w:pPr>
            <w:r>
              <w:rPr>
                <w:rFonts w:ascii="宋体" w:hAnsi="宋体" w:eastAsia="宋体"/>
                <w:sz w:val="16"/>
              </w:rPr>
              <w:t>100</w:t>
            </w:r>
          </w:p>
        </w:tc>
        <w:tc>
          <w:tcPr>
            <w:tcW w:w="2062" w:type="dxa"/>
            <w:gridSpan w:val="3"/>
            <w:tcBorders>
              <w:top w:val="single" w:color="auto" w:sz="10" w:space="0"/>
              <w:left w:val="single" w:color="auto" w:sz="10" w:space="0"/>
              <w:bottom w:val="single" w:color="auto" w:sz="10" w:space="0"/>
              <w:right w:val="single" w:color="auto" w:sz="10" w:space="0"/>
              <w:insideV w:val="single" w:sz="10" w:space="0"/>
            </w:tcBorders>
          </w:tcPr>
          <w:p w14:paraId="70E1AEC5"/>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CB6F27E">
            <w:pPr>
              <w:jc w:val="center"/>
            </w:pPr>
            <w:r>
              <w:rPr>
                <w:rFonts w:ascii="宋体" w:hAnsi="宋体" w:eastAsia="宋体"/>
                <w:sz w:val="16"/>
              </w:rPr>
              <w:t>98分</w:t>
            </w:r>
          </w:p>
        </w:tc>
        <w:tc>
          <w:tcPr>
            <w:tcW w:w="1197" w:type="dxa"/>
            <w:gridSpan w:val="2"/>
            <w:tcBorders>
              <w:top w:val="single" w:color="auto" w:sz="10" w:space="0"/>
              <w:left w:val="single" w:color="auto" w:sz="10" w:space="0"/>
              <w:bottom w:val="single" w:color="auto" w:sz="10" w:space="0"/>
              <w:right w:val="single" w:color="auto" w:sz="10" w:space="0"/>
              <w:insideV w:val="single" w:sz="10" w:space="0"/>
            </w:tcBorders>
          </w:tcPr>
          <w:p w14:paraId="1DCA7DF8"/>
        </w:tc>
      </w:tr>
    </w:tbl>
    <w:p w14:paraId="642521A0">
      <w:r>
        <w:br w:type="page"/>
      </w:r>
    </w:p>
    <w:tbl>
      <w:tblPr>
        <w:tblStyle w:val="9"/>
        <w:tblW w:w="0" w:type="auto"/>
        <w:tblInd w:w="0" w:type="dxa"/>
        <w:tblLayout w:type="fixed"/>
        <w:tblCellMar>
          <w:top w:w="0" w:type="dxa"/>
          <w:left w:w="108" w:type="dxa"/>
          <w:bottom w:w="0" w:type="dxa"/>
          <w:right w:w="108" w:type="dxa"/>
        </w:tblCellMar>
      </w:tblPr>
      <w:tblGrid>
        <w:gridCol w:w="599"/>
        <w:gridCol w:w="545"/>
        <w:gridCol w:w="545"/>
        <w:gridCol w:w="706"/>
        <w:gridCol w:w="1069"/>
        <w:gridCol w:w="550"/>
        <w:gridCol w:w="603"/>
        <w:gridCol w:w="595"/>
        <w:gridCol w:w="557"/>
        <w:gridCol w:w="572"/>
        <w:gridCol w:w="1016"/>
        <w:gridCol w:w="632"/>
        <w:gridCol w:w="441"/>
        <w:gridCol w:w="630"/>
      </w:tblGrid>
      <w:tr w14:paraId="0326B9B2">
        <w:tblPrEx>
          <w:tblCellMar>
            <w:top w:w="0" w:type="dxa"/>
            <w:left w:w="108" w:type="dxa"/>
            <w:bottom w:w="0" w:type="dxa"/>
            <w:right w:w="108" w:type="dxa"/>
          </w:tblCellMar>
        </w:tblPrEx>
        <w:tc>
          <w:tcPr>
            <w:tcW w:w="9060" w:type="dxa"/>
            <w:gridSpan w:val="14"/>
            <w:vAlign w:val="center"/>
          </w:tcPr>
          <w:p w14:paraId="2468E885">
            <w:pPr>
              <w:jc w:val="center"/>
            </w:pPr>
            <w:r>
              <w:rPr>
                <w:rFonts w:ascii="宋体" w:hAnsi="宋体" w:eastAsia="宋体"/>
                <w:sz w:val="24"/>
              </w:rPr>
              <w:t>项目支出绩效自评表</w:t>
            </w:r>
          </w:p>
        </w:tc>
      </w:tr>
      <w:tr w14:paraId="5F53951E">
        <w:tblPrEx>
          <w:tblCellMar>
            <w:top w:w="0" w:type="dxa"/>
            <w:left w:w="108" w:type="dxa"/>
            <w:bottom w:w="0" w:type="dxa"/>
            <w:right w:w="108" w:type="dxa"/>
          </w:tblCellMar>
        </w:tblPrEx>
        <w:tc>
          <w:tcPr>
            <w:tcW w:w="9060" w:type="dxa"/>
            <w:gridSpan w:val="14"/>
            <w:vAlign w:val="center"/>
          </w:tcPr>
          <w:p w14:paraId="78F9DB40">
            <w:pPr>
              <w:jc w:val="center"/>
            </w:pPr>
            <w:r>
              <w:rPr>
                <w:rFonts w:ascii="宋体" w:hAnsi="宋体" w:eastAsia="宋体"/>
                <w:sz w:val="24"/>
              </w:rPr>
              <w:t>(2024年度)</w:t>
            </w:r>
          </w:p>
        </w:tc>
      </w:tr>
      <w:tr w14:paraId="42ECB446">
        <w:tblPrEx>
          <w:tblCellMar>
            <w:top w:w="0" w:type="dxa"/>
            <w:left w:w="108" w:type="dxa"/>
            <w:bottom w:w="0" w:type="dxa"/>
            <w:right w:w="108" w:type="dxa"/>
          </w:tblCellMar>
        </w:tblPrEx>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78CE5791">
            <w:pPr>
              <w:jc w:val="center"/>
            </w:pPr>
            <w:r>
              <w:rPr>
                <w:rFonts w:ascii="宋体" w:hAnsi="宋体" w:eastAsia="宋体"/>
                <w:sz w:val="16"/>
              </w:rPr>
              <w:t>项目名称</w:t>
            </w:r>
          </w:p>
        </w:tc>
        <w:tc>
          <w:tcPr>
            <w:tcW w:w="846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9064AB">
            <w:pPr>
              <w:jc w:val="center"/>
            </w:pPr>
            <w:r>
              <w:rPr>
                <w:rFonts w:ascii="宋体" w:hAnsi="宋体" w:eastAsia="宋体"/>
                <w:sz w:val="16"/>
              </w:rPr>
              <w:t>2024年困难群众救助补助项目</w:t>
            </w:r>
          </w:p>
        </w:tc>
      </w:tr>
      <w:tr w14:paraId="5DB2A76D">
        <w:tblPrEx>
          <w:tblCellMar>
            <w:top w:w="0" w:type="dxa"/>
            <w:left w:w="108" w:type="dxa"/>
            <w:bottom w:w="0" w:type="dxa"/>
            <w:right w:w="108" w:type="dxa"/>
          </w:tblCellMar>
        </w:tblPrEx>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3A01167A">
            <w:pPr>
              <w:jc w:val="center"/>
            </w:pPr>
            <w:r>
              <w:rPr>
                <w:rFonts w:ascii="宋体" w:hAnsi="宋体" w:eastAsia="宋体"/>
                <w:sz w:val="16"/>
              </w:rPr>
              <w:t>主管部门</w:t>
            </w:r>
          </w:p>
        </w:tc>
        <w:tc>
          <w:tcPr>
            <w:tcW w:w="461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2DA244">
            <w:pPr>
              <w:jc w:val="center"/>
            </w:pPr>
            <w:r>
              <w:rPr>
                <w:rFonts w:ascii="宋体" w:hAnsi="宋体" w:eastAsia="宋体"/>
                <w:sz w:val="16"/>
              </w:rPr>
              <w:t>疏勒县民政局</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181D88F3">
            <w:pPr>
              <w:jc w:val="center"/>
            </w:pPr>
            <w:r>
              <w:rPr>
                <w:rFonts w:ascii="宋体" w:hAnsi="宋体" w:eastAsia="宋体"/>
                <w:sz w:val="16"/>
              </w:rPr>
              <w:t>实施单位</w:t>
            </w:r>
          </w:p>
        </w:tc>
        <w:tc>
          <w:tcPr>
            <w:tcW w:w="329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A1265D">
            <w:pPr>
              <w:jc w:val="center"/>
            </w:pPr>
            <w:r>
              <w:rPr>
                <w:rFonts w:ascii="宋体" w:hAnsi="宋体" w:eastAsia="宋体"/>
                <w:sz w:val="16"/>
              </w:rPr>
              <w:t>疏勒县民政局</w:t>
            </w:r>
          </w:p>
        </w:tc>
      </w:tr>
      <w:tr w14:paraId="41C5FDDC">
        <w:tblPrEx>
          <w:tblCellMar>
            <w:top w:w="0" w:type="dxa"/>
            <w:left w:w="108" w:type="dxa"/>
            <w:bottom w:w="0" w:type="dxa"/>
            <w:right w:w="108" w:type="dxa"/>
          </w:tblCellMar>
        </w:tblPrEx>
        <w:tc>
          <w:tcPr>
            <w:tcW w:w="5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4D18E4">
            <w:pPr>
              <w:jc w:val="center"/>
            </w:pPr>
            <w:r>
              <w:rPr>
                <w:rFonts w:ascii="宋体" w:hAnsi="宋体" w:eastAsia="宋体"/>
                <w:sz w:val="16"/>
              </w:rPr>
              <w:t>项目资金 （万元）</w:t>
            </w:r>
          </w:p>
        </w:tc>
        <w:tc>
          <w:tcPr>
            <w:tcW w:w="10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750FD">
            <w:pPr>
              <w:jc w:val="center"/>
            </w:pPr>
          </w:p>
        </w:tc>
        <w:tc>
          <w:tcPr>
            <w:tcW w:w="17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35380">
            <w:pPr>
              <w:jc w:val="center"/>
            </w:pPr>
            <w:r>
              <w:rPr>
                <w:rFonts w:ascii="宋体" w:hAnsi="宋体" w:eastAsia="宋体"/>
                <w:sz w:val="16"/>
              </w:rPr>
              <w:t>年初预算数</w:t>
            </w:r>
          </w:p>
        </w:tc>
        <w:tc>
          <w:tcPr>
            <w:tcW w:w="11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01840">
            <w:pPr>
              <w:jc w:val="center"/>
            </w:pPr>
            <w:r>
              <w:rPr>
                <w:rFonts w:ascii="宋体" w:hAnsi="宋体" w:eastAsia="宋体"/>
                <w:sz w:val="16"/>
              </w:rPr>
              <w:t>全年预算数</w:t>
            </w:r>
          </w:p>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29C77">
            <w:pPr>
              <w:jc w:val="center"/>
            </w:pPr>
            <w:r>
              <w:rPr>
                <w:rFonts w:ascii="宋体" w:hAnsi="宋体" w:eastAsia="宋体"/>
                <w:sz w:val="16"/>
              </w:rPr>
              <w:t>全年执行数</w:t>
            </w:r>
          </w:p>
        </w:tc>
        <w:tc>
          <w:tcPr>
            <w:tcW w:w="15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E77BF">
            <w:pPr>
              <w:jc w:val="center"/>
            </w:pPr>
            <w:r>
              <w:rPr>
                <w:rFonts w:ascii="宋体" w:hAnsi="宋体" w:eastAsia="宋体"/>
                <w:sz w:val="16"/>
              </w:rPr>
              <w:t>分值</w:t>
            </w:r>
          </w:p>
        </w:tc>
        <w:tc>
          <w:tcPr>
            <w:tcW w:w="10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E4AAB">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6E198AC">
            <w:pPr>
              <w:jc w:val="center"/>
            </w:pPr>
            <w:r>
              <w:rPr>
                <w:rFonts w:ascii="宋体" w:hAnsi="宋体" w:eastAsia="宋体"/>
                <w:sz w:val="16"/>
              </w:rPr>
              <w:t>得分</w:t>
            </w:r>
          </w:p>
        </w:tc>
      </w:tr>
      <w:tr w14:paraId="595F5131">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77873B59"/>
        </w:tc>
        <w:tc>
          <w:tcPr>
            <w:tcW w:w="10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BAC26">
            <w:pPr>
              <w:jc w:val="center"/>
            </w:pPr>
            <w:r>
              <w:rPr>
                <w:rFonts w:ascii="宋体" w:hAnsi="宋体" w:eastAsia="宋体"/>
                <w:sz w:val="16"/>
              </w:rPr>
              <w:t>年度资金总额</w:t>
            </w:r>
          </w:p>
        </w:tc>
        <w:tc>
          <w:tcPr>
            <w:tcW w:w="17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5B0E9">
            <w:pPr>
              <w:jc w:val="center"/>
            </w:pPr>
            <w:r>
              <w:rPr>
                <w:rFonts w:ascii="宋体" w:hAnsi="宋体" w:eastAsia="宋体"/>
                <w:sz w:val="16"/>
              </w:rPr>
              <w:t>24,328.91</w:t>
            </w:r>
          </w:p>
        </w:tc>
        <w:tc>
          <w:tcPr>
            <w:tcW w:w="11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37927">
            <w:pPr>
              <w:jc w:val="center"/>
            </w:pPr>
            <w:r>
              <w:rPr>
                <w:rFonts w:ascii="宋体" w:hAnsi="宋体" w:eastAsia="宋体"/>
                <w:sz w:val="16"/>
              </w:rPr>
              <w:t>26,511.17</w:t>
            </w:r>
          </w:p>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A74B3">
            <w:pPr>
              <w:jc w:val="center"/>
            </w:pPr>
            <w:r>
              <w:rPr>
                <w:rFonts w:ascii="宋体" w:hAnsi="宋体" w:eastAsia="宋体"/>
                <w:sz w:val="16"/>
              </w:rPr>
              <w:t>26,511.17</w:t>
            </w:r>
          </w:p>
        </w:tc>
        <w:tc>
          <w:tcPr>
            <w:tcW w:w="15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B69E0">
            <w:pPr>
              <w:jc w:val="center"/>
            </w:pPr>
            <w:r>
              <w:rPr>
                <w:rFonts w:ascii="宋体" w:hAnsi="宋体" w:eastAsia="宋体"/>
                <w:sz w:val="16"/>
              </w:rPr>
              <w:t>10</w:t>
            </w:r>
          </w:p>
        </w:tc>
        <w:tc>
          <w:tcPr>
            <w:tcW w:w="10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A7B77">
            <w:pPr>
              <w:jc w:val="center"/>
            </w:pPr>
            <w:r>
              <w:rPr>
                <w:rFonts w:ascii="宋体" w:hAnsi="宋体" w:eastAsia="宋体"/>
                <w:sz w:val="16"/>
              </w:rPr>
              <w:t>100.0%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6866035">
            <w:pPr>
              <w:jc w:val="center"/>
            </w:pPr>
            <w:r>
              <w:rPr>
                <w:rFonts w:ascii="宋体" w:hAnsi="宋体" w:eastAsia="宋体"/>
                <w:sz w:val="16"/>
              </w:rPr>
              <w:t>10.00分</w:t>
            </w:r>
          </w:p>
        </w:tc>
      </w:tr>
      <w:tr w14:paraId="7FFD1397">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7B167E9A"/>
        </w:tc>
        <w:tc>
          <w:tcPr>
            <w:tcW w:w="10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92DB4">
            <w:pPr>
              <w:jc w:val="center"/>
            </w:pPr>
            <w:r>
              <w:rPr>
                <w:rFonts w:ascii="宋体" w:hAnsi="宋体" w:eastAsia="宋体"/>
                <w:sz w:val="16"/>
              </w:rPr>
              <w:t>其中：当年财政拨款</w:t>
            </w:r>
          </w:p>
        </w:tc>
        <w:tc>
          <w:tcPr>
            <w:tcW w:w="17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11BF8">
            <w:pPr>
              <w:jc w:val="center"/>
            </w:pPr>
            <w:r>
              <w:rPr>
                <w:rFonts w:ascii="宋体" w:hAnsi="宋体" w:eastAsia="宋体"/>
                <w:sz w:val="16"/>
              </w:rPr>
              <w:t>24,328.91</w:t>
            </w:r>
          </w:p>
        </w:tc>
        <w:tc>
          <w:tcPr>
            <w:tcW w:w="11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9DB40">
            <w:pPr>
              <w:jc w:val="center"/>
            </w:pPr>
            <w:r>
              <w:rPr>
                <w:rFonts w:ascii="宋体" w:hAnsi="宋体" w:eastAsia="宋体"/>
                <w:sz w:val="16"/>
              </w:rPr>
              <w:t>26,511.17</w:t>
            </w:r>
          </w:p>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2B727">
            <w:pPr>
              <w:jc w:val="center"/>
            </w:pPr>
            <w:r>
              <w:rPr>
                <w:rFonts w:ascii="宋体" w:hAnsi="宋体" w:eastAsia="宋体"/>
                <w:sz w:val="16"/>
              </w:rPr>
              <w:t>26,511.17</w:t>
            </w:r>
          </w:p>
        </w:tc>
        <w:tc>
          <w:tcPr>
            <w:tcW w:w="15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72008">
            <w:pPr>
              <w:jc w:val="center"/>
            </w:pPr>
            <w:r>
              <w:rPr>
                <w:rFonts w:ascii="宋体" w:hAnsi="宋体" w:eastAsia="宋体"/>
                <w:sz w:val="16"/>
              </w:rPr>
              <w:t>—</w:t>
            </w:r>
          </w:p>
        </w:tc>
        <w:tc>
          <w:tcPr>
            <w:tcW w:w="10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0AA58">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F1C40BE">
            <w:pPr>
              <w:jc w:val="center"/>
            </w:pPr>
            <w:r>
              <w:rPr>
                <w:rFonts w:ascii="宋体" w:hAnsi="宋体" w:eastAsia="宋体"/>
                <w:sz w:val="16"/>
              </w:rPr>
              <w:t>—</w:t>
            </w:r>
          </w:p>
        </w:tc>
      </w:tr>
      <w:tr w14:paraId="5B912D4B">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7BB2E52F"/>
        </w:tc>
        <w:tc>
          <w:tcPr>
            <w:tcW w:w="10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9C6B6">
            <w:pPr>
              <w:jc w:val="center"/>
            </w:pPr>
            <w:r>
              <w:rPr>
                <w:rFonts w:ascii="宋体" w:hAnsi="宋体" w:eastAsia="宋体"/>
                <w:sz w:val="16"/>
              </w:rPr>
              <w:t xml:space="preserve">  其他资金</w:t>
            </w:r>
          </w:p>
        </w:tc>
        <w:tc>
          <w:tcPr>
            <w:tcW w:w="17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2C3DD">
            <w:pPr>
              <w:jc w:val="center"/>
            </w:pPr>
            <w:r>
              <w:rPr>
                <w:rFonts w:ascii="宋体" w:hAnsi="宋体" w:eastAsia="宋体"/>
                <w:sz w:val="16"/>
              </w:rPr>
              <w:t>0.00</w:t>
            </w:r>
          </w:p>
        </w:tc>
        <w:tc>
          <w:tcPr>
            <w:tcW w:w="11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8A145">
            <w:pPr>
              <w:jc w:val="center"/>
            </w:pPr>
            <w:r>
              <w:rPr>
                <w:rFonts w:ascii="宋体" w:hAnsi="宋体" w:eastAsia="宋体"/>
                <w:sz w:val="16"/>
              </w:rPr>
              <w:t>0.00</w:t>
            </w:r>
          </w:p>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371ED">
            <w:pPr>
              <w:jc w:val="center"/>
            </w:pPr>
            <w:r>
              <w:rPr>
                <w:rFonts w:ascii="宋体" w:hAnsi="宋体" w:eastAsia="宋体"/>
                <w:sz w:val="16"/>
              </w:rPr>
              <w:t>0.00</w:t>
            </w:r>
          </w:p>
        </w:tc>
        <w:tc>
          <w:tcPr>
            <w:tcW w:w="15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C8F21">
            <w:pPr>
              <w:jc w:val="center"/>
            </w:pPr>
            <w:r>
              <w:rPr>
                <w:rFonts w:ascii="宋体" w:hAnsi="宋体" w:eastAsia="宋体"/>
                <w:sz w:val="16"/>
              </w:rPr>
              <w:t>—</w:t>
            </w:r>
          </w:p>
        </w:tc>
        <w:tc>
          <w:tcPr>
            <w:tcW w:w="10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08322">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6A2E1C2">
            <w:pPr>
              <w:jc w:val="center"/>
            </w:pPr>
            <w:r>
              <w:rPr>
                <w:rFonts w:ascii="宋体" w:hAnsi="宋体" w:eastAsia="宋体"/>
                <w:sz w:val="16"/>
              </w:rPr>
              <w:t>—</w:t>
            </w:r>
          </w:p>
        </w:tc>
      </w:tr>
      <w:tr w14:paraId="3AD80AE8">
        <w:tblPrEx>
          <w:tblCellMar>
            <w:top w:w="0" w:type="dxa"/>
            <w:left w:w="108" w:type="dxa"/>
            <w:bottom w:w="0" w:type="dxa"/>
            <w:right w:w="108" w:type="dxa"/>
          </w:tblCellMar>
        </w:tblPrEx>
        <w:tc>
          <w:tcPr>
            <w:tcW w:w="5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2C1ACE">
            <w:pPr>
              <w:jc w:val="center"/>
            </w:pPr>
            <w:r>
              <w:rPr>
                <w:rFonts w:ascii="宋体" w:hAnsi="宋体" w:eastAsia="宋体"/>
                <w:sz w:val="16"/>
              </w:rPr>
              <w:t>三、目标完成情况</w:t>
            </w:r>
          </w:p>
        </w:tc>
        <w:tc>
          <w:tcPr>
            <w:tcW w:w="461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82D837">
            <w:pPr>
              <w:jc w:val="center"/>
            </w:pPr>
            <w:r>
              <w:rPr>
                <w:rFonts w:ascii="宋体" w:hAnsi="宋体" w:eastAsia="宋体"/>
                <w:sz w:val="16"/>
              </w:rPr>
              <w:t>预期目标</w:t>
            </w:r>
          </w:p>
        </w:tc>
        <w:tc>
          <w:tcPr>
            <w:tcW w:w="384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4847BB">
            <w:pPr>
              <w:jc w:val="center"/>
            </w:pPr>
            <w:r>
              <w:rPr>
                <w:rFonts w:ascii="宋体" w:hAnsi="宋体" w:eastAsia="宋体"/>
                <w:sz w:val="16"/>
              </w:rPr>
              <w:t>实际完成情况</w:t>
            </w:r>
          </w:p>
        </w:tc>
      </w:tr>
      <w:tr w14:paraId="344FC783">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7D43E464"/>
        </w:tc>
        <w:tc>
          <w:tcPr>
            <w:tcW w:w="461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69C6BA">
            <w:pPr>
              <w:jc w:val="both"/>
            </w:pPr>
            <w:r>
              <w:rPr>
                <w:rFonts w:ascii="宋体" w:hAnsi="宋体" w:eastAsia="宋体"/>
                <w:sz w:val="16"/>
              </w:rPr>
              <w:t>项目总投资26511.17万元，通过本项目实施，用于保障城乡低保对象基本生活；城乡特困人员救助供养工作；实施临时救助，实现及时高效、救急解难；为生活无着流浪乞讨人员提供临时食宿、疾病救助、协助返回等救助，并妥善安置返乡受助人员；对流浪未成年人提供特殊优先保护及教育等专业服务，确保其健康成长；对农村留守儿童、困境儿童等存在流浪风险的未成年人以及流浪乞讨儿童开展家庭监护评估、监护支持、精神关爱等工作，为其提供临时照料、医保救助、心理疏导、行为矫治、社会融入、家庭关系调试、法律援助等专业服务，从源头</w:t>
            </w:r>
            <w:r>
              <w:rPr>
                <w:rFonts w:hint="eastAsia" w:ascii="宋体" w:hAnsi="宋体"/>
                <w:sz w:val="16"/>
                <w:lang w:eastAsia="zh-CN"/>
              </w:rPr>
              <w:t>上</w:t>
            </w:r>
            <w:r>
              <w:rPr>
                <w:rFonts w:ascii="宋体" w:hAnsi="宋体" w:eastAsia="宋体"/>
                <w:sz w:val="16"/>
              </w:rPr>
              <w:t>预防未成年人外出流浪；提高孤儿生活保障水平，孤儿生活保障政策规范高效实施，使孤儿</w:t>
            </w:r>
            <w:r>
              <w:rPr>
                <w:rFonts w:hint="eastAsia" w:ascii="宋体" w:hAnsi="宋体"/>
                <w:sz w:val="16"/>
                <w:lang w:val="en-US" w:eastAsia="zh-CN"/>
              </w:rPr>
              <w:t>AZB</w:t>
            </w:r>
            <w:r>
              <w:rPr>
                <w:rFonts w:ascii="宋体" w:hAnsi="宋体" w:eastAsia="宋体"/>
                <w:sz w:val="16"/>
              </w:rPr>
              <w:t>病毒感染儿童和事实无人抚养儿童生活基本得到保障；为走失、务工不着、家庭暴力受害者等离家在外的临时遇困人员提供救助。</w:t>
            </w:r>
          </w:p>
        </w:tc>
        <w:tc>
          <w:tcPr>
            <w:tcW w:w="384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FE13C0">
            <w:pPr>
              <w:jc w:val="both"/>
            </w:pPr>
            <w:r>
              <w:rPr>
                <w:rFonts w:ascii="宋体" w:hAnsi="宋体" w:eastAsia="宋体"/>
                <w:sz w:val="16"/>
              </w:rPr>
              <w:t>截至2024年12月21日，项目总预算26511.17万元，已执行26511.17万元，执行率100%，通过本项目实施，用于保障城乡低保对象基本生活；城乡特困人员救助供养工作；实施临时救助，实现及时高效、救急解难；为生活无着流浪乞讨人员提供临时食宿、疾病救助、协助返回等救助，并妥善安置返乡受助人员；对流浪未成年人提供特殊优先保护及教育等专业服务，确保其健康成长；对农村留守儿童、困境儿童等存在流浪风险的未成年人以及流浪乞讨儿童开展家庭监护评估、监护支持、精神关爱等工作，为其提供临时照料、医保救助、心理疏导、行为矫治、社会融入、家庭关系调试、法律援助等专业服务，从源头</w:t>
            </w:r>
            <w:r>
              <w:rPr>
                <w:rFonts w:hint="eastAsia" w:ascii="宋体" w:hAnsi="宋体"/>
                <w:sz w:val="16"/>
                <w:lang w:eastAsia="zh-CN"/>
              </w:rPr>
              <w:t>上</w:t>
            </w:r>
            <w:r>
              <w:rPr>
                <w:rFonts w:ascii="宋体" w:hAnsi="宋体" w:eastAsia="宋体"/>
                <w:sz w:val="16"/>
              </w:rPr>
              <w:t>预防未成年人外出流浪；提高孤儿生活保障水平，孤儿生活保障政策规范高效实施，使孤儿</w:t>
            </w:r>
            <w:r>
              <w:rPr>
                <w:rFonts w:hint="eastAsia" w:ascii="宋体" w:hAnsi="宋体"/>
                <w:sz w:val="16"/>
                <w:lang w:val="en-US" w:eastAsia="zh-CN"/>
              </w:rPr>
              <w:t>AZB</w:t>
            </w:r>
            <w:r>
              <w:rPr>
                <w:rFonts w:ascii="宋体" w:hAnsi="宋体" w:eastAsia="宋体"/>
                <w:sz w:val="16"/>
              </w:rPr>
              <w:t>病毒感染儿童和事实无人抚养儿童生活基本得到保障；为走失、务工不着、家庭暴力受害者等离家在外的临时遇困人员提供救助。</w:t>
            </w:r>
          </w:p>
        </w:tc>
      </w:tr>
      <w:tr w14:paraId="00EACC51">
        <w:tblPrEx>
          <w:tblCellMar>
            <w:top w:w="0" w:type="dxa"/>
            <w:left w:w="108" w:type="dxa"/>
            <w:bottom w:w="0" w:type="dxa"/>
            <w:right w:w="108" w:type="dxa"/>
          </w:tblCellMar>
        </w:tblPrEx>
        <w:tc>
          <w:tcPr>
            <w:tcW w:w="599" w:type="dxa"/>
            <w:tcBorders>
              <w:top w:val="single" w:color="auto" w:sz="10" w:space="0"/>
              <w:left w:val="single" w:color="auto" w:sz="10" w:space="0"/>
              <w:bottom w:val="single" w:color="auto" w:sz="10" w:space="0"/>
              <w:right w:val="single" w:color="auto" w:sz="10" w:space="0"/>
              <w:insideV w:val="single" w:sz="10" w:space="0"/>
            </w:tcBorders>
          </w:tcPr>
          <w:p w14:paraId="368594FD"/>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32935666">
            <w:pPr>
              <w:jc w:val="center"/>
            </w:pPr>
            <w:r>
              <w:rPr>
                <w:rFonts w:ascii="宋体" w:hAnsi="宋体" w:eastAsia="宋体"/>
                <w:sz w:val="16"/>
              </w:rPr>
              <w:t>一级指标</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16DB0461">
            <w:pPr>
              <w:jc w:val="center"/>
            </w:pPr>
            <w:r>
              <w:rPr>
                <w:rFonts w:ascii="宋体" w:hAnsi="宋体" w:eastAsia="宋体"/>
                <w:sz w:val="16"/>
              </w:rPr>
              <w:t>二级指标</w:t>
            </w:r>
          </w:p>
        </w:tc>
        <w:tc>
          <w:tcPr>
            <w:tcW w:w="706" w:type="dxa"/>
            <w:tcBorders>
              <w:top w:val="single" w:color="auto" w:sz="10" w:space="0"/>
              <w:left w:val="single" w:color="auto" w:sz="10" w:space="0"/>
              <w:bottom w:val="single" w:color="auto" w:sz="10" w:space="0"/>
              <w:right w:val="single" w:color="auto" w:sz="10" w:space="0"/>
              <w:insideV w:val="single" w:sz="10" w:space="0"/>
            </w:tcBorders>
            <w:vAlign w:val="center"/>
          </w:tcPr>
          <w:p w14:paraId="3204B852">
            <w:pPr>
              <w:jc w:val="center"/>
            </w:pPr>
            <w:r>
              <w:rPr>
                <w:rFonts w:ascii="宋体" w:hAnsi="宋体" w:eastAsia="宋体"/>
                <w:sz w:val="16"/>
              </w:rPr>
              <w:t>三级指标</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24DF6319">
            <w:pPr>
              <w:jc w:val="center"/>
            </w:pPr>
            <w:r>
              <w:rPr>
                <w:rFonts w:ascii="宋体" w:hAnsi="宋体" w:eastAsia="宋体"/>
                <w:sz w:val="16"/>
              </w:rPr>
              <w:t>年度指标值</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779AD8F8">
            <w:pPr>
              <w:jc w:val="center"/>
            </w:pPr>
            <w:r>
              <w:rPr>
                <w:rFonts w:ascii="宋体" w:hAnsi="宋体" w:eastAsia="宋体"/>
                <w:sz w:val="16"/>
              </w:rPr>
              <w:t>指标值设定依据</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894606C">
            <w:pPr>
              <w:jc w:val="center"/>
            </w:pPr>
            <w:r>
              <w:rPr>
                <w:rFonts w:ascii="宋体" w:hAnsi="宋体" w:eastAsia="宋体"/>
                <w:sz w:val="16"/>
              </w:rPr>
              <w:t>上年完成情况</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14:paraId="4CA3A58A">
            <w:pPr>
              <w:jc w:val="center"/>
            </w:pPr>
            <w:r>
              <w:rPr>
                <w:rFonts w:ascii="宋体" w:hAnsi="宋体" w:eastAsia="宋体"/>
                <w:sz w:val="16"/>
              </w:rPr>
              <w:t>权重</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137AD402">
            <w:pPr>
              <w:jc w:val="center"/>
            </w:pPr>
            <w:r>
              <w:rPr>
                <w:rFonts w:ascii="宋体" w:hAnsi="宋体" w:eastAsia="宋体"/>
                <w:sz w:val="16"/>
              </w:rPr>
              <w:t>赋分规则</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2A88D3F">
            <w:pPr>
              <w:jc w:val="center"/>
            </w:pPr>
            <w:r>
              <w:rPr>
                <w:rFonts w:ascii="宋体" w:hAnsi="宋体" w:eastAsia="宋体"/>
                <w:sz w:val="16"/>
              </w:rPr>
              <w:t>佐证资料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6A72A7B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CA32E">
            <w:pPr>
              <w:jc w:val="center"/>
            </w:pPr>
            <w:r>
              <w:rPr>
                <w:rFonts w:ascii="宋体" w:hAnsi="宋体" w:eastAsia="宋体"/>
                <w:sz w:val="16"/>
              </w:rPr>
              <w:t>得分</w:t>
            </w:r>
          </w:p>
        </w:tc>
        <w:tc>
          <w:tcPr>
            <w:tcW w:w="10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90C30">
            <w:pPr>
              <w:jc w:val="center"/>
            </w:pPr>
            <w:r>
              <w:rPr>
                <w:rFonts w:ascii="宋体" w:hAnsi="宋体" w:eastAsia="宋体"/>
                <w:sz w:val="16"/>
              </w:rPr>
              <w:t>偏差原因分析及改进措施</w:t>
            </w:r>
          </w:p>
        </w:tc>
      </w:tr>
      <w:tr w14:paraId="48B4902A">
        <w:tblPrEx>
          <w:tblCellMar>
            <w:top w:w="0" w:type="dxa"/>
            <w:left w:w="108" w:type="dxa"/>
            <w:bottom w:w="0" w:type="dxa"/>
            <w:right w:w="108" w:type="dxa"/>
          </w:tblCellMar>
        </w:tblPrEx>
        <w:tc>
          <w:tcPr>
            <w:tcW w:w="5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330EF8">
            <w:pPr>
              <w:jc w:val="center"/>
            </w:pPr>
            <w:r>
              <w:rPr>
                <w:rFonts w:ascii="宋体" w:hAnsi="宋体" w:eastAsia="宋体"/>
                <w:sz w:val="16"/>
              </w:rPr>
              <w:t>年度绩效指标完成情况</w:t>
            </w:r>
          </w:p>
        </w:tc>
        <w:tc>
          <w:tcPr>
            <w:tcW w:w="54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1BADCC">
            <w:pPr>
              <w:jc w:val="center"/>
            </w:pPr>
            <w:r>
              <w:rPr>
                <w:rFonts w:ascii="宋体" w:hAnsi="宋体" w:eastAsia="宋体"/>
                <w:sz w:val="16"/>
              </w:rPr>
              <w:t>产出指标</w:t>
            </w:r>
          </w:p>
        </w:tc>
        <w:tc>
          <w:tcPr>
            <w:tcW w:w="54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475DB">
            <w:pPr>
              <w:jc w:val="center"/>
            </w:pPr>
            <w:r>
              <w:rPr>
                <w:rFonts w:ascii="宋体" w:hAnsi="宋体" w:eastAsia="宋体"/>
                <w:sz w:val="16"/>
              </w:rPr>
              <w:t>数量指标</w:t>
            </w:r>
          </w:p>
        </w:tc>
        <w:tc>
          <w:tcPr>
            <w:tcW w:w="706" w:type="dxa"/>
            <w:tcBorders>
              <w:top w:val="single" w:color="auto" w:sz="10" w:space="0"/>
              <w:left w:val="single" w:color="auto" w:sz="10" w:space="0"/>
              <w:bottom w:val="single" w:color="auto" w:sz="10" w:space="0"/>
              <w:right w:val="single" w:color="auto" w:sz="10" w:space="0"/>
              <w:insideV w:val="single" w:sz="10" w:space="0"/>
            </w:tcBorders>
            <w:vAlign w:val="center"/>
          </w:tcPr>
          <w:p w14:paraId="562BACB0">
            <w:pPr>
              <w:jc w:val="center"/>
            </w:pPr>
            <w:r>
              <w:rPr>
                <w:rFonts w:ascii="宋体" w:hAnsi="宋体" w:eastAsia="宋体"/>
                <w:sz w:val="16"/>
              </w:rPr>
              <w:t>城乡居民低保率</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06114CC7">
            <w:pPr>
              <w:jc w:val="center"/>
            </w:pPr>
            <w:r>
              <w:rPr>
                <w:rFonts w:ascii="宋体" w:hAnsi="宋体" w:eastAsia="宋体"/>
                <w:sz w:val="16"/>
              </w:rPr>
              <w:t>=100%</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7547CA6A">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EDE59EB">
            <w:pPr>
              <w:jc w:val="center"/>
            </w:pPr>
            <w:r>
              <w:rPr>
                <w:rFonts w:ascii="宋体" w:hAnsi="宋体" w:eastAsia="宋体"/>
                <w:sz w:val="16"/>
              </w:rPr>
              <w:t>100%</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14:paraId="2F99F3C4">
            <w:pPr>
              <w:jc w:val="center"/>
            </w:pPr>
            <w:r>
              <w:rPr>
                <w:rFonts w:ascii="宋体" w:hAnsi="宋体" w:eastAsia="宋体"/>
                <w:sz w:val="16"/>
              </w:rPr>
              <w:t>6</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47232899">
            <w:pPr>
              <w:jc w:val="center"/>
            </w:pPr>
            <w:r>
              <w:rPr>
                <w:rFonts w:ascii="宋体" w:hAnsi="宋体" w:eastAsia="宋体"/>
                <w:sz w:val="16"/>
              </w:rPr>
              <w:t>按照完成比例赋分</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57337DCE">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1A5160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8FFC8">
            <w:pPr>
              <w:jc w:val="center"/>
            </w:pPr>
            <w:r>
              <w:rPr>
                <w:rFonts w:ascii="宋体" w:hAnsi="宋体" w:eastAsia="宋体"/>
                <w:sz w:val="16"/>
              </w:rPr>
              <w:t>6</w:t>
            </w:r>
          </w:p>
        </w:tc>
        <w:tc>
          <w:tcPr>
            <w:tcW w:w="10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25EE9">
            <w:pPr>
              <w:jc w:val="center"/>
            </w:pPr>
          </w:p>
        </w:tc>
      </w:tr>
      <w:tr w14:paraId="31F7BB1D">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6BB5C728"/>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70498ABB"/>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03F5EBFA"/>
        </w:tc>
        <w:tc>
          <w:tcPr>
            <w:tcW w:w="706" w:type="dxa"/>
            <w:tcBorders>
              <w:top w:val="single" w:color="auto" w:sz="10" w:space="0"/>
              <w:left w:val="single" w:color="auto" w:sz="10" w:space="0"/>
              <w:bottom w:val="single" w:color="auto" w:sz="10" w:space="0"/>
              <w:right w:val="single" w:color="auto" w:sz="10" w:space="0"/>
              <w:insideV w:val="single" w:sz="10" w:space="0"/>
            </w:tcBorders>
            <w:vAlign w:val="center"/>
          </w:tcPr>
          <w:p w14:paraId="7C5550AC">
            <w:pPr>
              <w:jc w:val="center"/>
            </w:pPr>
            <w:r>
              <w:rPr>
                <w:rFonts w:ascii="宋体" w:hAnsi="宋体" w:eastAsia="宋体"/>
                <w:sz w:val="16"/>
              </w:rPr>
              <w:t>特困供养保障率</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1739A93B">
            <w:pPr>
              <w:jc w:val="center"/>
            </w:pPr>
            <w:r>
              <w:rPr>
                <w:rFonts w:ascii="宋体" w:hAnsi="宋体" w:eastAsia="宋体"/>
                <w:sz w:val="16"/>
              </w:rPr>
              <w:t>=100%</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613C72D3">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5872A6E">
            <w:pPr>
              <w:jc w:val="center"/>
            </w:pPr>
            <w:r>
              <w:rPr>
                <w:rFonts w:ascii="宋体" w:hAnsi="宋体" w:eastAsia="宋体"/>
                <w:sz w:val="16"/>
              </w:rPr>
              <w:t>100%</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14:paraId="18961205">
            <w:pPr>
              <w:jc w:val="center"/>
            </w:pPr>
            <w:r>
              <w:rPr>
                <w:rFonts w:ascii="宋体" w:hAnsi="宋体" w:eastAsia="宋体"/>
                <w:sz w:val="16"/>
              </w:rPr>
              <w:t>6</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049D1B26">
            <w:pPr>
              <w:jc w:val="center"/>
            </w:pPr>
            <w:r>
              <w:rPr>
                <w:rFonts w:ascii="宋体" w:hAnsi="宋体" w:eastAsia="宋体"/>
                <w:sz w:val="16"/>
              </w:rPr>
              <w:t>按照完成比例赋分</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3FE5E9F">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3F53BE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3C7AE">
            <w:pPr>
              <w:jc w:val="center"/>
            </w:pPr>
            <w:r>
              <w:rPr>
                <w:rFonts w:ascii="宋体" w:hAnsi="宋体" w:eastAsia="宋体"/>
                <w:sz w:val="16"/>
              </w:rPr>
              <w:t>6</w:t>
            </w:r>
          </w:p>
        </w:tc>
        <w:tc>
          <w:tcPr>
            <w:tcW w:w="10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4E100">
            <w:pPr>
              <w:jc w:val="center"/>
            </w:pPr>
          </w:p>
        </w:tc>
      </w:tr>
      <w:tr w14:paraId="0748A5B0">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02BB746F"/>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6E4E361E"/>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283EF471"/>
        </w:tc>
        <w:tc>
          <w:tcPr>
            <w:tcW w:w="706" w:type="dxa"/>
            <w:tcBorders>
              <w:top w:val="single" w:color="auto" w:sz="10" w:space="0"/>
              <w:left w:val="single" w:color="auto" w:sz="10" w:space="0"/>
              <w:bottom w:val="single" w:color="auto" w:sz="10" w:space="0"/>
              <w:right w:val="single" w:color="auto" w:sz="10" w:space="0"/>
              <w:insideV w:val="single" w:sz="10" w:space="0"/>
            </w:tcBorders>
            <w:vAlign w:val="center"/>
          </w:tcPr>
          <w:p w14:paraId="23F705C1">
            <w:pPr>
              <w:jc w:val="center"/>
            </w:pPr>
            <w:r>
              <w:rPr>
                <w:rFonts w:ascii="宋体" w:hAnsi="宋体" w:eastAsia="宋体"/>
                <w:sz w:val="16"/>
              </w:rPr>
              <w:t>求助的流浪乞讨救助率</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61390125">
            <w:pPr>
              <w:jc w:val="center"/>
            </w:pPr>
            <w:r>
              <w:rPr>
                <w:rFonts w:ascii="宋体" w:hAnsi="宋体" w:eastAsia="宋体"/>
                <w:sz w:val="16"/>
              </w:rPr>
              <w:t>&gt;=95%</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6DE1638A">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566FD184">
            <w:pPr>
              <w:jc w:val="center"/>
            </w:pPr>
            <w:r>
              <w:rPr>
                <w:rFonts w:ascii="宋体" w:hAnsi="宋体" w:eastAsia="宋体"/>
                <w:sz w:val="16"/>
              </w:rPr>
              <w:t>95%</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14:paraId="1CBC07A2">
            <w:pPr>
              <w:jc w:val="center"/>
            </w:pPr>
            <w:r>
              <w:rPr>
                <w:rFonts w:ascii="宋体" w:hAnsi="宋体" w:eastAsia="宋体"/>
                <w:sz w:val="16"/>
              </w:rPr>
              <w:t>6</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02D78A3D">
            <w:pPr>
              <w:jc w:val="center"/>
            </w:pPr>
            <w:r>
              <w:rPr>
                <w:rFonts w:ascii="宋体" w:hAnsi="宋体" w:eastAsia="宋体"/>
                <w:sz w:val="16"/>
              </w:rPr>
              <w:t>按照完成比例赋分</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18F0FF5B">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1CD46E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1FCD1">
            <w:pPr>
              <w:jc w:val="center"/>
            </w:pPr>
            <w:r>
              <w:rPr>
                <w:rFonts w:ascii="宋体" w:hAnsi="宋体" w:eastAsia="宋体"/>
                <w:sz w:val="16"/>
              </w:rPr>
              <w:t>5.7</w:t>
            </w:r>
          </w:p>
        </w:tc>
        <w:tc>
          <w:tcPr>
            <w:tcW w:w="10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6F878">
            <w:pPr>
              <w:jc w:val="center"/>
            </w:pPr>
            <w:r>
              <w:rPr>
                <w:rFonts w:ascii="宋体" w:hAnsi="宋体" w:eastAsia="宋体"/>
                <w:sz w:val="16"/>
              </w:rPr>
              <w:t>求助的流浪乞讨救助率100%，故存在偏差。</w:t>
            </w:r>
          </w:p>
        </w:tc>
      </w:tr>
      <w:tr w14:paraId="796D1632">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60C24A48"/>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5E6C8EE0"/>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6673D189"/>
        </w:tc>
        <w:tc>
          <w:tcPr>
            <w:tcW w:w="706" w:type="dxa"/>
            <w:tcBorders>
              <w:top w:val="single" w:color="auto" w:sz="10" w:space="0"/>
              <w:left w:val="single" w:color="auto" w:sz="10" w:space="0"/>
              <w:bottom w:val="single" w:color="auto" w:sz="10" w:space="0"/>
              <w:right w:val="single" w:color="auto" w:sz="10" w:space="0"/>
              <w:insideV w:val="single" w:sz="10" w:space="0"/>
            </w:tcBorders>
            <w:vAlign w:val="center"/>
          </w:tcPr>
          <w:p w14:paraId="4F183448">
            <w:pPr>
              <w:jc w:val="center"/>
            </w:pPr>
            <w:r>
              <w:rPr>
                <w:rFonts w:ascii="宋体" w:hAnsi="宋体" w:eastAsia="宋体"/>
                <w:sz w:val="16"/>
              </w:rPr>
              <w:t>孤儿、获得性免疫缺陷</w:t>
            </w:r>
            <w:r>
              <w:rPr>
                <w:rFonts w:hint="eastAsia" w:ascii="宋体" w:hAnsi="宋体"/>
                <w:sz w:val="16"/>
                <w:lang w:eastAsia="zh-CN"/>
              </w:rPr>
              <w:t>综合征</w:t>
            </w:r>
            <w:r>
              <w:rPr>
                <w:rFonts w:ascii="宋体" w:hAnsi="宋体" w:eastAsia="宋体"/>
                <w:sz w:val="16"/>
              </w:rPr>
              <w:t>病毒感染儿童、生活困难家庭中的和纳入特困人员救助供养范围的</w:t>
            </w:r>
            <w:r>
              <w:rPr>
                <w:rFonts w:hint="eastAsia" w:ascii="宋体" w:hAnsi="宋体"/>
                <w:sz w:val="16"/>
                <w:lang w:eastAsia="zh-CN"/>
              </w:rPr>
              <w:t>事实无人抚养</w:t>
            </w:r>
            <w:r>
              <w:rPr>
                <w:rFonts w:ascii="宋体" w:hAnsi="宋体" w:eastAsia="宋体"/>
                <w:sz w:val="16"/>
              </w:rPr>
              <w:t>儿童纳入保障范围</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137358AE">
            <w:pPr>
              <w:jc w:val="center"/>
            </w:pPr>
            <w:r>
              <w:rPr>
                <w:rFonts w:ascii="宋体" w:hAnsi="宋体" w:eastAsia="宋体"/>
                <w:sz w:val="16"/>
              </w:rPr>
              <w:t>&gt;=90%</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0DF8D536">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9164681">
            <w:pPr>
              <w:jc w:val="center"/>
            </w:pPr>
            <w:r>
              <w:rPr>
                <w:rFonts w:ascii="宋体" w:hAnsi="宋体" w:eastAsia="宋体"/>
                <w:sz w:val="16"/>
              </w:rPr>
              <w:t>90%</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14:paraId="4352A116">
            <w:pPr>
              <w:jc w:val="center"/>
            </w:pPr>
            <w:r>
              <w:rPr>
                <w:rFonts w:ascii="宋体" w:hAnsi="宋体" w:eastAsia="宋体"/>
                <w:sz w:val="16"/>
              </w:rPr>
              <w:t>6</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76070BFB">
            <w:pPr>
              <w:jc w:val="center"/>
            </w:pPr>
            <w:r>
              <w:rPr>
                <w:rFonts w:ascii="宋体" w:hAnsi="宋体" w:eastAsia="宋体"/>
                <w:sz w:val="16"/>
              </w:rPr>
              <w:t>按照完成比例赋分</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12FD007">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4B485C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E5831">
            <w:pPr>
              <w:jc w:val="center"/>
            </w:pPr>
            <w:r>
              <w:rPr>
                <w:rFonts w:ascii="宋体" w:hAnsi="宋体" w:eastAsia="宋体"/>
                <w:sz w:val="16"/>
              </w:rPr>
              <w:t>5.4</w:t>
            </w:r>
          </w:p>
        </w:tc>
        <w:tc>
          <w:tcPr>
            <w:tcW w:w="10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D7517">
            <w:pPr>
              <w:jc w:val="center"/>
            </w:pPr>
            <w:r>
              <w:rPr>
                <w:rFonts w:ascii="宋体" w:hAnsi="宋体" w:eastAsia="宋体"/>
                <w:sz w:val="16"/>
              </w:rPr>
              <w:t>孤儿、获得性免疫缺陷</w:t>
            </w:r>
            <w:r>
              <w:rPr>
                <w:rFonts w:hint="eastAsia" w:ascii="宋体" w:hAnsi="宋体"/>
                <w:sz w:val="16"/>
                <w:lang w:eastAsia="zh-CN"/>
              </w:rPr>
              <w:t>综合征</w:t>
            </w:r>
            <w:r>
              <w:rPr>
                <w:rFonts w:ascii="宋体" w:hAnsi="宋体" w:eastAsia="宋体"/>
                <w:sz w:val="16"/>
              </w:rPr>
              <w:t>病毒感染儿童、生活困难家庭中的和纳入特困人员救助供养范围的</w:t>
            </w:r>
            <w:r>
              <w:rPr>
                <w:rFonts w:hint="eastAsia" w:ascii="宋体" w:hAnsi="宋体"/>
                <w:sz w:val="16"/>
                <w:lang w:eastAsia="zh-CN"/>
              </w:rPr>
              <w:t>事实无人抚养</w:t>
            </w:r>
            <w:r>
              <w:rPr>
                <w:rFonts w:ascii="宋体" w:hAnsi="宋体" w:eastAsia="宋体"/>
                <w:sz w:val="16"/>
              </w:rPr>
              <w:t>儿童纳入保障范围100%，故存在偏差。</w:t>
            </w:r>
          </w:p>
        </w:tc>
      </w:tr>
      <w:tr w14:paraId="1299B18C">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445138C8"/>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3AEB706C"/>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476CBB09"/>
        </w:tc>
        <w:tc>
          <w:tcPr>
            <w:tcW w:w="706" w:type="dxa"/>
            <w:tcBorders>
              <w:top w:val="single" w:color="auto" w:sz="10" w:space="0"/>
              <w:left w:val="single" w:color="auto" w:sz="10" w:space="0"/>
              <w:bottom w:val="single" w:color="auto" w:sz="10" w:space="0"/>
              <w:right w:val="single" w:color="auto" w:sz="10" w:space="0"/>
              <w:insideV w:val="single" w:sz="10" w:space="0"/>
            </w:tcBorders>
            <w:vAlign w:val="center"/>
          </w:tcPr>
          <w:p w14:paraId="63D8F260">
            <w:pPr>
              <w:jc w:val="center"/>
            </w:pPr>
            <w:r>
              <w:rPr>
                <w:rFonts w:ascii="宋体" w:hAnsi="宋体" w:eastAsia="宋体"/>
                <w:sz w:val="16"/>
              </w:rPr>
              <w:t>患病孤残儿童救助率</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4305C98F">
            <w:pPr>
              <w:jc w:val="center"/>
            </w:pPr>
            <w:r>
              <w:rPr>
                <w:rFonts w:ascii="宋体" w:hAnsi="宋体" w:eastAsia="宋体"/>
                <w:sz w:val="16"/>
              </w:rPr>
              <w:t>&gt;=90%</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0CF0A622">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63D4770">
            <w:pPr>
              <w:jc w:val="center"/>
            </w:pPr>
            <w:r>
              <w:rPr>
                <w:rFonts w:ascii="宋体" w:hAnsi="宋体" w:eastAsia="宋体"/>
                <w:sz w:val="16"/>
              </w:rPr>
              <w:t>90%</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14:paraId="6D717E15">
            <w:pPr>
              <w:jc w:val="center"/>
            </w:pPr>
            <w:r>
              <w:rPr>
                <w:rFonts w:ascii="宋体" w:hAnsi="宋体" w:eastAsia="宋体"/>
                <w:sz w:val="16"/>
              </w:rPr>
              <w:t>6</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421D1E4D">
            <w:pPr>
              <w:jc w:val="center"/>
            </w:pPr>
            <w:r>
              <w:rPr>
                <w:rFonts w:ascii="宋体" w:hAnsi="宋体" w:eastAsia="宋体"/>
                <w:sz w:val="16"/>
              </w:rPr>
              <w:t>按照完成比例赋分</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226CB47D">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688442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0260B">
            <w:pPr>
              <w:jc w:val="center"/>
            </w:pPr>
            <w:r>
              <w:rPr>
                <w:rFonts w:ascii="宋体" w:hAnsi="宋体" w:eastAsia="宋体"/>
                <w:sz w:val="16"/>
              </w:rPr>
              <w:t>5.4</w:t>
            </w:r>
          </w:p>
        </w:tc>
        <w:tc>
          <w:tcPr>
            <w:tcW w:w="10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273B8">
            <w:pPr>
              <w:jc w:val="center"/>
            </w:pPr>
            <w:r>
              <w:rPr>
                <w:rFonts w:ascii="宋体" w:hAnsi="宋体" w:eastAsia="宋体"/>
                <w:sz w:val="16"/>
              </w:rPr>
              <w:t>患病孤残儿童救助率100%，故存在偏差。</w:t>
            </w:r>
          </w:p>
        </w:tc>
      </w:tr>
      <w:tr w14:paraId="6498E094">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6B425330"/>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19C176ED"/>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18B9A5E1">
            <w:pPr>
              <w:jc w:val="center"/>
            </w:pPr>
            <w:r>
              <w:rPr>
                <w:rFonts w:ascii="宋体" w:hAnsi="宋体" w:eastAsia="宋体"/>
                <w:sz w:val="16"/>
              </w:rPr>
              <w:t>质量指标</w:t>
            </w:r>
          </w:p>
        </w:tc>
        <w:tc>
          <w:tcPr>
            <w:tcW w:w="706" w:type="dxa"/>
            <w:tcBorders>
              <w:top w:val="single" w:color="auto" w:sz="10" w:space="0"/>
              <w:left w:val="single" w:color="auto" w:sz="10" w:space="0"/>
              <w:bottom w:val="single" w:color="auto" w:sz="10" w:space="0"/>
              <w:right w:val="single" w:color="auto" w:sz="10" w:space="0"/>
              <w:insideV w:val="single" w:sz="10" w:space="0"/>
            </w:tcBorders>
            <w:vAlign w:val="center"/>
          </w:tcPr>
          <w:p w14:paraId="78C4F97F">
            <w:pPr>
              <w:jc w:val="center"/>
            </w:pPr>
            <w:r>
              <w:rPr>
                <w:rFonts w:ascii="宋体" w:hAnsi="宋体" w:eastAsia="宋体"/>
                <w:sz w:val="16"/>
              </w:rPr>
              <w:t>社会救助水平</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7C009E4B">
            <w:pPr>
              <w:jc w:val="center"/>
            </w:pPr>
            <w:r>
              <w:rPr>
                <w:rFonts w:ascii="宋体" w:hAnsi="宋体" w:eastAsia="宋体"/>
                <w:sz w:val="16"/>
              </w:rPr>
              <w:t>不低于上年</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40280F65">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511DFA7">
            <w:pPr>
              <w:jc w:val="center"/>
            </w:pPr>
            <w:r>
              <w:rPr>
                <w:rFonts w:ascii="宋体" w:hAnsi="宋体" w:eastAsia="宋体"/>
                <w:sz w:val="16"/>
              </w:rPr>
              <w:t>不低于上年</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14:paraId="4CCFF380">
            <w:pPr>
              <w:jc w:val="center"/>
            </w:pPr>
            <w:r>
              <w:rPr>
                <w:rFonts w:ascii="宋体" w:hAnsi="宋体" w:eastAsia="宋体"/>
                <w:sz w:val="16"/>
              </w:rPr>
              <w:t>5</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7E5023F6">
            <w:pPr>
              <w:jc w:val="center"/>
            </w:pPr>
            <w:r>
              <w:rPr>
                <w:rFonts w:ascii="宋体" w:hAnsi="宋体" w:eastAsia="宋体"/>
                <w:sz w:val="16"/>
              </w:rPr>
              <w:t>按照完成比例赋分</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51D55DA">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6FF2592A">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FF4E7">
            <w:pPr>
              <w:jc w:val="center"/>
            </w:pPr>
            <w:r>
              <w:rPr>
                <w:rFonts w:ascii="宋体" w:hAnsi="宋体" w:eastAsia="宋体"/>
                <w:sz w:val="16"/>
              </w:rPr>
              <w:t>5</w:t>
            </w:r>
          </w:p>
        </w:tc>
        <w:tc>
          <w:tcPr>
            <w:tcW w:w="10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396AD">
            <w:pPr>
              <w:jc w:val="center"/>
            </w:pPr>
          </w:p>
        </w:tc>
      </w:tr>
      <w:tr w14:paraId="2CBBFF7E">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29905373"/>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26FFDA44"/>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10822FD9">
            <w:pPr>
              <w:jc w:val="center"/>
            </w:pPr>
            <w:r>
              <w:rPr>
                <w:rFonts w:ascii="宋体" w:hAnsi="宋体" w:eastAsia="宋体"/>
                <w:sz w:val="16"/>
              </w:rPr>
              <w:t>时效指标</w:t>
            </w:r>
          </w:p>
        </w:tc>
        <w:tc>
          <w:tcPr>
            <w:tcW w:w="706" w:type="dxa"/>
            <w:tcBorders>
              <w:top w:val="single" w:color="auto" w:sz="10" w:space="0"/>
              <w:left w:val="single" w:color="auto" w:sz="10" w:space="0"/>
              <w:bottom w:val="single" w:color="auto" w:sz="10" w:space="0"/>
              <w:right w:val="single" w:color="auto" w:sz="10" w:space="0"/>
              <w:insideV w:val="single" w:sz="10" w:space="0"/>
            </w:tcBorders>
            <w:vAlign w:val="center"/>
          </w:tcPr>
          <w:p w14:paraId="7DF92140">
            <w:pPr>
              <w:jc w:val="center"/>
            </w:pPr>
            <w:r>
              <w:rPr>
                <w:rFonts w:ascii="宋体" w:hAnsi="宋体" w:eastAsia="宋体"/>
                <w:sz w:val="16"/>
              </w:rPr>
              <w:t>项目完成时间</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607B7378">
            <w:pPr>
              <w:jc w:val="center"/>
            </w:pPr>
            <w:r>
              <w:rPr>
                <w:rFonts w:ascii="宋体" w:hAnsi="宋体" w:eastAsia="宋体"/>
                <w:sz w:val="16"/>
              </w:rPr>
              <w:t>2024年11月</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451F52E8">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6E1BD3E8">
            <w:pPr>
              <w:jc w:val="center"/>
            </w:pPr>
            <w:r>
              <w:rPr>
                <w:rFonts w:ascii="宋体" w:hAnsi="宋体" w:eastAsia="宋体"/>
                <w:sz w:val="16"/>
              </w:rPr>
              <w:t>新增</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14:paraId="00934C02">
            <w:pPr>
              <w:jc w:val="center"/>
            </w:pPr>
            <w:r>
              <w:rPr>
                <w:rFonts w:ascii="宋体" w:hAnsi="宋体" w:eastAsia="宋体"/>
                <w:sz w:val="16"/>
              </w:rPr>
              <w:t>5</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49A1FC73">
            <w:pPr>
              <w:jc w:val="center"/>
            </w:pPr>
            <w:r>
              <w:rPr>
                <w:rFonts w:ascii="宋体" w:hAnsi="宋体" w:eastAsia="宋体"/>
                <w:sz w:val="16"/>
              </w:rPr>
              <w:t>按照完成比例赋分</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B45D647">
            <w:pPr>
              <w:jc w:val="center"/>
            </w:pPr>
            <w:r>
              <w:rPr>
                <w:rFonts w:ascii="宋体" w:hAnsi="宋体" w:eastAsia="宋体"/>
                <w:sz w:val="16"/>
              </w:rPr>
              <w:t>正式材料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76235871">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47B2A">
            <w:pPr>
              <w:jc w:val="center"/>
            </w:pPr>
            <w:r>
              <w:rPr>
                <w:rFonts w:ascii="宋体" w:hAnsi="宋体" w:eastAsia="宋体"/>
                <w:sz w:val="16"/>
              </w:rPr>
              <w:t>5</w:t>
            </w:r>
          </w:p>
        </w:tc>
        <w:tc>
          <w:tcPr>
            <w:tcW w:w="10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429DD">
            <w:pPr>
              <w:jc w:val="center"/>
            </w:pPr>
          </w:p>
        </w:tc>
      </w:tr>
      <w:tr w14:paraId="25D323E1">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0DC03FE9"/>
        </w:tc>
        <w:tc>
          <w:tcPr>
            <w:tcW w:w="54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0F5549">
            <w:pPr>
              <w:jc w:val="center"/>
            </w:pPr>
            <w:r>
              <w:rPr>
                <w:rFonts w:ascii="宋体" w:hAnsi="宋体" w:eastAsia="宋体"/>
                <w:sz w:val="16"/>
              </w:rPr>
              <w:t>成本指标</w:t>
            </w:r>
          </w:p>
        </w:tc>
        <w:tc>
          <w:tcPr>
            <w:tcW w:w="54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56C8AB">
            <w:pPr>
              <w:jc w:val="center"/>
            </w:pPr>
            <w:r>
              <w:rPr>
                <w:rFonts w:ascii="宋体" w:hAnsi="宋体" w:eastAsia="宋体"/>
                <w:sz w:val="16"/>
              </w:rPr>
              <w:t>经济成本指标</w:t>
            </w:r>
          </w:p>
        </w:tc>
        <w:tc>
          <w:tcPr>
            <w:tcW w:w="706" w:type="dxa"/>
            <w:tcBorders>
              <w:top w:val="single" w:color="auto" w:sz="10" w:space="0"/>
              <w:left w:val="single" w:color="auto" w:sz="10" w:space="0"/>
              <w:bottom w:val="single" w:color="auto" w:sz="10" w:space="0"/>
              <w:right w:val="single" w:color="auto" w:sz="10" w:space="0"/>
              <w:insideV w:val="single" w:sz="10" w:space="0"/>
            </w:tcBorders>
            <w:vAlign w:val="center"/>
          </w:tcPr>
          <w:p w14:paraId="3EA88E7B">
            <w:pPr>
              <w:jc w:val="center"/>
            </w:pPr>
            <w:r>
              <w:rPr>
                <w:rFonts w:ascii="宋体" w:hAnsi="宋体" w:eastAsia="宋体"/>
                <w:sz w:val="16"/>
              </w:rPr>
              <w:t>儿童福利资金支出</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3C75F092">
            <w:pPr>
              <w:jc w:val="center"/>
            </w:pPr>
            <w:r>
              <w:rPr>
                <w:rFonts w:ascii="宋体" w:hAnsi="宋体" w:eastAsia="宋体"/>
                <w:sz w:val="16"/>
              </w:rPr>
              <w:t>&lt;=173.536万元</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2273F7B7">
            <w:pPr>
              <w:jc w:val="center"/>
            </w:pPr>
            <w:r>
              <w:rPr>
                <w:rFonts w:ascii="宋体" w:hAnsi="宋体" w:eastAsia="宋体"/>
                <w:sz w:val="16"/>
              </w:rPr>
              <w:t>预算支出标准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EB068DA">
            <w:pPr>
              <w:jc w:val="center"/>
            </w:pPr>
            <w:r>
              <w:rPr>
                <w:rFonts w:ascii="宋体" w:hAnsi="宋体" w:eastAsia="宋体"/>
                <w:sz w:val="16"/>
              </w:rPr>
              <w:t>新增</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14:paraId="65CCB7FA">
            <w:pPr>
              <w:jc w:val="center"/>
            </w:pPr>
            <w:r>
              <w:rPr>
                <w:rFonts w:ascii="宋体" w:hAnsi="宋体" w:eastAsia="宋体"/>
                <w:sz w:val="16"/>
              </w:rPr>
              <w:t>3</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260BC034">
            <w:pPr>
              <w:jc w:val="center"/>
            </w:pPr>
            <w:r>
              <w:rPr>
                <w:rFonts w:ascii="宋体" w:hAnsi="宋体" w:eastAsia="宋体"/>
                <w:sz w:val="16"/>
              </w:rPr>
              <w:t>按照完成比例赋分</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53CB1763">
            <w:pPr>
              <w:jc w:val="center"/>
            </w:pPr>
            <w:r>
              <w:rPr>
                <w:rFonts w:ascii="宋体" w:hAnsi="宋体" w:eastAsia="宋体"/>
                <w:sz w:val="16"/>
              </w:rPr>
              <w:t>工作资料,原始凭证</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40969E8B">
            <w:pPr>
              <w:jc w:val="center"/>
            </w:pPr>
            <w:r>
              <w:rPr>
                <w:rFonts w:ascii="宋体" w:hAnsi="宋体" w:eastAsia="宋体"/>
                <w:sz w:val="16"/>
              </w:rPr>
              <w:t>=173.536万元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80A2A">
            <w:pPr>
              <w:jc w:val="center"/>
            </w:pPr>
            <w:r>
              <w:rPr>
                <w:rFonts w:ascii="宋体" w:hAnsi="宋体" w:eastAsia="宋体"/>
                <w:sz w:val="16"/>
              </w:rPr>
              <w:t>3</w:t>
            </w:r>
          </w:p>
        </w:tc>
        <w:tc>
          <w:tcPr>
            <w:tcW w:w="10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3E591">
            <w:pPr>
              <w:jc w:val="center"/>
            </w:pPr>
          </w:p>
        </w:tc>
      </w:tr>
      <w:tr w14:paraId="46464308">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164C4EAF"/>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5FD9BAFD"/>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57804FC8"/>
        </w:tc>
        <w:tc>
          <w:tcPr>
            <w:tcW w:w="706" w:type="dxa"/>
            <w:tcBorders>
              <w:top w:val="single" w:color="auto" w:sz="10" w:space="0"/>
              <w:left w:val="single" w:color="auto" w:sz="10" w:space="0"/>
              <w:bottom w:val="single" w:color="auto" w:sz="10" w:space="0"/>
              <w:right w:val="single" w:color="auto" w:sz="10" w:space="0"/>
              <w:insideV w:val="single" w:sz="10" w:space="0"/>
            </w:tcBorders>
            <w:vAlign w:val="center"/>
          </w:tcPr>
          <w:p w14:paraId="38E7BF0D">
            <w:pPr>
              <w:jc w:val="center"/>
            </w:pPr>
            <w:r>
              <w:rPr>
                <w:rFonts w:ascii="宋体" w:hAnsi="宋体" w:eastAsia="宋体"/>
                <w:sz w:val="16"/>
              </w:rPr>
              <w:t>临时救助资金支出</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603C8A21">
            <w:pPr>
              <w:jc w:val="center"/>
            </w:pPr>
            <w:r>
              <w:rPr>
                <w:rFonts w:ascii="宋体" w:hAnsi="宋体" w:eastAsia="宋体"/>
                <w:sz w:val="16"/>
              </w:rPr>
              <w:t>&lt;=2030.117万元</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778BA3AE">
            <w:pPr>
              <w:jc w:val="center"/>
            </w:pPr>
            <w:r>
              <w:rPr>
                <w:rFonts w:ascii="宋体" w:hAnsi="宋体" w:eastAsia="宋体"/>
                <w:sz w:val="16"/>
              </w:rPr>
              <w:t>预算支出标准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992B9EE">
            <w:pPr>
              <w:jc w:val="center"/>
            </w:pPr>
            <w:r>
              <w:rPr>
                <w:rFonts w:ascii="宋体" w:hAnsi="宋体" w:eastAsia="宋体"/>
                <w:sz w:val="16"/>
              </w:rPr>
              <w:t>新增</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14:paraId="56A99441">
            <w:pPr>
              <w:jc w:val="center"/>
            </w:pPr>
            <w:r>
              <w:rPr>
                <w:rFonts w:ascii="宋体" w:hAnsi="宋体" w:eastAsia="宋体"/>
                <w:sz w:val="16"/>
              </w:rPr>
              <w:t>3</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540004CF">
            <w:pPr>
              <w:jc w:val="center"/>
            </w:pPr>
            <w:r>
              <w:rPr>
                <w:rFonts w:ascii="宋体" w:hAnsi="宋体" w:eastAsia="宋体"/>
                <w:sz w:val="16"/>
              </w:rPr>
              <w:t>按照完成比例赋分</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5417E0C4">
            <w:pPr>
              <w:jc w:val="center"/>
            </w:pPr>
            <w:r>
              <w:rPr>
                <w:rFonts w:ascii="宋体" w:hAnsi="宋体" w:eastAsia="宋体"/>
                <w:sz w:val="16"/>
              </w:rPr>
              <w:t>工作资料,原始凭证</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21F69B71">
            <w:pPr>
              <w:jc w:val="center"/>
            </w:pPr>
            <w:r>
              <w:rPr>
                <w:rFonts w:ascii="宋体" w:hAnsi="宋体" w:eastAsia="宋体"/>
                <w:sz w:val="16"/>
              </w:rPr>
              <w:t>=2030.117万元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E96A8">
            <w:pPr>
              <w:jc w:val="center"/>
            </w:pPr>
            <w:r>
              <w:rPr>
                <w:rFonts w:ascii="宋体" w:hAnsi="宋体" w:eastAsia="宋体"/>
                <w:sz w:val="16"/>
              </w:rPr>
              <w:t>3</w:t>
            </w:r>
          </w:p>
        </w:tc>
        <w:tc>
          <w:tcPr>
            <w:tcW w:w="10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7489A">
            <w:pPr>
              <w:jc w:val="center"/>
            </w:pPr>
          </w:p>
        </w:tc>
      </w:tr>
      <w:tr w14:paraId="40BF7813">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3C046868"/>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7134F5F0"/>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613E97F4"/>
        </w:tc>
        <w:tc>
          <w:tcPr>
            <w:tcW w:w="706" w:type="dxa"/>
            <w:tcBorders>
              <w:top w:val="single" w:color="auto" w:sz="10" w:space="0"/>
              <w:left w:val="single" w:color="auto" w:sz="10" w:space="0"/>
              <w:bottom w:val="single" w:color="auto" w:sz="10" w:space="0"/>
              <w:right w:val="single" w:color="auto" w:sz="10" w:space="0"/>
              <w:insideV w:val="single" w:sz="10" w:space="0"/>
            </w:tcBorders>
            <w:vAlign w:val="center"/>
          </w:tcPr>
          <w:p w14:paraId="53AC2583">
            <w:pPr>
              <w:jc w:val="center"/>
            </w:pPr>
            <w:r>
              <w:rPr>
                <w:rFonts w:ascii="宋体" w:hAnsi="宋体" w:eastAsia="宋体"/>
                <w:sz w:val="16"/>
              </w:rPr>
              <w:t>农村低保资金支出</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2BE1321E">
            <w:pPr>
              <w:jc w:val="center"/>
            </w:pPr>
            <w:r>
              <w:rPr>
                <w:rFonts w:ascii="宋体" w:hAnsi="宋体" w:eastAsia="宋体"/>
                <w:sz w:val="16"/>
              </w:rPr>
              <w:t>&lt;=22669.2894万元</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18287B52">
            <w:pPr>
              <w:jc w:val="center"/>
            </w:pPr>
            <w:r>
              <w:rPr>
                <w:rFonts w:ascii="宋体" w:hAnsi="宋体" w:eastAsia="宋体"/>
                <w:sz w:val="16"/>
              </w:rPr>
              <w:t>预算支出标准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C72FEE1">
            <w:pPr>
              <w:jc w:val="center"/>
            </w:pPr>
            <w:r>
              <w:rPr>
                <w:rFonts w:ascii="宋体" w:hAnsi="宋体" w:eastAsia="宋体"/>
                <w:sz w:val="16"/>
              </w:rPr>
              <w:t>新增</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14:paraId="786F7BC4">
            <w:pPr>
              <w:jc w:val="center"/>
            </w:pPr>
            <w:r>
              <w:rPr>
                <w:rFonts w:ascii="宋体" w:hAnsi="宋体" w:eastAsia="宋体"/>
                <w:sz w:val="16"/>
              </w:rPr>
              <w:t>3</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71675015">
            <w:pPr>
              <w:jc w:val="center"/>
            </w:pPr>
            <w:r>
              <w:rPr>
                <w:rFonts w:ascii="宋体" w:hAnsi="宋体" w:eastAsia="宋体"/>
                <w:sz w:val="16"/>
              </w:rPr>
              <w:t>按照完成比例赋分</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5DDA80A1">
            <w:pPr>
              <w:jc w:val="center"/>
            </w:pPr>
            <w:r>
              <w:rPr>
                <w:rFonts w:ascii="宋体" w:hAnsi="宋体" w:eastAsia="宋体"/>
                <w:sz w:val="16"/>
              </w:rPr>
              <w:t>原始凭证,工作资料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5A29AB60">
            <w:pPr>
              <w:jc w:val="center"/>
            </w:pPr>
            <w:r>
              <w:rPr>
                <w:rFonts w:ascii="宋体" w:hAnsi="宋体" w:eastAsia="宋体"/>
                <w:sz w:val="16"/>
              </w:rPr>
              <w:t>=22669.289万元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C48D9">
            <w:pPr>
              <w:jc w:val="center"/>
            </w:pPr>
            <w:r>
              <w:rPr>
                <w:rFonts w:ascii="宋体" w:hAnsi="宋体" w:eastAsia="宋体"/>
                <w:sz w:val="16"/>
              </w:rPr>
              <w:t>3</w:t>
            </w:r>
          </w:p>
        </w:tc>
        <w:tc>
          <w:tcPr>
            <w:tcW w:w="10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61108">
            <w:pPr>
              <w:jc w:val="center"/>
            </w:pPr>
          </w:p>
        </w:tc>
      </w:tr>
      <w:tr w14:paraId="50C782D1">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4351C36A"/>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41FB5232"/>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7A922AA4"/>
        </w:tc>
        <w:tc>
          <w:tcPr>
            <w:tcW w:w="706" w:type="dxa"/>
            <w:tcBorders>
              <w:top w:val="single" w:color="auto" w:sz="10" w:space="0"/>
              <w:left w:val="single" w:color="auto" w:sz="10" w:space="0"/>
              <w:bottom w:val="single" w:color="auto" w:sz="10" w:space="0"/>
              <w:right w:val="single" w:color="auto" w:sz="10" w:space="0"/>
              <w:insideV w:val="single" w:sz="10" w:space="0"/>
            </w:tcBorders>
            <w:vAlign w:val="center"/>
          </w:tcPr>
          <w:p w14:paraId="31A5DA22">
            <w:pPr>
              <w:jc w:val="center"/>
            </w:pPr>
            <w:r>
              <w:rPr>
                <w:rFonts w:ascii="宋体" w:hAnsi="宋体" w:eastAsia="宋体"/>
                <w:sz w:val="16"/>
              </w:rPr>
              <w:t>城市低保资金支出</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1305E3F4">
            <w:pPr>
              <w:jc w:val="center"/>
            </w:pPr>
            <w:r>
              <w:rPr>
                <w:rFonts w:ascii="宋体" w:hAnsi="宋体" w:eastAsia="宋体"/>
                <w:sz w:val="16"/>
              </w:rPr>
              <w:t>&lt;=1069.9852万元</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6750486B">
            <w:pPr>
              <w:jc w:val="center"/>
            </w:pPr>
            <w:r>
              <w:rPr>
                <w:rFonts w:ascii="宋体" w:hAnsi="宋体" w:eastAsia="宋体"/>
                <w:sz w:val="16"/>
              </w:rPr>
              <w:t>预算支出标准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61184A0">
            <w:pPr>
              <w:jc w:val="center"/>
            </w:pPr>
            <w:r>
              <w:rPr>
                <w:rFonts w:ascii="宋体" w:hAnsi="宋体" w:eastAsia="宋体"/>
                <w:sz w:val="16"/>
              </w:rPr>
              <w:t>新增</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14:paraId="5A88DB9F">
            <w:pPr>
              <w:jc w:val="center"/>
            </w:pPr>
            <w:r>
              <w:rPr>
                <w:rFonts w:ascii="宋体" w:hAnsi="宋体" w:eastAsia="宋体"/>
                <w:sz w:val="16"/>
              </w:rPr>
              <w:t>3</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4382F82F">
            <w:pPr>
              <w:jc w:val="center"/>
            </w:pPr>
            <w:r>
              <w:rPr>
                <w:rFonts w:ascii="宋体" w:hAnsi="宋体" w:eastAsia="宋体"/>
                <w:sz w:val="16"/>
              </w:rPr>
              <w:t>按照完成比例赋分</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21E7341F">
            <w:pPr>
              <w:jc w:val="center"/>
            </w:pPr>
            <w:r>
              <w:rPr>
                <w:rFonts w:ascii="宋体" w:hAnsi="宋体" w:eastAsia="宋体"/>
                <w:sz w:val="16"/>
              </w:rPr>
              <w:t>工作资料,原始凭证</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657CBBF2">
            <w:pPr>
              <w:jc w:val="center"/>
            </w:pPr>
            <w:r>
              <w:rPr>
                <w:rFonts w:ascii="宋体" w:hAnsi="宋体" w:eastAsia="宋体"/>
                <w:sz w:val="16"/>
              </w:rPr>
              <w:t>=1069.9852万元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CA74B">
            <w:pPr>
              <w:jc w:val="center"/>
            </w:pPr>
            <w:r>
              <w:rPr>
                <w:rFonts w:ascii="宋体" w:hAnsi="宋体" w:eastAsia="宋体"/>
                <w:sz w:val="16"/>
              </w:rPr>
              <w:t>3</w:t>
            </w:r>
          </w:p>
        </w:tc>
        <w:tc>
          <w:tcPr>
            <w:tcW w:w="10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38AE6">
            <w:pPr>
              <w:jc w:val="center"/>
            </w:pPr>
          </w:p>
        </w:tc>
      </w:tr>
      <w:tr w14:paraId="27139F67">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2C7D208F"/>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37F0D16E"/>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7EEFCD29"/>
        </w:tc>
        <w:tc>
          <w:tcPr>
            <w:tcW w:w="706" w:type="dxa"/>
            <w:tcBorders>
              <w:top w:val="single" w:color="auto" w:sz="10" w:space="0"/>
              <w:left w:val="single" w:color="auto" w:sz="10" w:space="0"/>
              <w:bottom w:val="single" w:color="auto" w:sz="10" w:space="0"/>
              <w:right w:val="single" w:color="auto" w:sz="10" w:space="0"/>
              <w:insideV w:val="single" w:sz="10" w:space="0"/>
            </w:tcBorders>
            <w:vAlign w:val="center"/>
          </w:tcPr>
          <w:p w14:paraId="031169CD">
            <w:pPr>
              <w:jc w:val="center"/>
            </w:pPr>
            <w:r>
              <w:rPr>
                <w:rFonts w:ascii="宋体" w:hAnsi="宋体" w:eastAsia="宋体"/>
                <w:sz w:val="16"/>
              </w:rPr>
              <w:t>城市特困资金支出</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0856CEA3">
            <w:pPr>
              <w:jc w:val="center"/>
            </w:pPr>
            <w:r>
              <w:rPr>
                <w:rFonts w:ascii="宋体" w:hAnsi="宋体" w:eastAsia="宋体"/>
                <w:sz w:val="16"/>
              </w:rPr>
              <w:t>&lt;=8.634万元</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162955A1">
            <w:pPr>
              <w:jc w:val="center"/>
            </w:pPr>
            <w:r>
              <w:rPr>
                <w:rFonts w:ascii="宋体" w:hAnsi="宋体" w:eastAsia="宋体"/>
                <w:sz w:val="16"/>
              </w:rPr>
              <w:t>预算支出标准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71360ED">
            <w:pPr>
              <w:jc w:val="center"/>
            </w:pPr>
            <w:r>
              <w:rPr>
                <w:rFonts w:ascii="宋体" w:hAnsi="宋体" w:eastAsia="宋体"/>
                <w:sz w:val="16"/>
              </w:rPr>
              <w:t>新增</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14:paraId="33120539">
            <w:pPr>
              <w:jc w:val="center"/>
            </w:pPr>
            <w:r>
              <w:rPr>
                <w:rFonts w:ascii="宋体" w:hAnsi="宋体" w:eastAsia="宋体"/>
                <w:sz w:val="16"/>
              </w:rPr>
              <w:t>2</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09C1F5A0">
            <w:pPr>
              <w:jc w:val="center"/>
            </w:pPr>
            <w:r>
              <w:rPr>
                <w:rFonts w:ascii="宋体" w:hAnsi="宋体" w:eastAsia="宋体"/>
                <w:sz w:val="16"/>
              </w:rPr>
              <w:t>按照完成比例赋分</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771D25A3">
            <w:pPr>
              <w:jc w:val="center"/>
            </w:pPr>
            <w:r>
              <w:rPr>
                <w:rFonts w:ascii="宋体" w:hAnsi="宋体" w:eastAsia="宋体"/>
                <w:sz w:val="16"/>
              </w:rPr>
              <w:t>工作资料,原始凭证</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1DA7D37C">
            <w:pPr>
              <w:jc w:val="center"/>
            </w:pPr>
            <w:r>
              <w:rPr>
                <w:rFonts w:ascii="宋体" w:hAnsi="宋体" w:eastAsia="宋体"/>
                <w:sz w:val="16"/>
              </w:rPr>
              <w:t>=8.634万元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628CA">
            <w:pPr>
              <w:jc w:val="center"/>
            </w:pPr>
            <w:r>
              <w:rPr>
                <w:rFonts w:ascii="宋体" w:hAnsi="宋体" w:eastAsia="宋体"/>
                <w:sz w:val="16"/>
              </w:rPr>
              <w:t>2</w:t>
            </w:r>
          </w:p>
        </w:tc>
        <w:tc>
          <w:tcPr>
            <w:tcW w:w="10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D2DB0">
            <w:pPr>
              <w:jc w:val="center"/>
            </w:pPr>
          </w:p>
        </w:tc>
      </w:tr>
      <w:tr w14:paraId="22ED0DA2">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07D607D2"/>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1F178B83"/>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119C1269"/>
        </w:tc>
        <w:tc>
          <w:tcPr>
            <w:tcW w:w="706" w:type="dxa"/>
            <w:tcBorders>
              <w:top w:val="single" w:color="auto" w:sz="10" w:space="0"/>
              <w:left w:val="single" w:color="auto" w:sz="10" w:space="0"/>
              <w:bottom w:val="single" w:color="auto" w:sz="10" w:space="0"/>
              <w:right w:val="single" w:color="auto" w:sz="10" w:space="0"/>
              <w:insideV w:val="single" w:sz="10" w:space="0"/>
            </w:tcBorders>
            <w:vAlign w:val="center"/>
          </w:tcPr>
          <w:p w14:paraId="5B6E2645">
            <w:pPr>
              <w:jc w:val="center"/>
            </w:pPr>
            <w:r>
              <w:rPr>
                <w:rFonts w:ascii="宋体" w:hAnsi="宋体" w:eastAsia="宋体"/>
                <w:sz w:val="16"/>
              </w:rPr>
              <w:t>农村特困资金支出</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01EFC03F">
            <w:pPr>
              <w:jc w:val="center"/>
            </w:pPr>
            <w:r>
              <w:rPr>
                <w:rFonts w:ascii="宋体" w:hAnsi="宋体" w:eastAsia="宋体"/>
                <w:sz w:val="16"/>
              </w:rPr>
              <w:t>&lt;=376.5716万元</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0964A397">
            <w:pPr>
              <w:jc w:val="center"/>
            </w:pPr>
            <w:r>
              <w:rPr>
                <w:rFonts w:ascii="宋体" w:hAnsi="宋体" w:eastAsia="宋体"/>
                <w:sz w:val="16"/>
              </w:rPr>
              <w:t>预算支出标准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0C05750">
            <w:pPr>
              <w:jc w:val="center"/>
            </w:pPr>
            <w:r>
              <w:rPr>
                <w:rFonts w:ascii="宋体" w:hAnsi="宋体" w:eastAsia="宋体"/>
                <w:sz w:val="16"/>
              </w:rPr>
              <w:t>新增</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14:paraId="6C64BF47">
            <w:pPr>
              <w:jc w:val="center"/>
            </w:pPr>
            <w:r>
              <w:rPr>
                <w:rFonts w:ascii="宋体" w:hAnsi="宋体" w:eastAsia="宋体"/>
                <w:sz w:val="16"/>
              </w:rPr>
              <w:t>3</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339CAD65">
            <w:pPr>
              <w:jc w:val="center"/>
            </w:pPr>
            <w:r>
              <w:rPr>
                <w:rFonts w:ascii="宋体" w:hAnsi="宋体" w:eastAsia="宋体"/>
                <w:sz w:val="16"/>
              </w:rPr>
              <w:t>按照完成比例赋分</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492D621">
            <w:pPr>
              <w:jc w:val="center"/>
            </w:pPr>
            <w:r>
              <w:rPr>
                <w:rFonts w:ascii="宋体" w:hAnsi="宋体" w:eastAsia="宋体"/>
                <w:sz w:val="16"/>
              </w:rPr>
              <w:t>工作资料,原始凭证</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15BC71D3">
            <w:pPr>
              <w:jc w:val="center"/>
            </w:pPr>
            <w:r>
              <w:rPr>
                <w:rFonts w:ascii="宋体" w:hAnsi="宋体" w:eastAsia="宋体"/>
                <w:sz w:val="16"/>
              </w:rPr>
              <w:t>=376.5716万元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3F038">
            <w:pPr>
              <w:jc w:val="center"/>
            </w:pPr>
            <w:r>
              <w:rPr>
                <w:rFonts w:ascii="宋体" w:hAnsi="宋体" w:eastAsia="宋体"/>
                <w:sz w:val="16"/>
              </w:rPr>
              <w:t>3</w:t>
            </w:r>
          </w:p>
        </w:tc>
        <w:tc>
          <w:tcPr>
            <w:tcW w:w="10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932A8">
            <w:pPr>
              <w:jc w:val="center"/>
            </w:pPr>
          </w:p>
        </w:tc>
      </w:tr>
      <w:tr w14:paraId="0E14E476">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743157B2"/>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1E4135AF"/>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0561B4AD"/>
        </w:tc>
        <w:tc>
          <w:tcPr>
            <w:tcW w:w="706" w:type="dxa"/>
            <w:tcBorders>
              <w:top w:val="single" w:color="auto" w:sz="10" w:space="0"/>
              <w:left w:val="single" w:color="auto" w:sz="10" w:space="0"/>
              <w:bottom w:val="single" w:color="auto" w:sz="10" w:space="0"/>
              <w:right w:val="single" w:color="auto" w:sz="10" w:space="0"/>
              <w:insideV w:val="single" w:sz="10" w:space="0"/>
            </w:tcBorders>
            <w:vAlign w:val="center"/>
          </w:tcPr>
          <w:p w14:paraId="5BC19CDC">
            <w:pPr>
              <w:jc w:val="center"/>
            </w:pPr>
            <w:r>
              <w:rPr>
                <w:rFonts w:ascii="宋体" w:hAnsi="宋体" w:eastAsia="宋体"/>
                <w:sz w:val="16"/>
              </w:rPr>
              <w:t>其他社会保障支出</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2493F010">
            <w:pPr>
              <w:jc w:val="center"/>
            </w:pPr>
            <w:r>
              <w:rPr>
                <w:rFonts w:ascii="宋体" w:hAnsi="宋体" w:eastAsia="宋体"/>
                <w:sz w:val="16"/>
              </w:rPr>
              <w:t>&lt;=183.0383万元</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20B0C8AA">
            <w:pPr>
              <w:jc w:val="center"/>
            </w:pPr>
            <w:r>
              <w:rPr>
                <w:rFonts w:ascii="宋体" w:hAnsi="宋体" w:eastAsia="宋体"/>
                <w:sz w:val="16"/>
              </w:rPr>
              <w:t>预算支出标准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0FB00B60">
            <w:pPr>
              <w:jc w:val="center"/>
            </w:pPr>
            <w:r>
              <w:rPr>
                <w:rFonts w:ascii="宋体" w:hAnsi="宋体" w:eastAsia="宋体"/>
                <w:sz w:val="16"/>
              </w:rPr>
              <w:t>新增</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14:paraId="20209922">
            <w:pPr>
              <w:jc w:val="center"/>
            </w:pPr>
            <w:r>
              <w:rPr>
                <w:rFonts w:ascii="宋体" w:hAnsi="宋体" w:eastAsia="宋体"/>
                <w:sz w:val="16"/>
              </w:rPr>
              <w:t>3</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759A5B16">
            <w:pPr>
              <w:jc w:val="center"/>
            </w:pPr>
            <w:r>
              <w:rPr>
                <w:rFonts w:ascii="宋体" w:hAnsi="宋体" w:eastAsia="宋体"/>
                <w:sz w:val="16"/>
              </w:rPr>
              <w:t>按照完成比例赋分</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70FE7C08">
            <w:pPr>
              <w:jc w:val="center"/>
            </w:pPr>
            <w:r>
              <w:rPr>
                <w:rFonts w:ascii="宋体" w:hAnsi="宋体" w:eastAsia="宋体"/>
                <w:sz w:val="16"/>
              </w:rPr>
              <w:t>工作资料,原始凭证</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26691C59">
            <w:pPr>
              <w:jc w:val="center"/>
            </w:pPr>
            <w:r>
              <w:rPr>
                <w:rFonts w:ascii="宋体" w:hAnsi="宋体" w:eastAsia="宋体"/>
                <w:sz w:val="16"/>
              </w:rPr>
              <w:t>=183.0383万元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C729F">
            <w:pPr>
              <w:jc w:val="center"/>
            </w:pPr>
            <w:r>
              <w:rPr>
                <w:rFonts w:ascii="宋体" w:hAnsi="宋体" w:eastAsia="宋体"/>
                <w:sz w:val="16"/>
              </w:rPr>
              <w:t>3</w:t>
            </w:r>
          </w:p>
        </w:tc>
        <w:tc>
          <w:tcPr>
            <w:tcW w:w="10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97041">
            <w:pPr>
              <w:jc w:val="center"/>
            </w:pPr>
          </w:p>
        </w:tc>
      </w:tr>
      <w:tr w14:paraId="2FC4506C">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043640AB"/>
        </w:tc>
        <w:tc>
          <w:tcPr>
            <w:tcW w:w="54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10D47E">
            <w:pPr>
              <w:jc w:val="center"/>
            </w:pPr>
            <w:r>
              <w:rPr>
                <w:rFonts w:ascii="宋体" w:hAnsi="宋体" w:eastAsia="宋体"/>
                <w:sz w:val="16"/>
              </w:rPr>
              <w:t>效益指标</w:t>
            </w:r>
          </w:p>
        </w:tc>
        <w:tc>
          <w:tcPr>
            <w:tcW w:w="54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E08396">
            <w:pPr>
              <w:jc w:val="center"/>
            </w:pPr>
            <w:r>
              <w:rPr>
                <w:rFonts w:ascii="宋体" w:hAnsi="宋体" w:eastAsia="宋体"/>
                <w:sz w:val="16"/>
              </w:rPr>
              <w:t>社会效益指标</w:t>
            </w:r>
          </w:p>
        </w:tc>
        <w:tc>
          <w:tcPr>
            <w:tcW w:w="706" w:type="dxa"/>
            <w:tcBorders>
              <w:top w:val="single" w:color="auto" w:sz="10" w:space="0"/>
              <w:left w:val="single" w:color="auto" w:sz="10" w:space="0"/>
              <w:bottom w:val="single" w:color="auto" w:sz="10" w:space="0"/>
              <w:right w:val="single" w:color="auto" w:sz="10" w:space="0"/>
              <w:insideV w:val="single" w:sz="10" w:space="0"/>
            </w:tcBorders>
            <w:vAlign w:val="center"/>
          </w:tcPr>
          <w:p w14:paraId="0785E519">
            <w:pPr>
              <w:jc w:val="center"/>
            </w:pPr>
            <w:r>
              <w:rPr>
                <w:rFonts w:ascii="宋体" w:hAnsi="宋体" w:eastAsia="宋体"/>
                <w:sz w:val="16"/>
              </w:rPr>
              <w:t>提高困难群众生活水</w:t>
            </w:r>
            <w:r>
              <w:rPr>
                <w:rFonts w:hint="eastAsia" w:ascii="宋体" w:hAnsi="宋体"/>
                <w:sz w:val="16"/>
                <w:lang w:eastAsia="zh-CN"/>
              </w:rPr>
              <w:t>平的</w:t>
            </w:r>
            <w:r>
              <w:rPr>
                <w:rFonts w:ascii="宋体" w:hAnsi="宋体" w:eastAsia="宋体"/>
                <w:sz w:val="16"/>
              </w:rPr>
              <w:t>情况</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42E9AB10">
            <w:pPr>
              <w:jc w:val="center"/>
            </w:pPr>
            <w:r>
              <w:rPr>
                <w:rFonts w:ascii="宋体" w:hAnsi="宋体" w:eastAsia="宋体"/>
                <w:sz w:val="16"/>
              </w:rPr>
              <w:t>有所提升</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016F7C52">
            <w:pPr>
              <w:jc w:val="center"/>
            </w:pPr>
            <w:r>
              <w:rPr>
                <w:rFonts w:ascii="宋体" w:hAnsi="宋体" w:eastAsia="宋体"/>
                <w:sz w:val="16"/>
              </w:rPr>
              <w:t>其他标准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94D4D8C">
            <w:pPr>
              <w:jc w:val="center"/>
            </w:pPr>
            <w:r>
              <w:rPr>
                <w:rFonts w:ascii="宋体" w:hAnsi="宋体" w:eastAsia="宋体"/>
                <w:sz w:val="16"/>
              </w:rPr>
              <w:t>提升</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14:paraId="1112FCFA">
            <w:pPr>
              <w:jc w:val="center"/>
            </w:pPr>
            <w:r>
              <w:rPr>
                <w:rFonts w:ascii="宋体" w:hAnsi="宋体" w:eastAsia="宋体"/>
                <w:sz w:val="16"/>
              </w:rPr>
              <w:t>10</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1EF8E649">
            <w:pPr>
              <w:jc w:val="center"/>
            </w:pPr>
            <w:r>
              <w:rPr>
                <w:rFonts w:ascii="宋体" w:hAnsi="宋体" w:eastAsia="宋体"/>
                <w:sz w:val="16"/>
              </w:rPr>
              <w:t>按评判等级赋分</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7BBF1825">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49257B1C">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8A982">
            <w:pPr>
              <w:jc w:val="center"/>
            </w:pPr>
            <w:r>
              <w:rPr>
                <w:rFonts w:ascii="宋体" w:hAnsi="宋体" w:eastAsia="宋体"/>
                <w:sz w:val="16"/>
              </w:rPr>
              <w:t>10</w:t>
            </w:r>
          </w:p>
        </w:tc>
        <w:tc>
          <w:tcPr>
            <w:tcW w:w="10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204EA">
            <w:pPr>
              <w:jc w:val="center"/>
            </w:pPr>
          </w:p>
        </w:tc>
      </w:tr>
      <w:tr w14:paraId="0BA986D5">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47542E47"/>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224C51F3"/>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46063711"/>
        </w:tc>
        <w:tc>
          <w:tcPr>
            <w:tcW w:w="706" w:type="dxa"/>
            <w:tcBorders>
              <w:top w:val="single" w:color="auto" w:sz="10" w:space="0"/>
              <w:left w:val="single" w:color="auto" w:sz="10" w:space="0"/>
              <w:bottom w:val="single" w:color="auto" w:sz="10" w:space="0"/>
              <w:right w:val="single" w:color="auto" w:sz="10" w:space="0"/>
              <w:insideV w:val="single" w:sz="10" w:space="0"/>
            </w:tcBorders>
            <w:vAlign w:val="center"/>
          </w:tcPr>
          <w:p w14:paraId="1790B416">
            <w:pPr>
              <w:jc w:val="center"/>
            </w:pPr>
            <w:r>
              <w:rPr>
                <w:rFonts w:ascii="宋体" w:hAnsi="宋体" w:eastAsia="宋体"/>
                <w:sz w:val="16"/>
              </w:rPr>
              <w:t>帮助查明身份滞留流浪乞讨人员返乡情况</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13F4EEEE">
            <w:pPr>
              <w:jc w:val="center"/>
            </w:pPr>
            <w:r>
              <w:rPr>
                <w:rFonts w:ascii="宋体" w:hAnsi="宋体" w:eastAsia="宋体"/>
                <w:sz w:val="16"/>
              </w:rPr>
              <w:t>及时送返</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69BD26F2">
            <w:pPr>
              <w:jc w:val="center"/>
            </w:pPr>
            <w:r>
              <w:rPr>
                <w:rFonts w:ascii="宋体" w:hAnsi="宋体" w:eastAsia="宋体"/>
                <w:sz w:val="16"/>
              </w:rPr>
              <w:t>其他标准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74452B95">
            <w:pPr>
              <w:jc w:val="center"/>
            </w:pPr>
            <w:r>
              <w:rPr>
                <w:rFonts w:ascii="宋体" w:hAnsi="宋体" w:eastAsia="宋体"/>
                <w:sz w:val="16"/>
              </w:rPr>
              <w:t>送返</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14:paraId="006B86AE">
            <w:pPr>
              <w:jc w:val="center"/>
            </w:pPr>
            <w:r>
              <w:rPr>
                <w:rFonts w:ascii="宋体" w:hAnsi="宋体" w:eastAsia="宋体"/>
                <w:sz w:val="16"/>
              </w:rPr>
              <w:t>5</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23C06E6A">
            <w:pPr>
              <w:jc w:val="center"/>
            </w:pPr>
            <w:r>
              <w:rPr>
                <w:rFonts w:ascii="宋体" w:hAnsi="宋体" w:eastAsia="宋体"/>
                <w:sz w:val="16"/>
              </w:rPr>
              <w:t>按评判等级赋分</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766326D">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022B3006">
            <w:pPr>
              <w:jc w:val="center"/>
            </w:pPr>
            <w:r>
              <w:rPr>
                <w:rFonts w:ascii="宋体" w:hAnsi="宋体" w:eastAsia="宋体"/>
                <w:sz w:val="16"/>
              </w:rPr>
              <w:t>及时送返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7A5EA">
            <w:pPr>
              <w:jc w:val="center"/>
            </w:pPr>
            <w:r>
              <w:rPr>
                <w:rFonts w:ascii="宋体" w:hAnsi="宋体" w:eastAsia="宋体"/>
                <w:sz w:val="16"/>
              </w:rPr>
              <w:t>5</w:t>
            </w:r>
          </w:p>
        </w:tc>
        <w:tc>
          <w:tcPr>
            <w:tcW w:w="10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73847">
            <w:pPr>
              <w:jc w:val="center"/>
            </w:pPr>
          </w:p>
        </w:tc>
      </w:tr>
      <w:tr w14:paraId="7C3ED04A">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3823291E"/>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1BE84762"/>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66183C58"/>
        </w:tc>
        <w:tc>
          <w:tcPr>
            <w:tcW w:w="706" w:type="dxa"/>
            <w:tcBorders>
              <w:top w:val="single" w:color="auto" w:sz="10" w:space="0"/>
              <w:left w:val="single" w:color="auto" w:sz="10" w:space="0"/>
              <w:bottom w:val="single" w:color="auto" w:sz="10" w:space="0"/>
              <w:right w:val="single" w:color="auto" w:sz="10" w:space="0"/>
              <w:insideV w:val="single" w:sz="10" w:space="0"/>
            </w:tcBorders>
            <w:vAlign w:val="center"/>
          </w:tcPr>
          <w:p w14:paraId="7EDDCA47">
            <w:pPr>
              <w:jc w:val="center"/>
            </w:pPr>
            <w:r>
              <w:rPr>
                <w:rFonts w:ascii="宋体" w:hAnsi="宋体" w:eastAsia="宋体"/>
                <w:sz w:val="16"/>
              </w:rPr>
              <w:t>为走失、务工不着、家庭暴力受害者等离家在外的临时遇困人员提供救助</w:t>
            </w:r>
            <w:r>
              <w:rPr>
                <w:rFonts w:hint="eastAsia" w:ascii="宋体" w:hAnsi="宋体"/>
                <w:sz w:val="16"/>
                <w:lang w:eastAsia="zh-CN"/>
              </w:rPr>
              <w:t>服务</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556A8028">
            <w:pPr>
              <w:jc w:val="center"/>
            </w:pPr>
            <w:r>
              <w:rPr>
                <w:rFonts w:ascii="宋体" w:hAnsi="宋体" w:eastAsia="宋体"/>
                <w:sz w:val="16"/>
              </w:rPr>
              <w:t>&gt;=95%</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7D7C3D4A">
            <w:pPr>
              <w:jc w:val="center"/>
            </w:pPr>
            <w:r>
              <w:rPr>
                <w:rFonts w:ascii="宋体" w:hAnsi="宋体" w:eastAsia="宋体"/>
                <w:sz w:val="16"/>
              </w:rPr>
              <w:t>其他标准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1FCB198">
            <w:pPr>
              <w:jc w:val="center"/>
            </w:pPr>
            <w:r>
              <w:rPr>
                <w:rFonts w:ascii="宋体" w:hAnsi="宋体" w:eastAsia="宋体"/>
                <w:sz w:val="16"/>
              </w:rPr>
              <w:t>95%</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14:paraId="27F29821">
            <w:pPr>
              <w:jc w:val="center"/>
            </w:pPr>
            <w:r>
              <w:rPr>
                <w:rFonts w:ascii="宋体" w:hAnsi="宋体" w:eastAsia="宋体"/>
                <w:sz w:val="16"/>
              </w:rPr>
              <w:t>5</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281BD504">
            <w:pPr>
              <w:jc w:val="center"/>
            </w:pPr>
            <w:r>
              <w:rPr>
                <w:rFonts w:ascii="宋体" w:hAnsi="宋体" w:eastAsia="宋体"/>
                <w:sz w:val="16"/>
              </w:rPr>
              <w:t>按照完成比例赋分</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AADC618">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42D39F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F9133">
            <w:pPr>
              <w:jc w:val="center"/>
            </w:pPr>
            <w:r>
              <w:rPr>
                <w:rFonts w:ascii="宋体" w:hAnsi="宋体" w:eastAsia="宋体"/>
                <w:sz w:val="16"/>
              </w:rPr>
              <w:t>4.75</w:t>
            </w:r>
          </w:p>
        </w:tc>
        <w:tc>
          <w:tcPr>
            <w:tcW w:w="10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77507">
            <w:pPr>
              <w:jc w:val="center"/>
            </w:pPr>
            <w:r>
              <w:rPr>
                <w:rFonts w:ascii="宋体" w:hAnsi="宋体" w:eastAsia="宋体"/>
                <w:sz w:val="16"/>
              </w:rPr>
              <w:t>为走失、务工不着、家庭暴力受害者等离家在外的临时遇困人员提供救助服务率满意度100%,</w:t>
            </w:r>
            <w:r>
              <w:rPr>
                <w:rFonts w:hint="eastAsia" w:ascii="宋体" w:hAnsi="宋体"/>
                <w:sz w:val="16"/>
                <w:lang w:eastAsia="zh-CN"/>
              </w:rPr>
              <w:t>不存在</w:t>
            </w:r>
            <w:r>
              <w:rPr>
                <w:rFonts w:ascii="宋体" w:hAnsi="宋体" w:eastAsia="宋体"/>
                <w:sz w:val="16"/>
              </w:rPr>
              <w:t>偏差率。</w:t>
            </w:r>
          </w:p>
        </w:tc>
      </w:tr>
      <w:tr w14:paraId="12D56A9F">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3DF55165"/>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57A98D29">
            <w:pPr>
              <w:jc w:val="center"/>
            </w:pPr>
            <w:r>
              <w:rPr>
                <w:rFonts w:ascii="宋体" w:hAnsi="宋体" w:eastAsia="宋体"/>
                <w:sz w:val="16"/>
              </w:rPr>
              <w:t>满意度指标</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7D8C8FB4">
            <w:pPr>
              <w:jc w:val="center"/>
            </w:pPr>
            <w:r>
              <w:rPr>
                <w:rFonts w:ascii="宋体" w:hAnsi="宋体" w:eastAsia="宋体"/>
                <w:sz w:val="16"/>
              </w:rPr>
              <w:t>满意度指标</w:t>
            </w:r>
          </w:p>
        </w:tc>
        <w:tc>
          <w:tcPr>
            <w:tcW w:w="706" w:type="dxa"/>
            <w:tcBorders>
              <w:top w:val="single" w:color="auto" w:sz="10" w:space="0"/>
              <w:left w:val="single" w:color="auto" w:sz="10" w:space="0"/>
              <w:bottom w:val="single" w:color="auto" w:sz="10" w:space="0"/>
              <w:right w:val="single" w:color="auto" w:sz="10" w:space="0"/>
              <w:insideV w:val="single" w:sz="10" w:space="0"/>
            </w:tcBorders>
            <w:vAlign w:val="center"/>
          </w:tcPr>
          <w:p w14:paraId="42980396">
            <w:pPr>
              <w:jc w:val="center"/>
            </w:pPr>
            <w:r>
              <w:rPr>
                <w:rFonts w:ascii="宋体" w:hAnsi="宋体" w:eastAsia="宋体"/>
                <w:sz w:val="16"/>
              </w:rPr>
              <w:t>救助对象对社会救助实施的满意度</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0494886B">
            <w:pPr>
              <w:jc w:val="center"/>
            </w:pPr>
            <w:r>
              <w:rPr>
                <w:rFonts w:ascii="宋体" w:hAnsi="宋体" w:eastAsia="宋体"/>
                <w:sz w:val="16"/>
              </w:rPr>
              <w:t>&gt;=95%</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2D3C1184">
            <w:pPr>
              <w:jc w:val="center"/>
            </w:pPr>
            <w:r>
              <w:rPr>
                <w:rFonts w:ascii="宋体" w:hAnsi="宋体" w:eastAsia="宋体"/>
                <w:sz w:val="16"/>
              </w:rPr>
              <w:t>其他标准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2AEE752">
            <w:pPr>
              <w:jc w:val="center"/>
            </w:pPr>
            <w:r>
              <w:rPr>
                <w:rFonts w:ascii="宋体" w:hAnsi="宋体" w:eastAsia="宋体"/>
                <w:sz w:val="16"/>
              </w:rPr>
              <w:t>100%</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14:paraId="145AFDE9">
            <w:pPr>
              <w:jc w:val="center"/>
            </w:pPr>
            <w:r>
              <w:rPr>
                <w:rFonts w:ascii="宋体" w:hAnsi="宋体" w:eastAsia="宋体"/>
                <w:sz w:val="16"/>
              </w:rPr>
              <w:t>10</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6ADA90F6">
            <w:pPr>
              <w:jc w:val="center"/>
            </w:pPr>
            <w:r>
              <w:rPr>
                <w:rFonts w:ascii="宋体" w:hAnsi="宋体" w:eastAsia="宋体"/>
                <w:sz w:val="16"/>
              </w:rPr>
              <w:t>满意度赋分</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0B63368">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220B81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26BA6">
            <w:pPr>
              <w:jc w:val="center"/>
            </w:pPr>
            <w:r>
              <w:rPr>
                <w:rFonts w:ascii="宋体" w:hAnsi="宋体" w:eastAsia="宋体"/>
                <w:sz w:val="16"/>
              </w:rPr>
              <w:t>10</w:t>
            </w:r>
          </w:p>
        </w:tc>
        <w:tc>
          <w:tcPr>
            <w:tcW w:w="10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27015">
            <w:pPr>
              <w:jc w:val="center"/>
            </w:pPr>
            <w:r>
              <w:rPr>
                <w:rFonts w:ascii="宋体" w:hAnsi="宋体" w:eastAsia="宋体"/>
                <w:sz w:val="16"/>
              </w:rPr>
              <w:t>救助对象对社会救助实施的满意度100%，故存在偏差率。</w:t>
            </w:r>
          </w:p>
        </w:tc>
      </w:tr>
      <w:tr w14:paraId="309978A7">
        <w:tblPrEx>
          <w:tblCellMar>
            <w:top w:w="0" w:type="dxa"/>
            <w:left w:w="108" w:type="dxa"/>
            <w:bottom w:w="0" w:type="dxa"/>
            <w:right w:w="108" w:type="dxa"/>
          </w:tblCellMar>
        </w:tblPrEx>
        <w:tc>
          <w:tcPr>
            <w:tcW w:w="46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0EE434">
            <w:pPr>
              <w:jc w:val="center"/>
            </w:pPr>
            <w:r>
              <w:rPr>
                <w:rFonts w:ascii="宋体" w:hAnsi="宋体" w:eastAsia="宋体"/>
                <w:sz w:val="16"/>
              </w:rPr>
              <w:t>总分</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14:paraId="678C9B2C">
            <w:pPr>
              <w:jc w:val="center"/>
            </w:pPr>
            <w:r>
              <w:rPr>
                <w:rFonts w:ascii="宋体" w:hAnsi="宋体" w:eastAsia="宋体"/>
                <w:sz w:val="16"/>
              </w:rPr>
              <w:t>100</w:t>
            </w:r>
          </w:p>
        </w:tc>
        <w:tc>
          <w:tcPr>
            <w:tcW w:w="2145" w:type="dxa"/>
            <w:gridSpan w:val="3"/>
            <w:tcBorders>
              <w:top w:val="single" w:color="auto" w:sz="10" w:space="0"/>
              <w:left w:val="single" w:color="auto" w:sz="10" w:space="0"/>
              <w:bottom w:val="single" w:color="auto" w:sz="10" w:space="0"/>
              <w:right w:val="single" w:color="auto" w:sz="10" w:space="0"/>
              <w:insideV w:val="single" w:sz="10" w:space="0"/>
            </w:tcBorders>
          </w:tcPr>
          <w:p w14:paraId="6E04E3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A8E01">
            <w:pPr>
              <w:jc w:val="center"/>
            </w:pPr>
            <w:r>
              <w:rPr>
                <w:rFonts w:ascii="宋体" w:hAnsi="宋体" w:eastAsia="宋体"/>
                <w:sz w:val="16"/>
              </w:rPr>
              <w:t>98.25分</w:t>
            </w:r>
          </w:p>
        </w:tc>
        <w:tc>
          <w:tcPr>
            <w:tcW w:w="1071" w:type="dxa"/>
            <w:gridSpan w:val="2"/>
            <w:tcBorders>
              <w:top w:val="single" w:color="auto" w:sz="10" w:space="0"/>
              <w:left w:val="single" w:color="auto" w:sz="10" w:space="0"/>
              <w:bottom w:val="single" w:color="auto" w:sz="10" w:space="0"/>
              <w:right w:val="single" w:color="auto" w:sz="10" w:space="0"/>
              <w:insideV w:val="single" w:sz="10" w:space="0"/>
            </w:tcBorders>
          </w:tcPr>
          <w:p w14:paraId="08DFEFB0"/>
        </w:tc>
      </w:tr>
    </w:tbl>
    <w:p w14:paraId="112387D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9C17BB1">
        <w:tblPrEx>
          <w:tblCellMar>
            <w:top w:w="0" w:type="dxa"/>
            <w:left w:w="108" w:type="dxa"/>
            <w:bottom w:w="0" w:type="dxa"/>
            <w:right w:w="108" w:type="dxa"/>
          </w:tblCellMar>
        </w:tblPrEx>
        <w:tc>
          <w:tcPr>
            <w:tcW w:w="8848" w:type="dxa"/>
            <w:gridSpan w:val="14"/>
            <w:vAlign w:val="center"/>
          </w:tcPr>
          <w:p w14:paraId="5F63C3AD">
            <w:pPr>
              <w:jc w:val="center"/>
            </w:pPr>
            <w:r>
              <w:rPr>
                <w:rFonts w:ascii="宋体" w:hAnsi="宋体" w:eastAsia="宋体"/>
                <w:sz w:val="24"/>
              </w:rPr>
              <w:t>项目支出绩效自评表</w:t>
            </w:r>
          </w:p>
        </w:tc>
      </w:tr>
      <w:tr w14:paraId="671DC4FC">
        <w:tblPrEx>
          <w:tblCellMar>
            <w:top w:w="0" w:type="dxa"/>
            <w:left w:w="108" w:type="dxa"/>
            <w:bottom w:w="0" w:type="dxa"/>
            <w:right w:w="108" w:type="dxa"/>
          </w:tblCellMar>
        </w:tblPrEx>
        <w:tc>
          <w:tcPr>
            <w:tcW w:w="8848" w:type="dxa"/>
            <w:gridSpan w:val="14"/>
            <w:vAlign w:val="center"/>
          </w:tcPr>
          <w:p w14:paraId="5CCB051E">
            <w:pPr>
              <w:jc w:val="center"/>
            </w:pPr>
            <w:r>
              <w:rPr>
                <w:rFonts w:ascii="宋体" w:hAnsi="宋体" w:eastAsia="宋体"/>
                <w:sz w:val="24"/>
              </w:rPr>
              <w:t>(2024年度)</w:t>
            </w:r>
          </w:p>
        </w:tc>
      </w:tr>
      <w:tr w14:paraId="3F2EDA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D7AE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706A4B">
            <w:pPr>
              <w:jc w:val="center"/>
            </w:pPr>
            <w:r>
              <w:rPr>
                <w:rFonts w:ascii="宋体" w:hAnsi="宋体" w:eastAsia="宋体"/>
                <w:sz w:val="16"/>
              </w:rPr>
              <w:t>2024年孤残儿童护理补贴项目</w:t>
            </w:r>
          </w:p>
        </w:tc>
      </w:tr>
      <w:tr w14:paraId="2FDDF5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34EB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DC9FF7">
            <w:pPr>
              <w:jc w:val="center"/>
            </w:pPr>
            <w:r>
              <w:rPr>
                <w:rFonts w:ascii="宋体" w:hAnsi="宋体" w:eastAsia="宋体"/>
                <w:sz w:val="16"/>
              </w:rPr>
              <w:t>疏勒县民政局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5462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165415">
            <w:pPr>
              <w:jc w:val="center"/>
            </w:pPr>
            <w:r>
              <w:rPr>
                <w:rFonts w:ascii="宋体" w:hAnsi="宋体" w:eastAsia="宋体"/>
                <w:sz w:val="16"/>
              </w:rPr>
              <w:t>疏勒县民政局</w:t>
            </w:r>
          </w:p>
        </w:tc>
      </w:tr>
      <w:tr w14:paraId="3B5CD6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3E51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972B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F4C8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C0A5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5C38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6A70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88FE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69653">
            <w:pPr>
              <w:jc w:val="center"/>
            </w:pPr>
            <w:r>
              <w:rPr>
                <w:rFonts w:ascii="宋体" w:hAnsi="宋体" w:eastAsia="宋体"/>
                <w:sz w:val="16"/>
              </w:rPr>
              <w:t>得分</w:t>
            </w:r>
          </w:p>
        </w:tc>
      </w:tr>
      <w:tr w14:paraId="75A42F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EEB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D2D2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A0931">
            <w:pPr>
              <w:jc w:val="center"/>
            </w:pPr>
            <w:r>
              <w:rPr>
                <w:rFonts w:ascii="宋体" w:hAnsi="宋体" w:eastAsia="宋体"/>
                <w:sz w:val="16"/>
              </w:rPr>
              <w:t>16.74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D126D">
            <w:pPr>
              <w:jc w:val="center"/>
            </w:pPr>
            <w:r>
              <w:rPr>
                <w:rFonts w:ascii="宋体" w:hAnsi="宋体" w:eastAsia="宋体"/>
                <w:sz w:val="16"/>
              </w:rPr>
              <w:t>13.02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C83EE">
            <w:pPr>
              <w:jc w:val="center"/>
            </w:pPr>
            <w:r>
              <w:rPr>
                <w:rFonts w:ascii="宋体" w:hAnsi="宋体" w:eastAsia="宋体"/>
                <w:sz w:val="16"/>
              </w:rPr>
              <w:t>13.02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B75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181D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0B565">
            <w:pPr>
              <w:jc w:val="center"/>
            </w:pPr>
            <w:r>
              <w:rPr>
                <w:rFonts w:ascii="宋体" w:hAnsi="宋体" w:eastAsia="宋体"/>
                <w:sz w:val="16"/>
              </w:rPr>
              <w:t>10.00分</w:t>
            </w:r>
          </w:p>
        </w:tc>
      </w:tr>
      <w:tr w14:paraId="766938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4E7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8508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0EE54">
            <w:pPr>
              <w:jc w:val="center"/>
            </w:pPr>
            <w:r>
              <w:rPr>
                <w:rFonts w:ascii="宋体" w:hAnsi="宋体" w:eastAsia="宋体"/>
                <w:sz w:val="16"/>
              </w:rPr>
              <w:t>16.74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245B4">
            <w:pPr>
              <w:jc w:val="center"/>
            </w:pPr>
            <w:r>
              <w:rPr>
                <w:rFonts w:ascii="宋体" w:hAnsi="宋体" w:eastAsia="宋体"/>
                <w:sz w:val="16"/>
              </w:rPr>
              <w:t>13.02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C81C7">
            <w:pPr>
              <w:jc w:val="center"/>
            </w:pPr>
            <w:r>
              <w:rPr>
                <w:rFonts w:ascii="宋体" w:hAnsi="宋体" w:eastAsia="宋体"/>
                <w:sz w:val="16"/>
              </w:rPr>
              <w:t>13.02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FDC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5C2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2C62A">
            <w:pPr>
              <w:jc w:val="center"/>
            </w:pPr>
            <w:r>
              <w:rPr>
                <w:rFonts w:ascii="宋体" w:hAnsi="宋体" w:eastAsia="宋体"/>
                <w:sz w:val="16"/>
              </w:rPr>
              <w:t>—</w:t>
            </w:r>
          </w:p>
        </w:tc>
      </w:tr>
      <w:tr w14:paraId="54E9D8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A0F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03BA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60C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A99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CB5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A8F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64B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353BF">
            <w:pPr>
              <w:jc w:val="center"/>
            </w:pPr>
            <w:r>
              <w:rPr>
                <w:rFonts w:ascii="宋体" w:hAnsi="宋体" w:eastAsia="宋体"/>
                <w:sz w:val="16"/>
              </w:rPr>
              <w:t>—</w:t>
            </w:r>
          </w:p>
        </w:tc>
      </w:tr>
      <w:tr w14:paraId="554870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916FF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54486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427256">
            <w:pPr>
              <w:jc w:val="center"/>
            </w:pPr>
            <w:r>
              <w:rPr>
                <w:rFonts w:ascii="宋体" w:hAnsi="宋体" w:eastAsia="宋体"/>
                <w:sz w:val="16"/>
              </w:rPr>
              <w:t>实际完成情况</w:t>
            </w:r>
          </w:p>
        </w:tc>
      </w:tr>
      <w:tr w14:paraId="588541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BA8B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20BE55">
            <w:pPr>
              <w:jc w:val="both"/>
            </w:pPr>
            <w:r>
              <w:rPr>
                <w:rFonts w:ascii="宋体" w:hAnsi="宋体" w:eastAsia="宋体"/>
                <w:sz w:val="16"/>
              </w:rPr>
              <w:t>项目总投资13.02万元，本项目主要实施内容该项目针对我</w:t>
            </w:r>
            <w:r>
              <w:rPr>
                <w:rFonts w:hint="eastAsia" w:ascii="宋体" w:hAnsi="宋体"/>
                <w:sz w:val="16"/>
                <w:lang w:eastAsia="zh-CN"/>
              </w:rPr>
              <w:t>县</w:t>
            </w:r>
            <w:r>
              <w:rPr>
                <w:rFonts w:ascii="宋体" w:hAnsi="宋体" w:eastAsia="宋体"/>
                <w:sz w:val="16"/>
              </w:rPr>
              <w:t>儿童福利院养育孤困儿童，为持续推进集中孤儿收养工作，确保孤儿生活幸福。孤残儿童照料护理补助资金由县级民政部门统筹用于购买照料护理服务，通过实施本项目提升机构护理人员照料护理水平，满足孤残儿童的照料，护理及康复需求，提高孤残儿童的幸福感和获得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0643C1">
            <w:pPr>
              <w:jc w:val="both"/>
            </w:pPr>
            <w:r>
              <w:rPr>
                <w:rFonts w:hint="eastAsia" w:ascii="宋体" w:hAnsi="宋体"/>
                <w:sz w:val="16"/>
                <w:lang w:eastAsia="zh-CN"/>
              </w:rPr>
              <w:t>截至2024</w:t>
            </w:r>
            <w:r>
              <w:rPr>
                <w:rFonts w:ascii="宋体" w:hAnsi="宋体" w:eastAsia="宋体"/>
                <w:sz w:val="16"/>
              </w:rPr>
              <w:t>年12月31日，项目总投资13.02万元，已执行13.02万元，执行率100%，本项目主要实施内容该项目针对我</w:t>
            </w:r>
            <w:r>
              <w:rPr>
                <w:rFonts w:hint="eastAsia" w:ascii="宋体" w:hAnsi="宋体"/>
                <w:sz w:val="16"/>
                <w:lang w:eastAsia="zh-CN"/>
              </w:rPr>
              <w:t>县</w:t>
            </w:r>
            <w:r>
              <w:rPr>
                <w:rFonts w:ascii="宋体" w:hAnsi="宋体" w:eastAsia="宋体"/>
                <w:sz w:val="16"/>
              </w:rPr>
              <w:t>儿童福利院养育孤困儿童，为持续推进集中孤儿收养工作，确保孤儿生活幸福。孤残儿童照料护理补助资金由县级民政部门统筹用于购买照料护理服务，通过实施本项目提升机构护理人员照料护理水平，满足孤残儿童的照料，护理及康复需求，提高孤残儿童的幸福感和获得感。</w:t>
            </w:r>
          </w:p>
        </w:tc>
      </w:tr>
      <w:tr w14:paraId="7F69B5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B350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4972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D4E5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2494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90CF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7D5E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15B1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B62F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46F9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0500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3103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8DA2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210BC">
            <w:pPr>
              <w:jc w:val="center"/>
            </w:pPr>
            <w:r>
              <w:rPr>
                <w:rFonts w:ascii="宋体" w:hAnsi="宋体" w:eastAsia="宋体"/>
                <w:sz w:val="16"/>
              </w:rPr>
              <w:t>偏差原因分析及改进措施</w:t>
            </w:r>
          </w:p>
        </w:tc>
      </w:tr>
      <w:tr w14:paraId="4C9D81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1AB64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96B4C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C9CDC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735C8">
            <w:pPr>
              <w:jc w:val="center"/>
            </w:pPr>
            <w:r>
              <w:rPr>
                <w:rFonts w:ascii="宋体" w:hAnsi="宋体" w:eastAsia="宋体"/>
                <w:sz w:val="16"/>
              </w:rPr>
              <w:t>照料护理辐射儿童机构数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438C0">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37B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B150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5FA3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4D8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10B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722F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F596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3B44E">
            <w:pPr>
              <w:jc w:val="center"/>
            </w:pPr>
          </w:p>
        </w:tc>
      </w:tr>
      <w:tr w14:paraId="4DF899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F69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C99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D7B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B0EB4">
            <w:pPr>
              <w:jc w:val="center"/>
            </w:pPr>
            <w:r>
              <w:rPr>
                <w:rFonts w:ascii="宋体" w:hAnsi="宋体" w:eastAsia="宋体"/>
                <w:sz w:val="16"/>
              </w:rPr>
              <w:t>辐射儿童数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5E586">
            <w:pPr>
              <w:jc w:val="center"/>
            </w:pPr>
            <w:r>
              <w:rPr>
                <w:rFonts w:ascii="宋体" w:hAnsi="宋体" w:eastAsia="宋体"/>
                <w:sz w:val="16"/>
              </w:rPr>
              <w:t>&gt;=53人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FBA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3A3A5">
            <w:pPr>
              <w:jc w:val="center"/>
            </w:pPr>
            <w:r>
              <w:rPr>
                <w:rFonts w:ascii="宋体" w:hAnsi="宋体" w:eastAsia="宋体"/>
                <w:sz w:val="16"/>
              </w:rPr>
              <w:t>216人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2D52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764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CB2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F08F4">
            <w:pPr>
              <w:jc w:val="center"/>
            </w:pPr>
            <w:r>
              <w:rPr>
                <w:rFonts w:ascii="宋体" w:hAnsi="宋体" w:eastAsia="宋体"/>
                <w:sz w:val="16"/>
              </w:rPr>
              <w:t>=53人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FC7B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FE3BE">
            <w:pPr>
              <w:jc w:val="center"/>
            </w:pPr>
          </w:p>
        </w:tc>
      </w:tr>
      <w:tr w14:paraId="185478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0FC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B72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84D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9AC6">
            <w:pPr>
              <w:jc w:val="center"/>
            </w:pPr>
            <w:r>
              <w:rPr>
                <w:rFonts w:ascii="宋体" w:hAnsi="宋体" w:eastAsia="宋体"/>
                <w:sz w:val="16"/>
              </w:rPr>
              <w:t>服务涉及月数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7AE26">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047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D33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DC73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313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5D4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367A7">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E29B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15173">
            <w:pPr>
              <w:jc w:val="center"/>
            </w:pPr>
          </w:p>
        </w:tc>
      </w:tr>
      <w:tr w14:paraId="22D9C8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EB4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5AF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00890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E5CDC">
            <w:pPr>
              <w:jc w:val="center"/>
            </w:pPr>
            <w:r>
              <w:rPr>
                <w:rFonts w:ascii="宋体" w:hAnsi="宋体" w:eastAsia="宋体"/>
                <w:sz w:val="16"/>
              </w:rPr>
              <w:t>资金安全使用率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C1F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51D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F55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B23A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56A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7EF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645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83D5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14567">
            <w:pPr>
              <w:jc w:val="center"/>
            </w:pPr>
          </w:p>
        </w:tc>
      </w:tr>
      <w:tr w14:paraId="09AE75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923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4D3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637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A5DFE">
            <w:pPr>
              <w:jc w:val="center"/>
            </w:pPr>
            <w:r>
              <w:rPr>
                <w:rFonts w:ascii="宋体" w:hAnsi="宋体" w:eastAsia="宋体"/>
                <w:sz w:val="16"/>
              </w:rPr>
              <w:t>享受照护服务对象覆盖率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03E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A8D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166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3124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691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428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FA1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3040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2FF4B">
            <w:pPr>
              <w:jc w:val="center"/>
            </w:pPr>
          </w:p>
        </w:tc>
      </w:tr>
      <w:tr w14:paraId="39FB15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CF7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268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05BFC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5FA0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BC4A6">
            <w:pPr>
              <w:jc w:val="center"/>
            </w:pPr>
            <w:r>
              <w:rPr>
                <w:rFonts w:ascii="宋体" w:hAnsi="宋体" w:eastAsia="宋体"/>
                <w:sz w:val="16"/>
              </w:rPr>
              <w:t>=2024年12月13日前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D9C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336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584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339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8B5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0E40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F1F0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490D4">
            <w:pPr>
              <w:jc w:val="center"/>
            </w:pPr>
          </w:p>
        </w:tc>
      </w:tr>
      <w:tr w14:paraId="673BF5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444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764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4A0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AC44E">
            <w:pPr>
              <w:jc w:val="center"/>
            </w:pPr>
            <w:r>
              <w:rPr>
                <w:rFonts w:ascii="宋体" w:hAnsi="宋体" w:eastAsia="宋体"/>
                <w:sz w:val="16"/>
              </w:rPr>
              <w:t>照护服务开展及时率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9E1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17D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B42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C495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DB4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DCA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A5C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752C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71C15">
            <w:pPr>
              <w:jc w:val="center"/>
            </w:pPr>
          </w:p>
        </w:tc>
      </w:tr>
      <w:tr w14:paraId="5200DF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DCE8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F6165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75768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06AE1">
            <w:pPr>
              <w:jc w:val="center"/>
            </w:pPr>
            <w:r>
              <w:rPr>
                <w:rFonts w:ascii="宋体" w:hAnsi="宋体" w:eastAsia="宋体"/>
                <w:sz w:val="16"/>
              </w:rPr>
              <w:t>重残儿童和机构内0-3岁儿童照护服务标准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343A2">
            <w:pPr>
              <w:jc w:val="center"/>
            </w:pPr>
            <w:r>
              <w:rPr>
                <w:rFonts w:ascii="宋体" w:hAnsi="宋体" w:eastAsia="宋体"/>
                <w:sz w:val="16"/>
              </w:rPr>
              <w:t>&lt;=1300元/人/月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070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B7D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6B1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5DA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CC9DD">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70DCE">
            <w:pPr>
              <w:jc w:val="center"/>
            </w:pPr>
            <w:r>
              <w:rPr>
                <w:rFonts w:ascii="宋体" w:hAnsi="宋体" w:eastAsia="宋体"/>
                <w:sz w:val="16"/>
              </w:rPr>
              <w:t>=1300元/人/月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D19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ED4B7">
            <w:pPr>
              <w:jc w:val="center"/>
            </w:pPr>
          </w:p>
        </w:tc>
      </w:tr>
      <w:tr w14:paraId="54117E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CDE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3DD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649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BB54D">
            <w:pPr>
              <w:jc w:val="center"/>
            </w:pPr>
            <w:r>
              <w:rPr>
                <w:rFonts w:ascii="宋体" w:hAnsi="宋体" w:eastAsia="宋体"/>
                <w:sz w:val="16"/>
              </w:rPr>
              <w:t>残疾儿童和机构内3-6岁儿童照护服务标准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328D6">
            <w:pPr>
              <w:jc w:val="center"/>
            </w:pPr>
            <w:r>
              <w:rPr>
                <w:rFonts w:ascii="宋体" w:hAnsi="宋体" w:eastAsia="宋体"/>
                <w:sz w:val="16"/>
              </w:rPr>
              <w:t>&lt;=400/人/月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897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AC0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0FEE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6B0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3D89D">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1E3A7">
            <w:pPr>
              <w:jc w:val="center"/>
            </w:pPr>
            <w:r>
              <w:rPr>
                <w:rFonts w:ascii="宋体" w:hAnsi="宋体" w:eastAsia="宋体"/>
                <w:sz w:val="16"/>
              </w:rPr>
              <w:t>=400/人/月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3EFB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3944E">
            <w:pPr>
              <w:jc w:val="center"/>
            </w:pPr>
          </w:p>
        </w:tc>
      </w:tr>
      <w:tr w14:paraId="298367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0D5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87A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6B1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FC894">
            <w:pPr>
              <w:jc w:val="center"/>
            </w:pPr>
            <w:r>
              <w:rPr>
                <w:rFonts w:ascii="宋体" w:hAnsi="宋体" w:eastAsia="宋体"/>
                <w:sz w:val="16"/>
              </w:rPr>
              <w:t>机构内6岁以上健康儿童照护服务标准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E2ADE">
            <w:pPr>
              <w:jc w:val="center"/>
            </w:pPr>
            <w:r>
              <w:rPr>
                <w:rFonts w:ascii="宋体" w:hAnsi="宋体" w:eastAsia="宋体"/>
                <w:sz w:val="16"/>
              </w:rPr>
              <w:t>&lt;=200元/人/月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007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EFF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3ED5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D3E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3CF9E">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65952">
            <w:pPr>
              <w:jc w:val="center"/>
            </w:pPr>
            <w:r>
              <w:rPr>
                <w:rFonts w:ascii="宋体" w:hAnsi="宋体" w:eastAsia="宋体"/>
                <w:sz w:val="16"/>
              </w:rPr>
              <w:t>=200元/人/月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6F64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2410A">
            <w:pPr>
              <w:jc w:val="center"/>
            </w:pPr>
          </w:p>
        </w:tc>
      </w:tr>
      <w:tr w14:paraId="17119E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777C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17EC3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9F0E6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48D75">
            <w:pPr>
              <w:jc w:val="center"/>
            </w:pPr>
            <w:r>
              <w:rPr>
                <w:rFonts w:ascii="宋体" w:hAnsi="宋体" w:eastAsia="宋体"/>
                <w:sz w:val="16"/>
              </w:rPr>
              <w:t>提高对儿童照料、康复、护理水平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8A55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9B7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7B02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819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F9AF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045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9995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D6F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A253E">
            <w:pPr>
              <w:jc w:val="center"/>
            </w:pPr>
          </w:p>
        </w:tc>
      </w:tr>
      <w:tr w14:paraId="7CAA9C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C59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A7B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BFF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6A402">
            <w:pPr>
              <w:jc w:val="center"/>
            </w:pPr>
            <w:r>
              <w:rPr>
                <w:rFonts w:ascii="宋体" w:hAnsi="宋体" w:eastAsia="宋体"/>
                <w:sz w:val="16"/>
              </w:rPr>
              <w:t>增加孤残儿童的幸福感和获得感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E792C">
            <w:pPr>
              <w:jc w:val="center"/>
            </w:pPr>
            <w:r>
              <w:rPr>
                <w:rFonts w:ascii="宋体" w:hAnsi="宋体" w:eastAsia="宋体"/>
                <w:sz w:val="16"/>
              </w:rPr>
              <w:t>不断增加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3D7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8E3C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BC2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7AFF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005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35BA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DCD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F97EC">
            <w:pPr>
              <w:jc w:val="center"/>
            </w:pPr>
          </w:p>
        </w:tc>
      </w:tr>
      <w:tr w14:paraId="60BB19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334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6AB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B522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E1F60">
            <w:pPr>
              <w:jc w:val="center"/>
            </w:pPr>
            <w:r>
              <w:rPr>
                <w:rFonts w:ascii="宋体" w:hAnsi="宋体" w:eastAsia="宋体"/>
                <w:sz w:val="16"/>
              </w:rPr>
              <w:t>儿童院在院儿童满意度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DE96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667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191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3AF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8849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124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323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2A7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07A63">
            <w:pPr>
              <w:jc w:val="center"/>
            </w:pPr>
            <w:r>
              <w:rPr>
                <w:rFonts w:ascii="宋体" w:hAnsi="宋体" w:eastAsia="宋体"/>
                <w:sz w:val="16"/>
              </w:rPr>
              <w:t>儿童院在院儿童满意度100%，故存在5%偏差</w:t>
            </w:r>
          </w:p>
        </w:tc>
      </w:tr>
      <w:tr w14:paraId="60AADE8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E2BC1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D7A2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758CE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5A4C1">
            <w:pPr>
              <w:jc w:val="center"/>
            </w:pPr>
            <w:r>
              <w:rPr>
                <w:rFonts w:ascii="宋体" w:hAnsi="宋体" w:eastAsia="宋体"/>
                <w:sz w:val="16"/>
              </w:rPr>
              <w:t>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E5C81EB"/>
        </w:tc>
      </w:tr>
    </w:tbl>
    <w:p w14:paraId="01F81E1D">
      <w:r>
        <w:br w:type="page"/>
      </w:r>
    </w:p>
    <w:tbl>
      <w:tblPr>
        <w:tblStyle w:val="9"/>
        <w:tblW w:w="0" w:type="auto"/>
        <w:tblInd w:w="0" w:type="dxa"/>
        <w:tblLayout w:type="autofit"/>
        <w:tblCellMar>
          <w:top w:w="0" w:type="dxa"/>
          <w:left w:w="108" w:type="dxa"/>
          <w:bottom w:w="0" w:type="dxa"/>
          <w:right w:w="108" w:type="dxa"/>
        </w:tblCellMar>
      </w:tblPr>
      <w:tblGrid>
        <w:gridCol w:w="603"/>
        <w:gridCol w:w="553"/>
        <w:gridCol w:w="553"/>
        <w:gridCol w:w="603"/>
        <w:gridCol w:w="1096"/>
        <w:gridCol w:w="553"/>
        <w:gridCol w:w="553"/>
        <w:gridCol w:w="578"/>
        <w:gridCol w:w="553"/>
        <w:gridCol w:w="578"/>
        <w:gridCol w:w="1016"/>
        <w:gridCol w:w="632"/>
        <w:gridCol w:w="556"/>
        <w:gridCol w:w="633"/>
      </w:tblGrid>
      <w:tr w14:paraId="4AB3A9A1">
        <w:tblPrEx>
          <w:tblCellMar>
            <w:top w:w="0" w:type="dxa"/>
            <w:left w:w="108" w:type="dxa"/>
            <w:bottom w:w="0" w:type="dxa"/>
            <w:right w:w="108" w:type="dxa"/>
          </w:tblCellMar>
        </w:tblPrEx>
        <w:tc>
          <w:tcPr>
            <w:tcW w:w="8848" w:type="dxa"/>
            <w:gridSpan w:val="14"/>
            <w:vAlign w:val="center"/>
          </w:tcPr>
          <w:p w14:paraId="49E4C3BA">
            <w:pPr>
              <w:jc w:val="center"/>
            </w:pPr>
            <w:r>
              <w:rPr>
                <w:rFonts w:ascii="宋体" w:hAnsi="宋体" w:eastAsia="宋体"/>
                <w:sz w:val="24"/>
              </w:rPr>
              <w:t>项目支出绩效自评表</w:t>
            </w:r>
          </w:p>
        </w:tc>
      </w:tr>
      <w:tr w14:paraId="140F752C">
        <w:tblPrEx>
          <w:tblCellMar>
            <w:top w:w="0" w:type="dxa"/>
            <w:left w:w="108" w:type="dxa"/>
            <w:bottom w:w="0" w:type="dxa"/>
            <w:right w:w="108" w:type="dxa"/>
          </w:tblCellMar>
        </w:tblPrEx>
        <w:tc>
          <w:tcPr>
            <w:tcW w:w="8848" w:type="dxa"/>
            <w:gridSpan w:val="14"/>
            <w:vAlign w:val="center"/>
          </w:tcPr>
          <w:p w14:paraId="3ACA63D5">
            <w:pPr>
              <w:jc w:val="center"/>
            </w:pPr>
            <w:r>
              <w:rPr>
                <w:rFonts w:ascii="宋体" w:hAnsi="宋体" w:eastAsia="宋体"/>
                <w:sz w:val="24"/>
              </w:rPr>
              <w:t>(2024年度)</w:t>
            </w:r>
          </w:p>
        </w:tc>
      </w:tr>
      <w:tr w14:paraId="2E3A8C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1A5F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6B727D">
            <w:pPr>
              <w:jc w:val="center"/>
            </w:pPr>
            <w:r>
              <w:rPr>
                <w:rFonts w:ascii="宋体" w:hAnsi="宋体" w:eastAsia="宋体"/>
                <w:sz w:val="16"/>
              </w:rPr>
              <w:t>2024年度化债类项目</w:t>
            </w:r>
          </w:p>
        </w:tc>
      </w:tr>
      <w:tr w14:paraId="7B6290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6ECD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AF81DD">
            <w:pPr>
              <w:jc w:val="center"/>
            </w:pPr>
            <w:r>
              <w:rPr>
                <w:rFonts w:ascii="宋体" w:hAnsi="宋体" w:eastAsia="宋体"/>
                <w:sz w:val="16"/>
              </w:rPr>
              <w:t>疏勒县民政局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7DBA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92244A">
            <w:pPr>
              <w:jc w:val="center"/>
            </w:pPr>
            <w:r>
              <w:rPr>
                <w:rFonts w:ascii="宋体" w:hAnsi="宋体" w:eastAsia="宋体"/>
                <w:sz w:val="16"/>
              </w:rPr>
              <w:t>疏勒县民政局</w:t>
            </w:r>
          </w:p>
        </w:tc>
      </w:tr>
      <w:tr w14:paraId="4A2FD1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95366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EA85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AD39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488B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4F1C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5588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8D7C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EE268">
            <w:pPr>
              <w:jc w:val="center"/>
            </w:pPr>
            <w:r>
              <w:rPr>
                <w:rFonts w:ascii="宋体" w:hAnsi="宋体" w:eastAsia="宋体"/>
                <w:sz w:val="16"/>
              </w:rPr>
              <w:t>得分</w:t>
            </w:r>
          </w:p>
        </w:tc>
      </w:tr>
      <w:tr w14:paraId="3695C9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DBF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ECAE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A4623">
            <w:pPr>
              <w:jc w:val="center"/>
            </w:pPr>
            <w:r>
              <w:rPr>
                <w:rFonts w:ascii="宋体" w:hAnsi="宋体" w:eastAsia="宋体"/>
                <w:sz w:val="16"/>
              </w:rPr>
              <w:t>175.00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5323A">
            <w:pPr>
              <w:jc w:val="center"/>
            </w:pPr>
            <w:r>
              <w:rPr>
                <w:rFonts w:ascii="宋体" w:hAnsi="宋体" w:eastAsia="宋体"/>
                <w:sz w:val="16"/>
              </w:rPr>
              <w:t>450.24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512DF">
            <w:pPr>
              <w:jc w:val="center"/>
            </w:pPr>
            <w:r>
              <w:rPr>
                <w:rFonts w:ascii="宋体" w:hAnsi="宋体" w:eastAsia="宋体"/>
                <w:sz w:val="16"/>
              </w:rPr>
              <w:t>450.24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77D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25FE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2395C">
            <w:pPr>
              <w:jc w:val="center"/>
            </w:pPr>
            <w:r>
              <w:rPr>
                <w:rFonts w:ascii="宋体" w:hAnsi="宋体" w:eastAsia="宋体"/>
                <w:sz w:val="16"/>
              </w:rPr>
              <w:t>10.00分</w:t>
            </w:r>
          </w:p>
        </w:tc>
      </w:tr>
      <w:tr w14:paraId="01F031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6C7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CB5C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7A281">
            <w:pPr>
              <w:jc w:val="center"/>
            </w:pPr>
            <w:r>
              <w:rPr>
                <w:rFonts w:ascii="宋体" w:hAnsi="宋体" w:eastAsia="宋体"/>
                <w:sz w:val="16"/>
              </w:rPr>
              <w:t>175.00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71F72">
            <w:pPr>
              <w:jc w:val="center"/>
            </w:pPr>
            <w:r>
              <w:rPr>
                <w:rFonts w:ascii="宋体" w:hAnsi="宋体" w:eastAsia="宋体"/>
                <w:sz w:val="16"/>
              </w:rPr>
              <w:t>450.24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BD6E3">
            <w:pPr>
              <w:jc w:val="center"/>
            </w:pPr>
            <w:r>
              <w:rPr>
                <w:rFonts w:ascii="宋体" w:hAnsi="宋体" w:eastAsia="宋体"/>
                <w:sz w:val="16"/>
              </w:rPr>
              <w:t>450.24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6B8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50F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0DDAA">
            <w:pPr>
              <w:jc w:val="center"/>
            </w:pPr>
            <w:r>
              <w:rPr>
                <w:rFonts w:ascii="宋体" w:hAnsi="宋体" w:eastAsia="宋体"/>
                <w:sz w:val="16"/>
              </w:rPr>
              <w:t>—</w:t>
            </w:r>
          </w:p>
        </w:tc>
      </w:tr>
      <w:tr w14:paraId="67DFE8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967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FC94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13D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512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76C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7481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343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B9559">
            <w:pPr>
              <w:jc w:val="center"/>
            </w:pPr>
            <w:r>
              <w:rPr>
                <w:rFonts w:ascii="宋体" w:hAnsi="宋体" w:eastAsia="宋体"/>
                <w:sz w:val="16"/>
              </w:rPr>
              <w:t>—</w:t>
            </w:r>
          </w:p>
        </w:tc>
      </w:tr>
      <w:tr w14:paraId="6EB525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8B20E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20023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B056F0">
            <w:pPr>
              <w:jc w:val="center"/>
            </w:pPr>
            <w:r>
              <w:rPr>
                <w:rFonts w:ascii="宋体" w:hAnsi="宋体" w:eastAsia="宋体"/>
                <w:sz w:val="16"/>
              </w:rPr>
              <w:t>实际完成情况</w:t>
            </w:r>
          </w:p>
        </w:tc>
      </w:tr>
      <w:tr w14:paraId="03573E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70AB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C28321">
            <w:pPr>
              <w:jc w:val="both"/>
            </w:pPr>
            <w:r>
              <w:rPr>
                <w:rFonts w:ascii="宋体" w:hAnsi="宋体" w:eastAsia="宋体"/>
                <w:sz w:val="16"/>
              </w:rPr>
              <w:t>项目总投资450.24万元，本项目主要实施内容用于化解</w:t>
            </w:r>
            <w:r>
              <w:rPr>
                <w:rFonts w:hint="eastAsia" w:ascii="宋体" w:hAnsi="宋体"/>
                <w:sz w:val="16"/>
                <w:lang w:eastAsia="zh-CN"/>
              </w:rPr>
              <w:t>本单位</w:t>
            </w:r>
            <w:r>
              <w:rPr>
                <w:rFonts w:ascii="宋体" w:hAnsi="宋体" w:eastAsia="宋体"/>
                <w:sz w:val="16"/>
              </w:rPr>
              <w:t>12个项目债务，通过实施本项目贯彻落实国家债务管理政策，有效缓解政府资金不足的现状，有效规范政府债务管理，严格控制政府债务风险，不断提升政府公信力。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93940E">
            <w:pPr>
              <w:jc w:val="both"/>
            </w:pPr>
            <w:r>
              <w:rPr>
                <w:rFonts w:ascii="宋体" w:hAnsi="宋体" w:eastAsia="宋体"/>
                <w:sz w:val="16"/>
              </w:rPr>
              <w:t>项目总投资450.24万元，已执行450.25万元，执行率100%，本项目主要实施内容用于化解</w:t>
            </w:r>
            <w:r>
              <w:rPr>
                <w:rFonts w:hint="eastAsia" w:ascii="宋体" w:hAnsi="宋体"/>
                <w:sz w:val="16"/>
                <w:lang w:eastAsia="zh-CN"/>
              </w:rPr>
              <w:t>本单位</w:t>
            </w:r>
            <w:r>
              <w:rPr>
                <w:rFonts w:ascii="宋体" w:hAnsi="宋体" w:eastAsia="宋体"/>
                <w:sz w:val="16"/>
              </w:rPr>
              <w:t>12个项目债务，通过实施本项目贯彻落实国家债务管理政策，有效缓解政府资金不足的现状，有效规范政府债务管理，严格控制政府债务风险，不断提升政府公信力。</w:t>
            </w:r>
          </w:p>
        </w:tc>
      </w:tr>
      <w:tr w14:paraId="0416F1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1D14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A5C6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6114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E065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4C4F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1D63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7533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FDB5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288C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4E11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C2B1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64D9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94063">
            <w:pPr>
              <w:jc w:val="center"/>
            </w:pPr>
            <w:r>
              <w:rPr>
                <w:rFonts w:ascii="宋体" w:hAnsi="宋体" w:eastAsia="宋体"/>
                <w:sz w:val="16"/>
              </w:rPr>
              <w:t>偏差原因分析及改进措施</w:t>
            </w:r>
          </w:p>
        </w:tc>
      </w:tr>
      <w:tr w14:paraId="17813D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75B15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3736A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57EB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09C18">
            <w:pPr>
              <w:jc w:val="center"/>
            </w:pPr>
            <w:r>
              <w:rPr>
                <w:rFonts w:ascii="宋体" w:hAnsi="宋体" w:eastAsia="宋体"/>
                <w:sz w:val="16"/>
              </w:rPr>
              <w:t>化解债务项目数量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40F67">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E0D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339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294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3E8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7B2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D3643">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3F0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21849">
            <w:pPr>
              <w:jc w:val="center"/>
            </w:pPr>
            <w:r>
              <w:rPr>
                <w:rFonts w:ascii="宋体" w:hAnsi="宋体" w:eastAsia="宋体"/>
                <w:sz w:val="16"/>
              </w:rPr>
              <w:t>2024-12-31</w:t>
            </w:r>
          </w:p>
        </w:tc>
      </w:tr>
      <w:tr w14:paraId="5033AD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ED8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799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3761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5AA9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A3D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E2B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5D5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752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149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2D7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96A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31F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20DD5">
            <w:pPr>
              <w:jc w:val="center"/>
            </w:pPr>
            <w:r>
              <w:rPr>
                <w:rFonts w:ascii="宋体" w:hAnsi="宋体" w:eastAsia="宋体"/>
                <w:sz w:val="16"/>
              </w:rPr>
              <w:t>2024-12-31</w:t>
            </w:r>
          </w:p>
        </w:tc>
      </w:tr>
      <w:tr w14:paraId="54028A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CA6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DF28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560E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39292">
            <w:pPr>
              <w:jc w:val="center"/>
            </w:pPr>
            <w:r>
              <w:rPr>
                <w:rFonts w:ascii="宋体" w:hAnsi="宋体" w:eastAsia="宋体"/>
                <w:sz w:val="16"/>
              </w:rPr>
              <w:t>债务偿还及时率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DCE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2E9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8C5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D47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6B5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18B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101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FB2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A9CED">
            <w:pPr>
              <w:jc w:val="center"/>
            </w:pPr>
            <w:r>
              <w:rPr>
                <w:rFonts w:ascii="宋体" w:hAnsi="宋体" w:eastAsia="宋体"/>
                <w:sz w:val="16"/>
              </w:rPr>
              <w:t>2024-12-31</w:t>
            </w:r>
          </w:p>
        </w:tc>
      </w:tr>
      <w:tr w14:paraId="3B31E3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D23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C43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A3B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A82D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74195">
            <w:pPr>
              <w:jc w:val="center"/>
            </w:pPr>
            <w:r>
              <w:rPr>
                <w:rFonts w:ascii="宋体" w:hAnsi="宋体" w:eastAsia="宋体"/>
                <w:sz w:val="16"/>
              </w:rPr>
              <w:t>=2024年12月3日前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7A0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F68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D3D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23AB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913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533AD">
            <w:pPr>
              <w:jc w:val="center"/>
            </w:pPr>
            <w:r>
              <w:rPr>
                <w:rFonts w:ascii="宋体" w:hAnsi="宋体" w:eastAsia="宋体"/>
                <w:sz w:val="16"/>
              </w:rPr>
              <w:t>2024年11月20日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B82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F5F6A">
            <w:pPr>
              <w:jc w:val="center"/>
            </w:pPr>
            <w:r>
              <w:rPr>
                <w:rFonts w:ascii="宋体" w:hAnsi="宋体" w:eastAsia="宋体"/>
                <w:sz w:val="16"/>
              </w:rPr>
              <w:t>2024-12-31</w:t>
            </w:r>
          </w:p>
        </w:tc>
      </w:tr>
      <w:tr w14:paraId="44F2F4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3B1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4CCC5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1421D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E5716">
            <w:pPr>
              <w:jc w:val="center"/>
            </w:pPr>
            <w:r>
              <w:rPr>
                <w:rFonts w:ascii="宋体" w:hAnsi="宋体" w:eastAsia="宋体"/>
                <w:sz w:val="16"/>
              </w:rPr>
              <w:t>疏勒县英阿瓦提敬老院项目主体及附属工程款项目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3AE51">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5F2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CE6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687A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869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8269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3B492">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A264A">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0FC1D">
            <w:pPr>
              <w:jc w:val="center"/>
            </w:pPr>
            <w:r>
              <w:rPr>
                <w:rFonts w:ascii="宋体" w:hAnsi="宋体" w:eastAsia="宋体"/>
                <w:sz w:val="16"/>
              </w:rPr>
              <w:t>2024-12-31</w:t>
            </w:r>
          </w:p>
        </w:tc>
      </w:tr>
      <w:tr w14:paraId="78D780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EB9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278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32B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B8656">
            <w:pPr>
              <w:jc w:val="center"/>
            </w:pPr>
            <w:r>
              <w:rPr>
                <w:rFonts w:ascii="宋体" w:hAnsi="宋体" w:eastAsia="宋体"/>
                <w:sz w:val="16"/>
              </w:rPr>
              <w:t>疏勒县中心敬老院消防附属提升改造资金项目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C2882">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39E1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7CB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B3A6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475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D58C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99809">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18E20">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E5820">
            <w:pPr>
              <w:jc w:val="center"/>
            </w:pPr>
            <w:r>
              <w:rPr>
                <w:rFonts w:ascii="宋体" w:hAnsi="宋体" w:eastAsia="宋体"/>
                <w:sz w:val="16"/>
              </w:rPr>
              <w:t>2024-12-31</w:t>
            </w:r>
          </w:p>
        </w:tc>
      </w:tr>
      <w:tr w14:paraId="7ED9D6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672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39C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F9B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7E87E">
            <w:pPr>
              <w:jc w:val="center"/>
            </w:pPr>
            <w:r>
              <w:rPr>
                <w:rFonts w:ascii="宋体" w:hAnsi="宋体" w:eastAsia="宋体"/>
                <w:sz w:val="16"/>
              </w:rPr>
              <w:t>疏勒县中心敬老院建设项目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6E4BF">
            <w:pPr>
              <w:jc w:val="center"/>
            </w:pPr>
            <w:r>
              <w:rPr>
                <w:rFonts w:ascii="宋体" w:hAnsi="宋体" w:eastAsia="宋体"/>
                <w:sz w:val="16"/>
              </w:rPr>
              <w:t>&lt;=84.127161万元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60A5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A2B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8FD6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97C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7B793">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5F314">
            <w:pPr>
              <w:jc w:val="center"/>
            </w:pPr>
            <w:r>
              <w:rPr>
                <w:rFonts w:ascii="宋体" w:hAnsi="宋体" w:eastAsia="宋体"/>
                <w:sz w:val="16"/>
              </w:rPr>
              <w:t>=84.127161万元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90916">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00C10">
            <w:pPr>
              <w:jc w:val="center"/>
            </w:pPr>
            <w:r>
              <w:rPr>
                <w:rFonts w:ascii="宋体" w:hAnsi="宋体" w:eastAsia="宋体"/>
                <w:sz w:val="16"/>
              </w:rPr>
              <w:t>2024-12-31</w:t>
            </w:r>
          </w:p>
        </w:tc>
      </w:tr>
      <w:tr w14:paraId="557E13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661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B18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6A8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FE942">
            <w:pPr>
              <w:jc w:val="center"/>
            </w:pPr>
            <w:r>
              <w:rPr>
                <w:rFonts w:ascii="宋体" w:hAnsi="宋体" w:eastAsia="宋体"/>
                <w:sz w:val="16"/>
              </w:rPr>
              <w:t>2022年社会工作和志愿服务参与基层治理项目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1B40F">
            <w:pPr>
              <w:jc w:val="center"/>
            </w:pPr>
            <w:r>
              <w:rPr>
                <w:rFonts w:ascii="宋体" w:hAnsi="宋体" w:eastAsia="宋体"/>
                <w:sz w:val="16"/>
              </w:rPr>
              <w:t>&lt;=0.30万元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F37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E59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D5A65">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05A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FFBC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23A48">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BA010">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CB0B4">
            <w:pPr>
              <w:jc w:val="center"/>
            </w:pPr>
            <w:r>
              <w:rPr>
                <w:rFonts w:ascii="宋体" w:hAnsi="宋体" w:eastAsia="宋体"/>
                <w:sz w:val="16"/>
              </w:rPr>
              <w:t>2024-12-31</w:t>
            </w:r>
          </w:p>
        </w:tc>
      </w:tr>
      <w:tr w14:paraId="41C44A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747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C3D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38F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AB1C1">
            <w:pPr>
              <w:jc w:val="center"/>
            </w:pPr>
            <w:r>
              <w:rPr>
                <w:rFonts w:ascii="宋体" w:hAnsi="宋体" w:eastAsia="宋体"/>
                <w:sz w:val="16"/>
              </w:rPr>
              <w:t>2024年涉法涉诉及信访矛盾化解项目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013CD">
            <w:pPr>
              <w:jc w:val="center"/>
            </w:pPr>
            <w:r>
              <w:rPr>
                <w:rFonts w:ascii="宋体" w:hAnsi="宋体" w:eastAsia="宋体"/>
                <w:sz w:val="16"/>
              </w:rPr>
              <w:t>&lt;=2.81万元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6EA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07C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7194D">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300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23B4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3E81D">
            <w:pPr>
              <w:jc w:val="center"/>
            </w:pPr>
            <w:r>
              <w:rPr>
                <w:rFonts w:ascii="宋体" w:hAnsi="宋体" w:eastAsia="宋体"/>
                <w:sz w:val="16"/>
              </w:rPr>
              <w:t>=2.81万元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BF573">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AA13E">
            <w:pPr>
              <w:jc w:val="center"/>
            </w:pPr>
            <w:r>
              <w:rPr>
                <w:rFonts w:ascii="宋体" w:hAnsi="宋体" w:eastAsia="宋体"/>
                <w:sz w:val="16"/>
              </w:rPr>
              <w:t>2024-12-31</w:t>
            </w:r>
          </w:p>
        </w:tc>
      </w:tr>
      <w:tr w14:paraId="2D387D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AFA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543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141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77049">
            <w:pPr>
              <w:jc w:val="center"/>
            </w:pPr>
            <w:r>
              <w:rPr>
                <w:rFonts w:ascii="宋体" w:hAnsi="宋体" w:eastAsia="宋体"/>
                <w:sz w:val="16"/>
              </w:rPr>
              <w:t>塔孜洪消防附属项目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083B3">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DA64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4D1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A7A8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EBE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82E4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6DCD8">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AD335">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92E77">
            <w:pPr>
              <w:jc w:val="center"/>
            </w:pPr>
            <w:r>
              <w:rPr>
                <w:rFonts w:ascii="宋体" w:hAnsi="宋体" w:eastAsia="宋体"/>
                <w:sz w:val="16"/>
              </w:rPr>
              <w:t>2024-12-31</w:t>
            </w:r>
          </w:p>
        </w:tc>
      </w:tr>
      <w:tr w14:paraId="096AF2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744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ECB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08A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F99BB">
            <w:pPr>
              <w:jc w:val="center"/>
            </w:pPr>
            <w:r>
              <w:rPr>
                <w:rFonts w:ascii="宋体" w:hAnsi="宋体" w:eastAsia="宋体"/>
                <w:sz w:val="16"/>
              </w:rPr>
              <w:t>2024年福利机构提升改造项目前期费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B2D89">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336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85B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1901A">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28B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EE34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CF109">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4FC4B">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7E8F8">
            <w:pPr>
              <w:jc w:val="center"/>
            </w:pPr>
            <w:r>
              <w:rPr>
                <w:rFonts w:ascii="宋体" w:hAnsi="宋体" w:eastAsia="宋体"/>
                <w:sz w:val="16"/>
              </w:rPr>
              <w:t>2024-12-31</w:t>
            </w:r>
          </w:p>
        </w:tc>
      </w:tr>
      <w:tr w14:paraId="13B720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B79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26A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1BA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88C5E">
            <w:pPr>
              <w:jc w:val="center"/>
            </w:pPr>
            <w:r>
              <w:rPr>
                <w:rFonts w:ascii="宋体" w:hAnsi="宋体" w:eastAsia="宋体"/>
                <w:sz w:val="16"/>
              </w:rPr>
              <w:t>疏勒县困境保护中心建设项目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6E3C4">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4D78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A54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6210E">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8D3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BED9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43B1C">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70E6D">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16997">
            <w:pPr>
              <w:jc w:val="center"/>
            </w:pPr>
            <w:r>
              <w:rPr>
                <w:rFonts w:ascii="宋体" w:hAnsi="宋体" w:eastAsia="宋体"/>
                <w:sz w:val="16"/>
              </w:rPr>
              <w:t>2024-12-31</w:t>
            </w:r>
          </w:p>
        </w:tc>
      </w:tr>
      <w:tr w14:paraId="50B69E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0D8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14A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D24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62950">
            <w:pPr>
              <w:jc w:val="center"/>
            </w:pPr>
            <w:r>
              <w:rPr>
                <w:rFonts w:ascii="宋体" w:hAnsi="宋体" w:eastAsia="宋体"/>
                <w:sz w:val="16"/>
              </w:rPr>
              <w:t>疏勒县康复收养中心项目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54CC2">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C0F5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F06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226E0">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6AA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2288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A7882">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EEE87">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0ED68">
            <w:pPr>
              <w:jc w:val="center"/>
            </w:pPr>
            <w:r>
              <w:rPr>
                <w:rFonts w:ascii="宋体" w:hAnsi="宋体" w:eastAsia="宋体"/>
                <w:sz w:val="16"/>
              </w:rPr>
              <w:t>2024-12-31</w:t>
            </w:r>
          </w:p>
        </w:tc>
      </w:tr>
      <w:tr w14:paraId="135D07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227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2F7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C2F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477C2">
            <w:pPr>
              <w:jc w:val="center"/>
            </w:pPr>
            <w:r>
              <w:rPr>
                <w:rFonts w:ascii="宋体" w:hAnsi="宋体" w:eastAsia="宋体"/>
                <w:sz w:val="16"/>
              </w:rPr>
              <w:t>疏勒县殡葬服务站维修改建补助项目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9314F">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630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E0F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33CA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4C7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08C0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D38A8">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E58A0">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B4E81">
            <w:pPr>
              <w:jc w:val="center"/>
            </w:pPr>
            <w:r>
              <w:rPr>
                <w:rFonts w:ascii="宋体" w:hAnsi="宋体" w:eastAsia="宋体"/>
                <w:sz w:val="16"/>
              </w:rPr>
              <w:t>2024-12-31</w:t>
            </w:r>
          </w:p>
        </w:tc>
      </w:tr>
      <w:tr w14:paraId="7F7B22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9E8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665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8BD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7F323">
            <w:pPr>
              <w:jc w:val="center"/>
            </w:pPr>
            <w:r>
              <w:rPr>
                <w:rFonts w:ascii="宋体" w:hAnsi="宋体" w:eastAsia="宋体"/>
                <w:sz w:val="16"/>
              </w:rPr>
              <w:t>疏勒县殡葬服务中心项目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28292">
            <w:pPr>
              <w:jc w:val="center"/>
            </w:pPr>
            <w:r>
              <w:rPr>
                <w:rFonts w:ascii="宋体" w:hAnsi="宋体" w:eastAsia="宋体"/>
                <w:sz w:val="16"/>
              </w:rPr>
              <w:t>&lt;=210万元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B25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C6B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55D1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310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61D2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7D789">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B2AF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8EF4F">
            <w:pPr>
              <w:jc w:val="center"/>
            </w:pPr>
            <w:r>
              <w:rPr>
                <w:rFonts w:ascii="宋体" w:hAnsi="宋体" w:eastAsia="宋体"/>
                <w:sz w:val="16"/>
              </w:rPr>
              <w:t>2024-12-31</w:t>
            </w:r>
          </w:p>
        </w:tc>
      </w:tr>
      <w:tr w14:paraId="01B4B8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BFD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A6D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409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ED77D">
            <w:pPr>
              <w:jc w:val="center"/>
            </w:pPr>
            <w:r>
              <w:rPr>
                <w:rFonts w:ascii="宋体" w:hAnsi="宋体" w:eastAsia="宋体"/>
                <w:sz w:val="16"/>
              </w:rPr>
              <w:t>2024年项目前期费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13855">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A121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89A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A676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961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D681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5D472">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9A5AD">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5C403">
            <w:pPr>
              <w:jc w:val="center"/>
            </w:pPr>
            <w:r>
              <w:rPr>
                <w:rFonts w:ascii="宋体" w:hAnsi="宋体" w:eastAsia="宋体"/>
                <w:sz w:val="16"/>
              </w:rPr>
              <w:t>2024-12-31</w:t>
            </w:r>
          </w:p>
        </w:tc>
      </w:tr>
      <w:tr w14:paraId="512CC7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D798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0F62C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2E7C7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C150C">
            <w:pPr>
              <w:jc w:val="center"/>
            </w:pPr>
            <w:r>
              <w:rPr>
                <w:rFonts w:ascii="宋体" w:hAnsi="宋体" w:eastAsia="宋体"/>
                <w:sz w:val="16"/>
              </w:rPr>
              <w:t>规范债务管理程度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F4883">
            <w:pPr>
              <w:jc w:val="center"/>
            </w:pPr>
            <w:r>
              <w:rPr>
                <w:rFonts w:ascii="宋体" w:hAnsi="宋体" w:eastAsia="宋体"/>
                <w:sz w:val="16"/>
              </w:rPr>
              <w:t>有效规范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6E9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D49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EB1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C8E3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54C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46154">
            <w:pPr>
              <w:jc w:val="center"/>
            </w:pPr>
            <w:r>
              <w:rPr>
                <w:rFonts w:ascii="宋体" w:hAnsi="宋体" w:eastAsia="宋体"/>
                <w:sz w:val="16"/>
              </w:rPr>
              <w:t>有效规范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6C4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72478">
            <w:pPr>
              <w:jc w:val="center"/>
            </w:pPr>
            <w:r>
              <w:rPr>
                <w:rFonts w:ascii="宋体" w:hAnsi="宋体" w:eastAsia="宋体"/>
                <w:sz w:val="16"/>
              </w:rPr>
              <w:t>2024-12-31</w:t>
            </w:r>
          </w:p>
        </w:tc>
      </w:tr>
      <w:tr w14:paraId="04324E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626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C63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C51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0DB26">
            <w:pPr>
              <w:jc w:val="center"/>
            </w:pPr>
            <w:r>
              <w:rPr>
                <w:rFonts w:ascii="宋体" w:hAnsi="宋体" w:eastAsia="宋体"/>
                <w:sz w:val="16"/>
              </w:rPr>
              <w:t>有效化解群众矛盾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50626">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858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CF0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1BF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63C2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677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5F880">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B1E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84B97">
            <w:pPr>
              <w:jc w:val="center"/>
            </w:pPr>
            <w:r>
              <w:rPr>
                <w:rFonts w:ascii="宋体" w:hAnsi="宋体" w:eastAsia="宋体"/>
                <w:sz w:val="16"/>
              </w:rPr>
              <w:t>2024-12-31</w:t>
            </w:r>
          </w:p>
        </w:tc>
      </w:tr>
      <w:tr w14:paraId="4ED70B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E24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130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F989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45050">
            <w:pPr>
              <w:jc w:val="center"/>
            </w:pPr>
            <w:r>
              <w:rPr>
                <w:rFonts w:ascii="宋体" w:hAnsi="宋体" w:eastAsia="宋体"/>
                <w:sz w:val="16"/>
              </w:rPr>
              <w:t>受益化债企业满意度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DB8E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08E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CF5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D97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4857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0D3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E65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013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6A616">
            <w:pPr>
              <w:jc w:val="center"/>
            </w:pPr>
            <w:r>
              <w:rPr>
                <w:rFonts w:ascii="宋体" w:hAnsi="宋体" w:eastAsia="宋体"/>
                <w:sz w:val="16"/>
              </w:rPr>
              <w:t>受益化债企业满意度100%，故存在5%偏差</w:t>
            </w:r>
          </w:p>
        </w:tc>
      </w:tr>
      <w:tr w14:paraId="5743C92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6E4AC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7D49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0E2F1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319C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1955B37"/>
        </w:tc>
      </w:tr>
    </w:tbl>
    <w:p w14:paraId="2898732B">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28"/>
        <w:gridCol w:w="600"/>
        <w:gridCol w:w="632"/>
        <w:gridCol w:w="632"/>
        <w:gridCol w:w="632"/>
        <w:gridCol w:w="632"/>
        <w:gridCol w:w="632"/>
        <w:gridCol w:w="632"/>
        <w:gridCol w:w="632"/>
        <w:gridCol w:w="632"/>
        <w:gridCol w:w="632"/>
      </w:tblGrid>
      <w:tr w14:paraId="28A5D06F">
        <w:tblPrEx>
          <w:tblCellMar>
            <w:top w:w="0" w:type="dxa"/>
            <w:left w:w="108" w:type="dxa"/>
            <w:bottom w:w="0" w:type="dxa"/>
            <w:right w:w="108" w:type="dxa"/>
          </w:tblCellMar>
        </w:tblPrEx>
        <w:tc>
          <w:tcPr>
            <w:tcW w:w="8912" w:type="dxa"/>
            <w:gridSpan w:val="14"/>
            <w:vAlign w:val="center"/>
          </w:tcPr>
          <w:p w14:paraId="7CD881D8">
            <w:pPr>
              <w:jc w:val="center"/>
            </w:pPr>
            <w:r>
              <w:rPr>
                <w:rFonts w:ascii="宋体" w:hAnsi="宋体" w:eastAsia="宋体"/>
                <w:sz w:val="24"/>
              </w:rPr>
              <w:t>项目支出绩效自评表</w:t>
            </w:r>
          </w:p>
        </w:tc>
      </w:tr>
      <w:tr w14:paraId="7F874EB0">
        <w:tblPrEx>
          <w:tblCellMar>
            <w:top w:w="0" w:type="dxa"/>
            <w:left w:w="108" w:type="dxa"/>
            <w:bottom w:w="0" w:type="dxa"/>
            <w:right w:w="108" w:type="dxa"/>
          </w:tblCellMar>
        </w:tblPrEx>
        <w:tc>
          <w:tcPr>
            <w:tcW w:w="8912" w:type="dxa"/>
            <w:gridSpan w:val="14"/>
            <w:vAlign w:val="center"/>
          </w:tcPr>
          <w:p w14:paraId="7CDC1D3F">
            <w:pPr>
              <w:jc w:val="center"/>
            </w:pPr>
            <w:r>
              <w:rPr>
                <w:rFonts w:ascii="宋体" w:hAnsi="宋体" w:eastAsia="宋体"/>
                <w:sz w:val="24"/>
              </w:rPr>
              <w:t>(2024年度)</w:t>
            </w:r>
          </w:p>
        </w:tc>
      </w:tr>
      <w:tr w14:paraId="31AEFB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2FB7A">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1E3F1A">
            <w:pPr>
              <w:jc w:val="center"/>
            </w:pPr>
            <w:r>
              <w:rPr>
                <w:rFonts w:ascii="宋体" w:hAnsi="宋体" w:eastAsia="宋体"/>
                <w:sz w:val="16"/>
              </w:rPr>
              <w:t>2024年度政府购买养老服务项目</w:t>
            </w:r>
          </w:p>
        </w:tc>
      </w:tr>
      <w:tr w14:paraId="0723C5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D22A5">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8B01A1">
            <w:pPr>
              <w:jc w:val="center"/>
            </w:pPr>
            <w:r>
              <w:rPr>
                <w:rFonts w:ascii="宋体" w:hAnsi="宋体" w:eastAsia="宋体"/>
                <w:sz w:val="16"/>
              </w:rPr>
              <w:t>疏勒县民政局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459D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736406">
            <w:pPr>
              <w:jc w:val="center"/>
            </w:pPr>
            <w:r>
              <w:rPr>
                <w:rFonts w:ascii="宋体" w:hAnsi="宋体" w:eastAsia="宋体"/>
                <w:sz w:val="16"/>
              </w:rPr>
              <w:t>疏勒县民政局</w:t>
            </w:r>
          </w:p>
        </w:tc>
      </w:tr>
      <w:tr w14:paraId="2D2A26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5CF81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E651A">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3D67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B743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9250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70B5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E06D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EAB5F">
            <w:pPr>
              <w:jc w:val="center"/>
            </w:pPr>
            <w:r>
              <w:rPr>
                <w:rFonts w:ascii="宋体" w:hAnsi="宋体" w:eastAsia="宋体"/>
                <w:sz w:val="16"/>
              </w:rPr>
              <w:t>得分</w:t>
            </w:r>
          </w:p>
        </w:tc>
      </w:tr>
      <w:tr w14:paraId="1F02F8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A98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4EF06">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D5006">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07180">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BEB04">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EC3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64AB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E7469">
            <w:pPr>
              <w:jc w:val="center"/>
            </w:pPr>
            <w:r>
              <w:rPr>
                <w:rFonts w:ascii="宋体" w:hAnsi="宋体" w:eastAsia="宋体"/>
                <w:sz w:val="16"/>
              </w:rPr>
              <w:t>10.00分</w:t>
            </w:r>
          </w:p>
        </w:tc>
      </w:tr>
      <w:tr w14:paraId="3E06A4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653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5E117">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81D3A">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C05B6">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CB1E8">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CED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2E1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6729E">
            <w:pPr>
              <w:jc w:val="center"/>
            </w:pPr>
            <w:r>
              <w:rPr>
                <w:rFonts w:ascii="宋体" w:hAnsi="宋体" w:eastAsia="宋体"/>
                <w:sz w:val="16"/>
              </w:rPr>
              <w:t>—</w:t>
            </w:r>
          </w:p>
        </w:tc>
      </w:tr>
      <w:tr w14:paraId="24F1E4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52E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4ADA0">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DD9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F55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A91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2F6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F63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67AB7">
            <w:pPr>
              <w:jc w:val="center"/>
            </w:pPr>
            <w:r>
              <w:rPr>
                <w:rFonts w:ascii="宋体" w:hAnsi="宋体" w:eastAsia="宋体"/>
                <w:sz w:val="16"/>
              </w:rPr>
              <w:t>—</w:t>
            </w:r>
          </w:p>
        </w:tc>
      </w:tr>
      <w:tr w14:paraId="61BA03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66741B">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45F80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FE4AB7">
            <w:pPr>
              <w:jc w:val="center"/>
            </w:pPr>
            <w:r>
              <w:rPr>
                <w:rFonts w:ascii="宋体" w:hAnsi="宋体" w:eastAsia="宋体"/>
                <w:sz w:val="16"/>
              </w:rPr>
              <w:t>实际完成情况</w:t>
            </w:r>
          </w:p>
        </w:tc>
      </w:tr>
      <w:tr w14:paraId="516081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385E0"/>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D91EAC">
            <w:pPr>
              <w:jc w:val="both"/>
            </w:pPr>
            <w:r>
              <w:rPr>
                <w:rFonts w:ascii="宋体" w:hAnsi="宋体" w:eastAsia="宋体"/>
                <w:sz w:val="16"/>
              </w:rPr>
              <w:t>项目总投资1.8万元，本项目主要实施内容为支持公办养老机构老年人购买责任险155人，通过实施本项目提升公办养老机构责任意识和风险意识，维护老年人合法权益，有效化解潜在风险。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4DA82A">
            <w:pPr>
              <w:jc w:val="both"/>
            </w:pPr>
            <w:r>
              <w:rPr>
                <w:rFonts w:hint="eastAsia" w:ascii="宋体" w:hAnsi="宋体"/>
                <w:sz w:val="16"/>
                <w:lang w:eastAsia="zh-CN"/>
              </w:rPr>
              <w:t>截至2024</w:t>
            </w:r>
            <w:r>
              <w:rPr>
                <w:rFonts w:ascii="宋体" w:hAnsi="宋体" w:eastAsia="宋体"/>
                <w:sz w:val="16"/>
              </w:rPr>
              <w:t>年12月31日，项目总投资1.8万元，截至2024年12月31日执行1.8万元，执行率100%,本项目主要实施内容为支持公办养老机构老年人购买责任险155人，通过实施本项目提升公办养老机构责任意识和风险意识，维护老年人合法权益，有效化解潜在风险。</w:t>
            </w:r>
          </w:p>
        </w:tc>
      </w:tr>
      <w:tr w14:paraId="5214A0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410E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31C8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C9A95">
            <w:pPr>
              <w:jc w:val="center"/>
            </w:pPr>
            <w:r>
              <w:rPr>
                <w:rFonts w:ascii="宋体" w:hAnsi="宋体" w:eastAsia="宋体"/>
                <w:sz w:val="16"/>
              </w:rPr>
              <w:t>二级指标</w:t>
            </w:r>
          </w:p>
        </w:tc>
        <w:tc>
          <w:tcPr>
            <w:tcW w:w="728" w:type="dxa"/>
            <w:tcBorders>
              <w:top w:val="single" w:color="auto" w:sz="10" w:space="0"/>
              <w:left w:val="single" w:color="auto" w:sz="10" w:space="0"/>
              <w:bottom w:val="single" w:color="auto" w:sz="10" w:space="0"/>
              <w:right w:val="single" w:color="auto" w:sz="10" w:space="0"/>
              <w:insideV w:val="single" w:sz="10" w:space="0"/>
            </w:tcBorders>
            <w:vAlign w:val="center"/>
          </w:tcPr>
          <w:p w14:paraId="436002CC">
            <w:pPr>
              <w:jc w:val="center"/>
            </w:pPr>
            <w:r>
              <w:rPr>
                <w:rFonts w:ascii="宋体" w:hAnsi="宋体" w:eastAsia="宋体"/>
                <w:sz w:val="16"/>
              </w:rPr>
              <w:t>三级指标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F7412C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0425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8B87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4E81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AB28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E507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1FA1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D662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5E59D">
            <w:pPr>
              <w:jc w:val="center"/>
            </w:pPr>
            <w:r>
              <w:rPr>
                <w:rFonts w:ascii="宋体" w:hAnsi="宋体" w:eastAsia="宋体"/>
                <w:sz w:val="16"/>
              </w:rPr>
              <w:t>偏差原因分析及改进措施</w:t>
            </w:r>
          </w:p>
        </w:tc>
      </w:tr>
      <w:tr w14:paraId="0AFA2C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975B0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D94D1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32EA3">
            <w:pPr>
              <w:jc w:val="center"/>
            </w:pPr>
            <w:r>
              <w:rPr>
                <w:rFonts w:ascii="宋体" w:hAnsi="宋体" w:eastAsia="宋体"/>
                <w:sz w:val="16"/>
              </w:rPr>
              <w:t>数量指标</w:t>
            </w:r>
          </w:p>
        </w:tc>
        <w:tc>
          <w:tcPr>
            <w:tcW w:w="728" w:type="dxa"/>
            <w:tcBorders>
              <w:top w:val="single" w:color="auto" w:sz="10" w:space="0"/>
              <w:left w:val="single" w:color="auto" w:sz="10" w:space="0"/>
              <w:bottom w:val="single" w:color="auto" w:sz="10" w:space="0"/>
              <w:right w:val="single" w:color="auto" w:sz="10" w:space="0"/>
              <w:insideV w:val="single" w:sz="10" w:space="0"/>
            </w:tcBorders>
            <w:vAlign w:val="center"/>
          </w:tcPr>
          <w:p w14:paraId="5A095370">
            <w:pPr>
              <w:jc w:val="center"/>
            </w:pPr>
            <w:r>
              <w:rPr>
                <w:rFonts w:ascii="宋体" w:hAnsi="宋体" w:eastAsia="宋体"/>
                <w:sz w:val="16"/>
              </w:rPr>
              <w:t>公办养老机构责任项目受益人数</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7FFC9F1">
            <w:pPr>
              <w:jc w:val="center"/>
            </w:pPr>
            <w:r>
              <w:rPr>
                <w:rFonts w:ascii="宋体" w:hAnsi="宋体" w:eastAsia="宋体"/>
                <w:sz w:val="16"/>
              </w:rPr>
              <w:t>=155人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BF5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C91F3">
            <w:pPr>
              <w:jc w:val="center"/>
            </w:pPr>
            <w:r>
              <w:rPr>
                <w:rFonts w:ascii="宋体" w:hAnsi="宋体" w:eastAsia="宋体"/>
                <w:sz w:val="16"/>
              </w:rPr>
              <w:t>420人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2B6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23C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49A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0AEC2">
            <w:pPr>
              <w:jc w:val="center"/>
            </w:pPr>
            <w:r>
              <w:rPr>
                <w:rFonts w:ascii="宋体" w:hAnsi="宋体" w:eastAsia="宋体"/>
                <w:sz w:val="16"/>
              </w:rPr>
              <w:t>=155人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9F0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34031">
            <w:pPr>
              <w:jc w:val="center"/>
            </w:pPr>
          </w:p>
        </w:tc>
      </w:tr>
      <w:tr w14:paraId="0731CD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148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C1B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BBC226">
            <w:pPr>
              <w:jc w:val="center"/>
            </w:pPr>
            <w:r>
              <w:rPr>
                <w:rFonts w:ascii="宋体" w:hAnsi="宋体" w:eastAsia="宋体"/>
                <w:sz w:val="16"/>
              </w:rPr>
              <w:t>质量指标</w:t>
            </w:r>
          </w:p>
        </w:tc>
        <w:tc>
          <w:tcPr>
            <w:tcW w:w="728" w:type="dxa"/>
            <w:tcBorders>
              <w:top w:val="single" w:color="auto" w:sz="10" w:space="0"/>
              <w:left w:val="single" w:color="auto" w:sz="10" w:space="0"/>
              <w:bottom w:val="single" w:color="auto" w:sz="10" w:space="0"/>
              <w:right w:val="single" w:color="auto" w:sz="10" w:space="0"/>
              <w:insideV w:val="single" w:sz="10" w:space="0"/>
            </w:tcBorders>
            <w:vAlign w:val="center"/>
          </w:tcPr>
          <w:p w14:paraId="29FB5FE1">
            <w:pPr>
              <w:jc w:val="center"/>
            </w:pPr>
            <w:r>
              <w:rPr>
                <w:rFonts w:ascii="宋体" w:hAnsi="宋体" w:eastAsia="宋体"/>
                <w:sz w:val="16"/>
              </w:rPr>
              <w:t>责任险受益人数覆盖率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7CDD0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0FC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076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E5B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84A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590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6F0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157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DF640">
            <w:pPr>
              <w:jc w:val="center"/>
            </w:pPr>
          </w:p>
        </w:tc>
      </w:tr>
      <w:tr w14:paraId="71E7DA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D92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1D7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37511"/>
        </w:tc>
        <w:tc>
          <w:tcPr>
            <w:tcW w:w="728" w:type="dxa"/>
            <w:tcBorders>
              <w:top w:val="single" w:color="auto" w:sz="10" w:space="0"/>
              <w:left w:val="single" w:color="auto" w:sz="10" w:space="0"/>
              <w:bottom w:val="single" w:color="auto" w:sz="10" w:space="0"/>
              <w:right w:val="single" w:color="auto" w:sz="10" w:space="0"/>
              <w:insideV w:val="single" w:sz="10" w:space="0"/>
            </w:tcBorders>
            <w:vAlign w:val="center"/>
          </w:tcPr>
          <w:p w14:paraId="7A77CCCE">
            <w:pPr>
              <w:jc w:val="center"/>
            </w:pPr>
            <w:r>
              <w:rPr>
                <w:rFonts w:ascii="宋体" w:hAnsi="宋体" w:eastAsia="宋体"/>
                <w:sz w:val="16"/>
              </w:rPr>
              <w:t>资金使用合规率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B1D87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8C4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D30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071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C27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64E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BFC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F51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9CA3C">
            <w:pPr>
              <w:jc w:val="center"/>
            </w:pPr>
          </w:p>
        </w:tc>
      </w:tr>
      <w:tr w14:paraId="53200F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D64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673A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FC0F6B">
            <w:pPr>
              <w:jc w:val="center"/>
            </w:pPr>
            <w:r>
              <w:rPr>
                <w:rFonts w:ascii="宋体" w:hAnsi="宋体" w:eastAsia="宋体"/>
                <w:sz w:val="16"/>
              </w:rPr>
              <w:t>时效指标</w:t>
            </w:r>
          </w:p>
        </w:tc>
        <w:tc>
          <w:tcPr>
            <w:tcW w:w="728" w:type="dxa"/>
            <w:tcBorders>
              <w:top w:val="single" w:color="auto" w:sz="10" w:space="0"/>
              <w:left w:val="single" w:color="auto" w:sz="10" w:space="0"/>
              <w:bottom w:val="single" w:color="auto" w:sz="10" w:space="0"/>
              <w:right w:val="single" w:color="auto" w:sz="10" w:space="0"/>
              <w:insideV w:val="single" w:sz="10" w:space="0"/>
            </w:tcBorders>
            <w:vAlign w:val="center"/>
          </w:tcPr>
          <w:p w14:paraId="3DBBE47B">
            <w:pPr>
              <w:jc w:val="center"/>
            </w:pPr>
            <w:r>
              <w:rPr>
                <w:rFonts w:ascii="宋体" w:hAnsi="宋体" w:eastAsia="宋体"/>
                <w:sz w:val="16"/>
              </w:rPr>
              <w:t>项目资金支付完成率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E8489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195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47C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21B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266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56A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A37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9FDB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DB55A">
            <w:pPr>
              <w:jc w:val="center"/>
            </w:pPr>
          </w:p>
        </w:tc>
      </w:tr>
      <w:tr w14:paraId="344F01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E0A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53A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87D96"/>
        </w:tc>
        <w:tc>
          <w:tcPr>
            <w:tcW w:w="728" w:type="dxa"/>
            <w:tcBorders>
              <w:top w:val="single" w:color="auto" w:sz="10" w:space="0"/>
              <w:left w:val="single" w:color="auto" w:sz="10" w:space="0"/>
              <w:bottom w:val="single" w:color="auto" w:sz="10" w:space="0"/>
              <w:right w:val="single" w:color="auto" w:sz="10" w:space="0"/>
              <w:insideV w:val="single" w:sz="10" w:space="0"/>
            </w:tcBorders>
            <w:vAlign w:val="center"/>
          </w:tcPr>
          <w:p w14:paraId="0663BE34">
            <w:pPr>
              <w:jc w:val="center"/>
            </w:pPr>
            <w:r>
              <w:rPr>
                <w:rFonts w:ascii="宋体" w:hAnsi="宋体" w:eastAsia="宋体"/>
                <w:sz w:val="16"/>
              </w:rPr>
              <w:t>项目完成时间</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CECD21F">
            <w:pPr>
              <w:jc w:val="center"/>
            </w:pPr>
            <w:r>
              <w:rPr>
                <w:rFonts w:ascii="宋体" w:hAnsi="宋体" w:eastAsia="宋体"/>
                <w:sz w:val="16"/>
              </w:rPr>
              <w:t>2024年12月4日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7BC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A86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3F07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86E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AA7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1F133">
            <w:pPr>
              <w:jc w:val="center"/>
            </w:pPr>
            <w:r>
              <w:rPr>
                <w:rFonts w:ascii="宋体" w:hAnsi="宋体" w:eastAsia="宋体"/>
                <w:sz w:val="16"/>
              </w:rPr>
              <w:t>2024年8月9日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47C7D">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C5ACF">
            <w:pPr>
              <w:jc w:val="center"/>
            </w:pPr>
          </w:p>
        </w:tc>
      </w:tr>
      <w:tr w14:paraId="5795D9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632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FDB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6285B"/>
        </w:tc>
        <w:tc>
          <w:tcPr>
            <w:tcW w:w="728" w:type="dxa"/>
            <w:tcBorders>
              <w:top w:val="single" w:color="auto" w:sz="10" w:space="0"/>
              <w:left w:val="single" w:color="auto" w:sz="10" w:space="0"/>
              <w:bottom w:val="single" w:color="auto" w:sz="10" w:space="0"/>
              <w:right w:val="single" w:color="auto" w:sz="10" w:space="0"/>
              <w:insideV w:val="single" w:sz="10" w:space="0"/>
            </w:tcBorders>
            <w:vAlign w:val="center"/>
          </w:tcPr>
          <w:p w14:paraId="03E5ED1C">
            <w:pPr>
              <w:jc w:val="center"/>
            </w:pPr>
            <w:r>
              <w:rPr>
                <w:rFonts w:ascii="宋体" w:hAnsi="宋体" w:eastAsia="宋体"/>
                <w:sz w:val="16"/>
              </w:rPr>
              <w:t>项目完成及时率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28C6F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AC1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6E2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B168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46B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248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7CF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A7442">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8B595">
            <w:pPr>
              <w:jc w:val="center"/>
            </w:pPr>
          </w:p>
        </w:tc>
      </w:tr>
      <w:tr w14:paraId="25684C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6B7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E38D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8E9D8">
            <w:pPr>
              <w:jc w:val="center"/>
            </w:pPr>
            <w:r>
              <w:rPr>
                <w:rFonts w:ascii="宋体" w:hAnsi="宋体" w:eastAsia="宋体"/>
                <w:sz w:val="16"/>
              </w:rPr>
              <w:t>经济成本指标</w:t>
            </w:r>
          </w:p>
        </w:tc>
        <w:tc>
          <w:tcPr>
            <w:tcW w:w="728" w:type="dxa"/>
            <w:tcBorders>
              <w:top w:val="single" w:color="auto" w:sz="10" w:space="0"/>
              <w:left w:val="single" w:color="auto" w:sz="10" w:space="0"/>
              <w:bottom w:val="single" w:color="auto" w:sz="10" w:space="0"/>
              <w:right w:val="single" w:color="auto" w:sz="10" w:space="0"/>
              <w:insideV w:val="single" w:sz="10" w:space="0"/>
            </w:tcBorders>
            <w:vAlign w:val="center"/>
          </w:tcPr>
          <w:p w14:paraId="102E9C9F">
            <w:pPr>
              <w:jc w:val="center"/>
            </w:pPr>
            <w:r>
              <w:rPr>
                <w:rFonts w:ascii="宋体" w:hAnsi="宋体" w:eastAsia="宋体"/>
                <w:sz w:val="16"/>
              </w:rPr>
              <w:t>公办养老机构责任险项目项目标准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6375E41">
            <w:pPr>
              <w:jc w:val="center"/>
            </w:pPr>
            <w:r>
              <w:rPr>
                <w:rFonts w:ascii="宋体" w:hAnsi="宋体" w:eastAsia="宋体"/>
                <w:sz w:val="16"/>
              </w:rPr>
              <w:t>&lt;=116/人/年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7B1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7F971">
            <w:pPr>
              <w:jc w:val="center"/>
            </w:pPr>
            <w:r>
              <w:rPr>
                <w:rFonts w:ascii="宋体" w:hAnsi="宋体" w:eastAsia="宋体"/>
                <w:sz w:val="16"/>
              </w:rPr>
              <w:t>116/人/年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4989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F58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9A1C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22B64">
            <w:pPr>
              <w:jc w:val="center"/>
            </w:pPr>
            <w:r>
              <w:rPr>
                <w:rFonts w:ascii="宋体" w:hAnsi="宋体" w:eastAsia="宋体"/>
                <w:sz w:val="16"/>
              </w:rPr>
              <w:t>=116/人/年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142F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CA0DB">
            <w:pPr>
              <w:jc w:val="center"/>
            </w:pPr>
          </w:p>
        </w:tc>
      </w:tr>
      <w:tr w14:paraId="5F7828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F74E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39518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3E9246">
            <w:pPr>
              <w:jc w:val="center"/>
            </w:pPr>
            <w:r>
              <w:rPr>
                <w:rFonts w:ascii="宋体" w:hAnsi="宋体" w:eastAsia="宋体"/>
                <w:sz w:val="16"/>
              </w:rPr>
              <w:t>社会效益指标</w:t>
            </w:r>
          </w:p>
        </w:tc>
        <w:tc>
          <w:tcPr>
            <w:tcW w:w="728" w:type="dxa"/>
            <w:tcBorders>
              <w:top w:val="single" w:color="auto" w:sz="10" w:space="0"/>
              <w:left w:val="single" w:color="auto" w:sz="10" w:space="0"/>
              <w:bottom w:val="single" w:color="auto" w:sz="10" w:space="0"/>
              <w:right w:val="single" w:color="auto" w:sz="10" w:space="0"/>
              <w:insideV w:val="single" w:sz="10" w:space="0"/>
            </w:tcBorders>
            <w:vAlign w:val="center"/>
          </w:tcPr>
          <w:p w14:paraId="47BFACC9">
            <w:pPr>
              <w:jc w:val="center"/>
            </w:pPr>
            <w:r>
              <w:rPr>
                <w:rFonts w:ascii="宋体" w:hAnsi="宋体" w:eastAsia="宋体"/>
                <w:sz w:val="16"/>
              </w:rPr>
              <w:t>提升养老环境服务水平及养老服务水平</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5217D3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5DE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8DA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26C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C8C7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D86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8769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719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40214">
            <w:pPr>
              <w:jc w:val="center"/>
            </w:pPr>
          </w:p>
        </w:tc>
      </w:tr>
      <w:tr w14:paraId="18DEA8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089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822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10288"/>
        </w:tc>
        <w:tc>
          <w:tcPr>
            <w:tcW w:w="728" w:type="dxa"/>
            <w:tcBorders>
              <w:top w:val="single" w:color="auto" w:sz="10" w:space="0"/>
              <w:left w:val="single" w:color="auto" w:sz="10" w:space="0"/>
              <w:bottom w:val="single" w:color="auto" w:sz="10" w:space="0"/>
              <w:right w:val="single" w:color="auto" w:sz="10" w:space="0"/>
              <w:insideV w:val="single" w:sz="10" w:space="0"/>
            </w:tcBorders>
            <w:vAlign w:val="center"/>
          </w:tcPr>
          <w:p w14:paraId="1DA5AE96">
            <w:pPr>
              <w:jc w:val="center"/>
            </w:pPr>
            <w:r>
              <w:rPr>
                <w:rFonts w:ascii="宋体" w:hAnsi="宋体" w:eastAsia="宋体"/>
                <w:sz w:val="16"/>
              </w:rPr>
              <w:t>化解潜在风险</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257239E">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1D2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2F2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F98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EF9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FEA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46559">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024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7C94A">
            <w:pPr>
              <w:jc w:val="center"/>
            </w:pPr>
          </w:p>
        </w:tc>
      </w:tr>
      <w:tr w14:paraId="46C6E0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DA8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F63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EB352">
            <w:pPr>
              <w:jc w:val="center"/>
            </w:pPr>
            <w:r>
              <w:rPr>
                <w:rFonts w:ascii="宋体" w:hAnsi="宋体" w:eastAsia="宋体"/>
                <w:sz w:val="16"/>
              </w:rPr>
              <w:t>满意度指标</w:t>
            </w:r>
          </w:p>
        </w:tc>
        <w:tc>
          <w:tcPr>
            <w:tcW w:w="728" w:type="dxa"/>
            <w:tcBorders>
              <w:top w:val="single" w:color="auto" w:sz="10" w:space="0"/>
              <w:left w:val="single" w:color="auto" w:sz="10" w:space="0"/>
              <w:bottom w:val="single" w:color="auto" w:sz="10" w:space="0"/>
              <w:right w:val="single" w:color="auto" w:sz="10" w:space="0"/>
              <w:insideV w:val="single" w:sz="10" w:space="0"/>
            </w:tcBorders>
            <w:vAlign w:val="center"/>
          </w:tcPr>
          <w:p w14:paraId="25433314">
            <w:pPr>
              <w:jc w:val="center"/>
            </w:pPr>
            <w:r>
              <w:rPr>
                <w:rFonts w:ascii="宋体" w:hAnsi="宋体" w:eastAsia="宋体"/>
                <w:sz w:val="16"/>
              </w:rPr>
              <w:t>受益老年人满意度</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2CE02A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4E9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9F31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1BD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F00A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7FD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BB7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A73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7CFCC">
            <w:pPr>
              <w:jc w:val="center"/>
            </w:pPr>
            <w:r>
              <w:rPr>
                <w:rFonts w:ascii="宋体" w:hAnsi="宋体" w:eastAsia="宋体"/>
                <w:sz w:val="16"/>
              </w:rPr>
              <w:t>受益老年人满意度100%，故存在偏差率。</w:t>
            </w:r>
          </w:p>
        </w:tc>
      </w:tr>
      <w:tr w14:paraId="03948389">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54C0A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8EB3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5F01A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2CAD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155A026"/>
        </w:tc>
      </w:tr>
    </w:tbl>
    <w:p w14:paraId="3373BF7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E0643E3">
        <w:tblPrEx>
          <w:tblCellMar>
            <w:top w:w="0" w:type="dxa"/>
            <w:left w:w="108" w:type="dxa"/>
            <w:bottom w:w="0" w:type="dxa"/>
            <w:right w:w="108" w:type="dxa"/>
          </w:tblCellMar>
        </w:tblPrEx>
        <w:tc>
          <w:tcPr>
            <w:tcW w:w="8848" w:type="dxa"/>
            <w:gridSpan w:val="14"/>
            <w:vAlign w:val="center"/>
          </w:tcPr>
          <w:p w14:paraId="36D06B76">
            <w:pPr>
              <w:jc w:val="center"/>
            </w:pPr>
            <w:r>
              <w:rPr>
                <w:rFonts w:ascii="宋体" w:hAnsi="宋体" w:eastAsia="宋体"/>
                <w:sz w:val="24"/>
              </w:rPr>
              <w:t>项目支出绩效自评表</w:t>
            </w:r>
          </w:p>
        </w:tc>
      </w:tr>
      <w:tr w14:paraId="78B43015">
        <w:tblPrEx>
          <w:tblCellMar>
            <w:top w:w="0" w:type="dxa"/>
            <w:left w:w="108" w:type="dxa"/>
            <w:bottom w:w="0" w:type="dxa"/>
            <w:right w:w="108" w:type="dxa"/>
          </w:tblCellMar>
        </w:tblPrEx>
        <w:tc>
          <w:tcPr>
            <w:tcW w:w="8848" w:type="dxa"/>
            <w:gridSpan w:val="14"/>
            <w:vAlign w:val="center"/>
          </w:tcPr>
          <w:p w14:paraId="441A5E91">
            <w:pPr>
              <w:jc w:val="center"/>
            </w:pPr>
            <w:r>
              <w:rPr>
                <w:rFonts w:ascii="宋体" w:hAnsi="宋体" w:eastAsia="宋体"/>
                <w:sz w:val="24"/>
              </w:rPr>
              <w:t>(2024年度)</w:t>
            </w:r>
          </w:p>
        </w:tc>
      </w:tr>
      <w:tr w14:paraId="58A1FE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7DC5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822DA4">
            <w:pPr>
              <w:jc w:val="center"/>
            </w:pPr>
            <w:r>
              <w:rPr>
                <w:rFonts w:ascii="宋体" w:hAnsi="宋体" w:eastAsia="宋体"/>
                <w:sz w:val="16"/>
              </w:rPr>
              <w:t>2024年度政府购买社会救助事务性服务示范项目</w:t>
            </w:r>
          </w:p>
        </w:tc>
      </w:tr>
      <w:tr w14:paraId="3B73ED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94A3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8AE79D">
            <w:pPr>
              <w:jc w:val="center"/>
            </w:pPr>
            <w:r>
              <w:rPr>
                <w:rFonts w:ascii="宋体" w:hAnsi="宋体" w:eastAsia="宋体"/>
                <w:sz w:val="16"/>
              </w:rPr>
              <w:t>疏勒县民政局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33FF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3A8FAA">
            <w:pPr>
              <w:jc w:val="center"/>
            </w:pPr>
            <w:r>
              <w:rPr>
                <w:rFonts w:ascii="宋体" w:hAnsi="宋体" w:eastAsia="宋体"/>
                <w:sz w:val="16"/>
              </w:rPr>
              <w:t>疏勒县民政局</w:t>
            </w:r>
          </w:p>
        </w:tc>
      </w:tr>
      <w:tr w14:paraId="51A624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093A4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CA6B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4A07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CDB0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3932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6D68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2731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A6532">
            <w:pPr>
              <w:jc w:val="center"/>
            </w:pPr>
            <w:r>
              <w:rPr>
                <w:rFonts w:ascii="宋体" w:hAnsi="宋体" w:eastAsia="宋体"/>
                <w:sz w:val="16"/>
              </w:rPr>
              <w:t>得分</w:t>
            </w:r>
          </w:p>
        </w:tc>
      </w:tr>
      <w:tr w14:paraId="4D21DF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99C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1B7F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F37F9">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7F915">
            <w:pPr>
              <w:jc w:val="center"/>
            </w:pPr>
            <w:r>
              <w:rPr>
                <w:rFonts w:ascii="宋体" w:hAnsi="宋体" w:eastAsia="宋体"/>
                <w:sz w:val="16"/>
              </w:rPr>
              <w:t>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0131E">
            <w:pPr>
              <w:jc w:val="center"/>
            </w:pPr>
            <w:r>
              <w:rPr>
                <w:rFonts w:ascii="宋体" w:hAnsi="宋体" w:eastAsia="宋体"/>
                <w:sz w:val="16"/>
              </w:rPr>
              <w:t>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72C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7D5B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4E97E">
            <w:pPr>
              <w:jc w:val="center"/>
            </w:pPr>
            <w:r>
              <w:rPr>
                <w:rFonts w:ascii="宋体" w:hAnsi="宋体" w:eastAsia="宋体"/>
                <w:sz w:val="16"/>
              </w:rPr>
              <w:t>10.00分</w:t>
            </w:r>
          </w:p>
        </w:tc>
      </w:tr>
      <w:tr w14:paraId="5E0484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6D9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B3D9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407E2">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54A1F">
            <w:pPr>
              <w:jc w:val="center"/>
            </w:pPr>
            <w:r>
              <w:rPr>
                <w:rFonts w:ascii="宋体" w:hAnsi="宋体" w:eastAsia="宋体"/>
                <w:sz w:val="16"/>
              </w:rPr>
              <w:t>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FA378">
            <w:pPr>
              <w:jc w:val="center"/>
            </w:pPr>
            <w:r>
              <w:rPr>
                <w:rFonts w:ascii="宋体" w:hAnsi="宋体" w:eastAsia="宋体"/>
                <w:sz w:val="16"/>
              </w:rPr>
              <w:t>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C7E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B47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405FF">
            <w:pPr>
              <w:jc w:val="center"/>
            </w:pPr>
            <w:r>
              <w:rPr>
                <w:rFonts w:ascii="宋体" w:hAnsi="宋体" w:eastAsia="宋体"/>
                <w:sz w:val="16"/>
              </w:rPr>
              <w:t>—</w:t>
            </w:r>
          </w:p>
        </w:tc>
      </w:tr>
      <w:tr w14:paraId="761EA0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D35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DD9F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EAC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6CD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185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CEF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AFB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F7A07">
            <w:pPr>
              <w:jc w:val="center"/>
            </w:pPr>
            <w:r>
              <w:rPr>
                <w:rFonts w:ascii="宋体" w:hAnsi="宋体" w:eastAsia="宋体"/>
                <w:sz w:val="16"/>
              </w:rPr>
              <w:t>—</w:t>
            </w:r>
          </w:p>
        </w:tc>
      </w:tr>
      <w:tr w14:paraId="118BA1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A0258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764F7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111932">
            <w:pPr>
              <w:jc w:val="center"/>
            </w:pPr>
            <w:r>
              <w:rPr>
                <w:rFonts w:ascii="宋体" w:hAnsi="宋体" w:eastAsia="宋体"/>
                <w:sz w:val="16"/>
              </w:rPr>
              <w:t>实际完成情况</w:t>
            </w:r>
          </w:p>
        </w:tc>
      </w:tr>
      <w:tr w14:paraId="47379E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76F6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4A06EF">
            <w:pPr>
              <w:jc w:val="both"/>
            </w:pPr>
            <w:r>
              <w:rPr>
                <w:rFonts w:ascii="宋体" w:hAnsi="宋体" w:eastAsia="宋体"/>
                <w:sz w:val="16"/>
              </w:rPr>
              <w:t>项目总投资 23.00 万元，本项目主要实施内容</w:t>
            </w:r>
            <w:r>
              <w:rPr>
                <w:rFonts w:hint="eastAsia" w:ascii="宋体" w:hAnsi="宋体"/>
                <w:sz w:val="16"/>
                <w:lang w:eastAsia="zh-CN"/>
              </w:rPr>
              <w:t>为通</w:t>
            </w:r>
            <w:r>
              <w:rPr>
                <w:rFonts w:ascii="宋体" w:hAnsi="宋体" w:eastAsia="宋体"/>
                <w:sz w:val="16"/>
              </w:rPr>
              <w:t>过政府购买服务的方式，协助开展低保、特困、低保边缘家庭、支出型困难家庭等对象入户走访、城乡低保对象年度动态管理等工作，坚决杜绝“漏保”“错保”等潜在风险隐患，提升社会救助工作的服务质量，进一步保障和改善民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B81CEB">
            <w:pPr>
              <w:jc w:val="both"/>
            </w:pPr>
            <w:r>
              <w:rPr>
                <w:rFonts w:hint="eastAsia" w:ascii="宋体" w:hAnsi="宋体"/>
                <w:sz w:val="16"/>
                <w:lang w:eastAsia="zh-CN"/>
              </w:rPr>
              <w:t>截至2024</w:t>
            </w:r>
            <w:r>
              <w:rPr>
                <w:rFonts w:ascii="宋体" w:hAnsi="宋体" w:eastAsia="宋体"/>
                <w:sz w:val="16"/>
              </w:rPr>
              <w:t>年12月31日，项目总投资23万元，已执行23万元，执行率100%，本项目主要实施内容</w:t>
            </w:r>
            <w:r>
              <w:rPr>
                <w:rFonts w:hint="eastAsia" w:ascii="宋体" w:hAnsi="宋体"/>
                <w:sz w:val="16"/>
                <w:lang w:eastAsia="zh-CN"/>
              </w:rPr>
              <w:t>为通</w:t>
            </w:r>
            <w:r>
              <w:rPr>
                <w:rFonts w:ascii="宋体" w:hAnsi="宋体" w:eastAsia="宋体"/>
                <w:sz w:val="16"/>
              </w:rPr>
              <w:t>过政府购买服务的方式，协助开展低保、特困、低保边缘家庭、支出型困难家庭等对象入户走访、城乡低保对象年度动态管理等工作，坚决杜绝“漏保”“错保”等潜在风险隐患，提升社会救助工作的服务质量，进一步保障和改善民生。</w:t>
            </w:r>
          </w:p>
        </w:tc>
      </w:tr>
      <w:tr w14:paraId="4A57B4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874C6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FBBA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1B88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CA6C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0DAA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8DB3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FE48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32D4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E0C0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363A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0BA7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5BC6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F52A7">
            <w:pPr>
              <w:jc w:val="center"/>
            </w:pPr>
            <w:r>
              <w:rPr>
                <w:rFonts w:ascii="宋体" w:hAnsi="宋体" w:eastAsia="宋体"/>
                <w:sz w:val="16"/>
              </w:rPr>
              <w:t>偏差原因分析及改进措施</w:t>
            </w:r>
          </w:p>
        </w:tc>
      </w:tr>
      <w:tr w14:paraId="42E448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23D71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E22B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40C7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CF81D">
            <w:pPr>
              <w:jc w:val="center"/>
            </w:pPr>
            <w:r>
              <w:rPr>
                <w:rFonts w:ascii="宋体" w:hAnsi="宋体" w:eastAsia="宋体"/>
                <w:sz w:val="16"/>
              </w:rPr>
              <w:t>第三方服务机构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04AC4">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2C0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C84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3D3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59D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453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95679">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863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668A0">
            <w:pPr>
              <w:jc w:val="center"/>
            </w:pPr>
          </w:p>
        </w:tc>
      </w:tr>
      <w:tr w14:paraId="373C7F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D20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756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9D4E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F507A">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47E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AD7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F92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DB7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F9D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8CA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412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DE9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75D61">
            <w:pPr>
              <w:jc w:val="center"/>
            </w:pPr>
          </w:p>
        </w:tc>
      </w:tr>
      <w:tr w14:paraId="5E2A1C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7D4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0137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D6D81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F0100">
            <w:pPr>
              <w:jc w:val="center"/>
            </w:pPr>
            <w:r>
              <w:rPr>
                <w:rFonts w:ascii="宋体" w:hAnsi="宋体" w:eastAsia="宋体"/>
                <w:sz w:val="16"/>
              </w:rPr>
              <w:t>项目资金及时率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F57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D3E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68D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AAC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E2A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573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96A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7FA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8D3A3">
            <w:pPr>
              <w:jc w:val="center"/>
            </w:pPr>
          </w:p>
        </w:tc>
      </w:tr>
      <w:tr w14:paraId="445854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0B2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296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034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CCE3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A7AE6">
            <w:pPr>
              <w:jc w:val="center"/>
            </w:pPr>
            <w:r>
              <w:rPr>
                <w:rFonts w:ascii="宋体" w:hAnsi="宋体" w:eastAsia="宋体"/>
                <w:sz w:val="16"/>
              </w:rPr>
              <w:t>=2024年12月14日前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D8E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E68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7C1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D67D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C12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1501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275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08F5C">
            <w:pPr>
              <w:jc w:val="center"/>
            </w:pPr>
          </w:p>
        </w:tc>
      </w:tr>
      <w:tr w14:paraId="5E3B05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B55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B2FD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5C59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C7E2F">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BCD1B">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C60F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E9A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0DBD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749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D5736">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30F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2FED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1653C">
            <w:pPr>
              <w:jc w:val="center"/>
            </w:pPr>
          </w:p>
        </w:tc>
      </w:tr>
      <w:tr w14:paraId="3D1133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FD87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F6925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0FD67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2E629">
            <w:pPr>
              <w:jc w:val="center"/>
            </w:pPr>
            <w:r>
              <w:rPr>
                <w:rFonts w:ascii="宋体" w:hAnsi="宋体" w:eastAsia="宋体"/>
                <w:sz w:val="16"/>
              </w:rPr>
              <w:t>提升基层社会救助管理服务水平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B2F7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E05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1DC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55C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A1F5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4CC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855B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87E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E698A">
            <w:pPr>
              <w:jc w:val="center"/>
            </w:pPr>
          </w:p>
        </w:tc>
      </w:tr>
      <w:tr w14:paraId="6B88B0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485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75D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45D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DA2D7">
            <w:pPr>
              <w:jc w:val="center"/>
            </w:pPr>
            <w:r>
              <w:rPr>
                <w:rFonts w:ascii="宋体" w:hAnsi="宋体" w:eastAsia="宋体"/>
                <w:sz w:val="16"/>
              </w:rPr>
              <w:t>提升社会救助工作的服务质量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B189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227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0E7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28B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B03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328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D6D6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9F4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6AB74">
            <w:pPr>
              <w:jc w:val="center"/>
            </w:pPr>
          </w:p>
        </w:tc>
      </w:tr>
      <w:tr w14:paraId="6C4DDD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063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913E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E2D0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73C9B">
            <w:pPr>
              <w:jc w:val="center"/>
            </w:pPr>
            <w:r>
              <w:rPr>
                <w:rFonts w:ascii="宋体" w:hAnsi="宋体" w:eastAsia="宋体"/>
                <w:sz w:val="16"/>
              </w:rPr>
              <w:t>困难群众满意度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7152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F2F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39A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B76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DD6F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9AE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39D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99B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90A12">
            <w:pPr>
              <w:jc w:val="center"/>
            </w:pPr>
            <w:r>
              <w:rPr>
                <w:rFonts w:ascii="宋体" w:hAnsi="宋体" w:eastAsia="宋体"/>
                <w:sz w:val="16"/>
              </w:rPr>
              <w:t>困难群众满意度100%,故存在偏差率。</w:t>
            </w:r>
          </w:p>
        </w:tc>
      </w:tr>
      <w:tr w14:paraId="74F5BC5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0C255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983E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F021F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5941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53D84AF"/>
        </w:tc>
      </w:tr>
    </w:tbl>
    <w:p w14:paraId="75B9880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9DFB3D9">
        <w:tblPrEx>
          <w:tblCellMar>
            <w:top w:w="0" w:type="dxa"/>
            <w:left w:w="108" w:type="dxa"/>
            <w:bottom w:w="0" w:type="dxa"/>
            <w:right w:w="108" w:type="dxa"/>
          </w:tblCellMar>
        </w:tblPrEx>
        <w:tc>
          <w:tcPr>
            <w:tcW w:w="8848" w:type="dxa"/>
            <w:gridSpan w:val="14"/>
            <w:vAlign w:val="center"/>
          </w:tcPr>
          <w:p w14:paraId="77D5B0D1">
            <w:pPr>
              <w:jc w:val="center"/>
            </w:pPr>
            <w:r>
              <w:rPr>
                <w:rFonts w:ascii="宋体" w:hAnsi="宋体" w:eastAsia="宋体"/>
                <w:sz w:val="24"/>
              </w:rPr>
              <w:t>项目支出绩效自评表</w:t>
            </w:r>
          </w:p>
        </w:tc>
      </w:tr>
      <w:tr w14:paraId="50E7BAE9">
        <w:tblPrEx>
          <w:tblCellMar>
            <w:top w:w="0" w:type="dxa"/>
            <w:left w:w="108" w:type="dxa"/>
            <w:bottom w:w="0" w:type="dxa"/>
            <w:right w:w="108" w:type="dxa"/>
          </w:tblCellMar>
        </w:tblPrEx>
        <w:tc>
          <w:tcPr>
            <w:tcW w:w="8848" w:type="dxa"/>
            <w:gridSpan w:val="14"/>
            <w:vAlign w:val="center"/>
          </w:tcPr>
          <w:p w14:paraId="7C0DD1AA">
            <w:pPr>
              <w:jc w:val="center"/>
            </w:pPr>
            <w:r>
              <w:rPr>
                <w:rFonts w:ascii="宋体" w:hAnsi="宋体" w:eastAsia="宋体"/>
                <w:sz w:val="24"/>
              </w:rPr>
              <w:t>(2024年度)</w:t>
            </w:r>
          </w:p>
        </w:tc>
      </w:tr>
      <w:tr w14:paraId="64FBAA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C23F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D02CBB">
            <w:pPr>
              <w:jc w:val="center"/>
            </w:pPr>
            <w:r>
              <w:rPr>
                <w:rFonts w:ascii="宋体" w:hAnsi="宋体" w:eastAsia="宋体"/>
                <w:sz w:val="16"/>
              </w:rPr>
              <w:t>2024年度民办养老机构补助项目</w:t>
            </w:r>
          </w:p>
        </w:tc>
      </w:tr>
      <w:tr w14:paraId="3CB1B7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DDAE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8FDB1B">
            <w:pPr>
              <w:jc w:val="center"/>
            </w:pPr>
            <w:r>
              <w:rPr>
                <w:rFonts w:ascii="宋体" w:hAnsi="宋体" w:eastAsia="宋体"/>
                <w:sz w:val="16"/>
              </w:rPr>
              <w:t>疏勒县民政局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8348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2995B9">
            <w:pPr>
              <w:jc w:val="center"/>
            </w:pPr>
            <w:r>
              <w:rPr>
                <w:rFonts w:ascii="宋体" w:hAnsi="宋体" w:eastAsia="宋体"/>
                <w:sz w:val="16"/>
              </w:rPr>
              <w:t>疏勒县民政局</w:t>
            </w:r>
          </w:p>
        </w:tc>
      </w:tr>
      <w:tr w14:paraId="79F824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5F325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112A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5D09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E09E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FC07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90E0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3261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EA8DE">
            <w:pPr>
              <w:jc w:val="center"/>
            </w:pPr>
            <w:r>
              <w:rPr>
                <w:rFonts w:ascii="宋体" w:hAnsi="宋体" w:eastAsia="宋体"/>
                <w:sz w:val="16"/>
              </w:rPr>
              <w:t>得分</w:t>
            </w:r>
          </w:p>
        </w:tc>
      </w:tr>
      <w:tr w14:paraId="08EA5B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DF0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FD98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350CD">
            <w:pPr>
              <w:jc w:val="center"/>
            </w:pPr>
            <w:r>
              <w:rPr>
                <w:rFonts w:ascii="宋体" w:hAnsi="宋体" w:eastAsia="宋体"/>
                <w:sz w:val="16"/>
              </w:rPr>
              <w:t>17.74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412A4">
            <w:pPr>
              <w:jc w:val="center"/>
            </w:pPr>
            <w:r>
              <w:rPr>
                <w:rFonts w:ascii="宋体" w:hAnsi="宋体" w:eastAsia="宋体"/>
                <w:sz w:val="16"/>
              </w:rPr>
              <w:t>17.74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AE3B4">
            <w:pPr>
              <w:jc w:val="center"/>
            </w:pPr>
            <w:r>
              <w:rPr>
                <w:rFonts w:ascii="宋体" w:hAnsi="宋体" w:eastAsia="宋体"/>
                <w:sz w:val="16"/>
              </w:rPr>
              <w:t>17.74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1EB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A360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B5867">
            <w:pPr>
              <w:jc w:val="center"/>
            </w:pPr>
            <w:r>
              <w:rPr>
                <w:rFonts w:ascii="宋体" w:hAnsi="宋体" w:eastAsia="宋体"/>
                <w:sz w:val="16"/>
              </w:rPr>
              <w:t>10.00分</w:t>
            </w:r>
          </w:p>
        </w:tc>
      </w:tr>
      <w:tr w14:paraId="59F5B4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09C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8D80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1BAC8">
            <w:pPr>
              <w:jc w:val="center"/>
            </w:pPr>
            <w:r>
              <w:rPr>
                <w:rFonts w:ascii="宋体" w:hAnsi="宋体" w:eastAsia="宋体"/>
                <w:sz w:val="16"/>
              </w:rPr>
              <w:t>17.74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12FA9">
            <w:pPr>
              <w:jc w:val="center"/>
            </w:pPr>
            <w:r>
              <w:rPr>
                <w:rFonts w:ascii="宋体" w:hAnsi="宋体" w:eastAsia="宋体"/>
                <w:sz w:val="16"/>
              </w:rPr>
              <w:t>17.74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A0CB7">
            <w:pPr>
              <w:jc w:val="center"/>
            </w:pPr>
            <w:r>
              <w:rPr>
                <w:rFonts w:ascii="宋体" w:hAnsi="宋体" w:eastAsia="宋体"/>
                <w:sz w:val="16"/>
              </w:rPr>
              <w:t>17.74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1868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195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47C45">
            <w:pPr>
              <w:jc w:val="center"/>
            </w:pPr>
            <w:r>
              <w:rPr>
                <w:rFonts w:ascii="宋体" w:hAnsi="宋体" w:eastAsia="宋体"/>
                <w:sz w:val="16"/>
              </w:rPr>
              <w:t>—</w:t>
            </w:r>
          </w:p>
        </w:tc>
      </w:tr>
      <w:tr w14:paraId="2D777B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CE8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6384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790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7E9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70A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0878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EB5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C77A7">
            <w:pPr>
              <w:jc w:val="center"/>
            </w:pPr>
            <w:r>
              <w:rPr>
                <w:rFonts w:ascii="宋体" w:hAnsi="宋体" w:eastAsia="宋体"/>
                <w:sz w:val="16"/>
              </w:rPr>
              <w:t>—</w:t>
            </w:r>
          </w:p>
        </w:tc>
      </w:tr>
      <w:tr w14:paraId="7A7E71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4C89D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A86AE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625123">
            <w:pPr>
              <w:jc w:val="center"/>
            </w:pPr>
            <w:r>
              <w:rPr>
                <w:rFonts w:ascii="宋体" w:hAnsi="宋体" w:eastAsia="宋体"/>
                <w:sz w:val="16"/>
              </w:rPr>
              <w:t>实际完成情况</w:t>
            </w:r>
          </w:p>
        </w:tc>
      </w:tr>
      <w:tr w14:paraId="422C5B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BC56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76274B">
            <w:pPr>
              <w:jc w:val="both"/>
            </w:pPr>
            <w:r>
              <w:rPr>
                <w:rFonts w:ascii="宋体" w:hAnsi="宋体" w:eastAsia="宋体"/>
                <w:sz w:val="16"/>
              </w:rPr>
              <w:t>项目总投资17.74万元(其中县级配套资金8.64万元)，本项目主要实施内容为保障民办养老机构数2家，通过实施本项目有效调动社会力量与养老服务业积极性，提升民办养老机构占养老机构总数的比例，繁荣养老服务市场，增加多元化养老服务供给，不断满足各族老年群体日益增长的社会养老服务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7E822D">
            <w:pPr>
              <w:jc w:val="both"/>
            </w:pPr>
            <w:r>
              <w:rPr>
                <w:rFonts w:ascii="宋体" w:hAnsi="宋体" w:eastAsia="宋体"/>
                <w:sz w:val="16"/>
              </w:rPr>
              <w:br w:type="textWrapping"/>
            </w:r>
            <w:r>
              <w:rPr>
                <w:rFonts w:ascii="宋体" w:hAnsi="宋体" w:eastAsia="宋体"/>
                <w:sz w:val="16"/>
              </w:rPr>
              <w:t>项目总投资17.74万元(其中县级配套资金8.64万元)，已执行17.74万元，执行率100%，本项目主要实施内容为保障民办养老机构数2家，通过实施本项目有效调动社会力量与养老服务业积极性，提升民办养老机构占养老机构总数的比例，繁荣养老服务市场，增加多元化养老服务供给，不断满足各族老年群体日益增长的社会养老服务需求。</w:t>
            </w:r>
          </w:p>
        </w:tc>
      </w:tr>
      <w:tr w14:paraId="5E799E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0D1E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4CBA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1909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15AE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CF4E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9C3F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B33B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4ABD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1B05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0700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D5A5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BE8E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C5185">
            <w:pPr>
              <w:jc w:val="center"/>
            </w:pPr>
            <w:r>
              <w:rPr>
                <w:rFonts w:ascii="宋体" w:hAnsi="宋体" w:eastAsia="宋体"/>
                <w:sz w:val="16"/>
              </w:rPr>
              <w:t>偏差原因分析及改进措施</w:t>
            </w:r>
          </w:p>
        </w:tc>
      </w:tr>
      <w:tr w14:paraId="4478C4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9947D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47780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8F41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68257">
            <w:pPr>
              <w:jc w:val="center"/>
            </w:pPr>
            <w:r>
              <w:rPr>
                <w:rFonts w:ascii="宋体" w:hAnsi="宋体" w:eastAsia="宋体"/>
                <w:sz w:val="16"/>
              </w:rPr>
              <w:t>惠及民办养老机构数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6E5CB">
            <w:pPr>
              <w:jc w:val="center"/>
            </w:pPr>
            <w:r>
              <w:rPr>
                <w:rFonts w:ascii="宋体" w:hAnsi="宋体" w:eastAsia="宋体"/>
                <w:sz w:val="16"/>
              </w:rPr>
              <w:t>&gt;=2家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004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2A10C">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869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7EE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273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71B5E">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EB6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4932D">
            <w:pPr>
              <w:jc w:val="center"/>
            </w:pPr>
          </w:p>
        </w:tc>
      </w:tr>
      <w:tr w14:paraId="76AAF4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3A9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DF6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508C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ECC73">
            <w:pPr>
              <w:jc w:val="center"/>
            </w:pPr>
            <w:r>
              <w:rPr>
                <w:rFonts w:ascii="宋体" w:hAnsi="宋体" w:eastAsia="宋体"/>
                <w:sz w:val="16"/>
              </w:rPr>
              <w:t>对补贴对象动态管理的精准度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34FC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FAA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6BCE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D33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5FA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D65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1E8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02E33">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07EED">
            <w:pPr>
              <w:jc w:val="center"/>
            </w:pPr>
            <w:r>
              <w:rPr>
                <w:rFonts w:ascii="宋体" w:hAnsi="宋体" w:eastAsia="宋体"/>
                <w:sz w:val="16"/>
              </w:rPr>
              <w:t>相关满意度100%与年初设定相比超额完成。</w:t>
            </w:r>
          </w:p>
        </w:tc>
      </w:tr>
      <w:tr w14:paraId="7ED100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8E3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75B7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32B45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969D3">
            <w:pPr>
              <w:jc w:val="center"/>
            </w:pPr>
            <w:r>
              <w:rPr>
                <w:rFonts w:ascii="宋体" w:hAnsi="宋体" w:eastAsia="宋体"/>
                <w:sz w:val="16"/>
              </w:rPr>
              <w:t>补助资金发放及时率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EF7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E61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EA2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7688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984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96E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4B2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1276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1F968">
            <w:pPr>
              <w:jc w:val="center"/>
            </w:pPr>
          </w:p>
        </w:tc>
      </w:tr>
      <w:tr w14:paraId="179ACD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88A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51F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1EB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B88A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1C53C">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5EF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80D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FCB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CE1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21E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C57C9">
            <w:pPr>
              <w:jc w:val="center"/>
            </w:pPr>
            <w:r>
              <w:rPr>
                <w:rFonts w:ascii="宋体" w:hAnsi="宋体" w:eastAsia="宋体"/>
                <w:sz w:val="16"/>
              </w:rPr>
              <w:t>=2024年7月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38EA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5B303">
            <w:pPr>
              <w:jc w:val="center"/>
            </w:pPr>
          </w:p>
        </w:tc>
      </w:tr>
      <w:tr w14:paraId="5A524B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16D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58E21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F18FB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A3B46">
            <w:pPr>
              <w:jc w:val="center"/>
            </w:pPr>
            <w:r>
              <w:rPr>
                <w:rFonts w:ascii="宋体" w:hAnsi="宋体" w:eastAsia="宋体"/>
                <w:sz w:val="16"/>
              </w:rPr>
              <w:t>疏勒县康乐园老年护养院补助资金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B7459">
            <w:pPr>
              <w:jc w:val="center"/>
            </w:pPr>
            <w:r>
              <w:rPr>
                <w:rFonts w:ascii="宋体" w:hAnsi="宋体" w:eastAsia="宋体"/>
                <w:sz w:val="16"/>
              </w:rPr>
              <w:t>&lt;=7.42万元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1A8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58E16">
            <w:pPr>
              <w:jc w:val="center"/>
            </w:pPr>
            <w:r>
              <w:rPr>
                <w:rFonts w:ascii="宋体" w:hAnsi="宋体" w:eastAsia="宋体"/>
                <w:sz w:val="16"/>
              </w:rPr>
              <w:t>4.51万元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7EF9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E20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AAF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2E7DF">
            <w:pPr>
              <w:jc w:val="center"/>
            </w:pPr>
            <w:r>
              <w:rPr>
                <w:rFonts w:ascii="宋体" w:hAnsi="宋体" w:eastAsia="宋体"/>
                <w:sz w:val="16"/>
              </w:rPr>
              <w:t>=7.42万元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7A3BC">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4ED1B">
            <w:pPr>
              <w:jc w:val="center"/>
            </w:pPr>
          </w:p>
        </w:tc>
      </w:tr>
      <w:tr w14:paraId="0C148D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13B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4E4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D41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377E0">
            <w:pPr>
              <w:jc w:val="center"/>
            </w:pPr>
            <w:r>
              <w:rPr>
                <w:rFonts w:ascii="宋体" w:hAnsi="宋体" w:eastAsia="宋体"/>
                <w:sz w:val="16"/>
              </w:rPr>
              <w:t>疏勒县老年公寓补助资金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B63F6">
            <w:pPr>
              <w:jc w:val="center"/>
            </w:pPr>
            <w:r>
              <w:rPr>
                <w:rFonts w:ascii="宋体" w:hAnsi="宋体" w:eastAsia="宋体"/>
                <w:sz w:val="16"/>
              </w:rPr>
              <w:t>&lt;=10.32万元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FB3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06292">
            <w:pPr>
              <w:jc w:val="center"/>
            </w:pPr>
            <w:r>
              <w:rPr>
                <w:rFonts w:ascii="宋体" w:hAnsi="宋体" w:eastAsia="宋体"/>
                <w:sz w:val="16"/>
              </w:rPr>
              <w:t>5.24万元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19D9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5C8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354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35D6F">
            <w:pPr>
              <w:jc w:val="center"/>
            </w:pPr>
            <w:r>
              <w:rPr>
                <w:rFonts w:ascii="宋体" w:hAnsi="宋体" w:eastAsia="宋体"/>
                <w:sz w:val="16"/>
              </w:rPr>
              <w:t>=10.32万元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C551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9E1E2">
            <w:pPr>
              <w:jc w:val="center"/>
            </w:pPr>
          </w:p>
        </w:tc>
      </w:tr>
      <w:tr w14:paraId="5EFA84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B4BF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A0DD0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85612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63EE7">
            <w:pPr>
              <w:jc w:val="center"/>
            </w:pPr>
            <w:r>
              <w:rPr>
                <w:rFonts w:ascii="宋体" w:hAnsi="宋体" w:eastAsia="宋体"/>
                <w:sz w:val="16"/>
              </w:rPr>
              <w:t>社会力量参与养老服务的积极性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B570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B166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7AB6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529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5583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488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F7FD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484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92787">
            <w:pPr>
              <w:jc w:val="center"/>
            </w:pPr>
          </w:p>
        </w:tc>
      </w:tr>
      <w:tr w14:paraId="085F9D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ED5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E2B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E55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045BC">
            <w:pPr>
              <w:jc w:val="center"/>
            </w:pPr>
            <w:r>
              <w:rPr>
                <w:rFonts w:ascii="宋体" w:hAnsi="宋体" w:eastAsia="宋体"/>
                <w:sz w:val="16"/>
              </w:rPr>
              <w:t>满足老年群体日益增长的社会养老服务需求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AB4D5">
            <w:pPr>
              <w:jc w:val="center"/>
            </w:pPr>
            <w:r>
              <w:rPr>
                <w:rFonts w:ascii="宋体" w:hAnsi="宋体" w:eastAsia="宋体"/>
                <w:sz w:val="16"/>
              </w:rPr>
              <w:t>不断满足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ABC3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E7FAA">
            <w:pPr>
              <w:jc w:val="center"/>
            </w:pPr>
            <w:r>
              <w:rPr>
                <w:rFonts w:ascii="宋体" w:hAnsi="宋体" w:eastAsia="宋体"/>
                <w:sz w:val="16"/>
              </w:rPr>
              <w:t>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B3A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37B8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1EB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76377">
            <w:pPr>
              <w:jc w:val="center"/>
            </w:pPr>
            <w:r>
              <w:rPr>
                <w:rFonts w:ascii="宋体" w:hAnsi="宋体" w:eastAsia="宋体"/>
                <w:sz w:val="16"/>
              </w:rPr>
              <w:t>不断满足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D7B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C6384">
            <w:pPr>
              <w:jc w:val="center"/>
            </w:pPr>
          </w:p>
        </w:tc>
      </w:tr>
      <w:tr w14:paraId="33ECDD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F1B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8D2BB9">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D42E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800C3">
            <w:pPr>
              <w:jc w:val="center"/>
            </w:pPr>
            <w:r>
              <w:rPr>
                <w:rFonts w:ascii="宋体" w:hAnsi="宋体" w:eastAsia="宋体"/>
                <w:sz w:val="16"/>
              </w:rPr>
              <w:t>本地区民办养老机构对政府优惠政策落实的满意度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285C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A683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ED6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B1F7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E89B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95B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963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97D9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37751">
            <w:pPr>
              <w:jc w:val="center"/>
            </w:pPr>
            <w:r>
              <w:rPr>
                <w:rFonts w:ascii="宋体" w:hAnsi="宋体" w:eastAsia="宋体"/>
                <w:sz w:val="16"/>
              </w:rPr>
              <w:t>相关满意度100%与年初设定相比超额完成。</w:t>
            </w:r>
          </w:p>
        </w:tc>
      </w:tr>
      <w:tr w14:paraId="2A9B6A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CE4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9D7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119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16A06">
            <w:pPr>
              <w:jc w:val="center"/>
            </w:pPr>
            <w:r>
              <w:rPr>
                <w:rFonts w:ascii="宋体" w:hAnsi="宋体" w:eastAsia="宋体"/>
                <w:sz w:val="16"/>
              </w:rPr>
              <w:t>民办养老机构对资助工作的满意度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85BB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E27C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E70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2D7F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1AE2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DCF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F59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2D49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04EF5">
            <w:pPr>
              <w:jc w:val="center"/>
            </w:pPr>
            <w:r>
              <w:rPr>
                <w:rFonts w:ascii="宋体" w:hAnsi="宋体" w:eastAsia="宋体"/>
                <w:sz w:val="16"/>
              </w:rPr>
              <w:t>相关满意度100%与年初设定相比超额完成。</w:t>
            </w:r>
          </w:p>
        </w:tc>
      </w:tr>
      <w:tr w14:paraId="282A135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5D624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AF95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C56A8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3C3DA">
            <w:pPr>
              <w:jc w:val="center"/>
            </w:pPr>
            <w:r>
              <w:rPr>
                <w:rFonts w:ascii="宋体" w:hAnsi="宋体" w:eastAsia="宋体"/>
                <w:sz w:val="16"/>
              </w:rPr>
              <w:t>99.47分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0192569"/>
        </w:tc>
      </w:tr>
    </w:tbl>
    <w:p w14:paraId="5CBCE519">
      <w:r>
        <w:br w:type="page"/>
      </w:r>
    </w:p>
    <w:tbl>
      <w:tblPr>
        <w:tblStyle w:val="9"/>
        <w:tblW w:w="0" w:type="auto"/>
        <w:tblInd w:w="0" w:type="dxa"/>
        <w:tblLayout w:type="fixed"/>
        <w:tblCellMar>
          <w:top w:w="0" w:type="dxa"/>
          <w:left w:w="108" w:type="dxa"/>
          <w:bottom w:w="0" w:type="dxa"/>
          <w:right w:w="108" w:type="dxa"/>
        </w:tblCellMar>
      </w:tblPr>
      <w:tblGrid>
        <w:gridCol w:w="620"/>
        <w:gridCol w:w="600"/>
        <w:gridCol w:w="600"/>
        <w:gridCol w:w="722"/>
        <w:gridCol w:w="814"/>
        <w:gridCol w:w="600"/>
        <w:gridCol w:w="600"/>
        <w:gridCol w:w="610"/>
        <w:gridCol w:w="600"/>
        <w:gridCol w:w="610"/>
        <w:gridCol w:w="856"/>
        <w:gridCol w:w="632"/>
        <w:gridCol w:w="564"/>
        <w:gridCol w:w="632"/>
      </w:tblGrid>
      <w:tr w14:paraId="12727984">
        <w:tblPrEx>
          <w:tblCellMar>
            <w:top w:w="0" w:type="dxa"/>
            <w:left w:w="108" w:type="dxa"/>
            <w:bottom w:w="0" w:type="dxa"/>
            <w:right w:w="108" w:type="dxa"/>
          </w:tblCellMar>
        </w:tblPrEx>
        <w:tc>
          <w:tcPr>
            <w:tcW w:w="9060" w:type="dxa"/>
            <w:gridSpan w:val="14"/>
            <w:vAlign w:val="center"/>
          </w:tcPr>
          <w:p w14:paraId="796D983D">
            <w:pPr>
              <w:jc w:val="center"/>
            </w:pPr>
            <w:r>
              <w:rPr>
                <w:rFonts w:ascii="宋体" w:hAnsi="宋体" w:eastAsia="宋体"/>
                <w:sz w:val="24"/>
              </w:rPr>
              <w:t>项目支出绩效自评表</w:t>
            </w:r>
          </w:p>
        </w:tc>
      </w:tr>
      <w:tr w14:paraId="3CD683C7">
        <w:tblPrEx>
          <w:tblCellMar>
            <w:top w:w="0" w:type="dxa"/>
            <w:left w:w="108" w:type="dxa"/>
            <w:bottom w:w="0" w:type="dxa"/>
            <w:right w:w="108" w:type="dxa"/>
          </w:tblCellMar>
        </w:tblPrEx>
        <w:tc>
          <w:tcPr>
            <w:tcW w:w="9060" w:type="dxa"/>
            <w:gridSpan w:val="14"/>
            <w:vAlign w:val="center"/>
          </w:tcPr>
          <w:p w14:paraId="60D2BDFA">
            <w:pPr>
              <w:jc w:val="center"/>
            </w:pPr>
            <w:r>
              <w:rPr>
                <w:rFonts w:ascii="宋体" w:hAnsi="宋体" w:eastAsia="宋体"/>
                <w:sz w:val="24"/>
              </w:rPr>
              <w:t>(2024年度)</w:t>
            </w:r>
          </w:p>
        </w:tc>
      </w:tr>
      <w:tr w14:paraId="4120C6D0">
        <w:tblPrEx>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2209D91">
            <w:pPr>
              <w:jc w:val="center"/>
            </w:pPr>
            <w:r>
              <w:rPr>
                <w:rFonts w:ascii="宋体" w:hAnsi="宋体" w:eastAsia="宋体"/>
                <w:sz w:val="16"/>
              </w:rPr>
              <w:t>项目名称</w:t>
            </w:r>
          </w:p>
        </w:tc>
        <w:tc>
          <w:tcPr>
            <w:tcW w:w="844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3CF72A">
            <w:pPr>
              <w:jc w:val="center"/>
            </w:pPr>
            <w:r>
              <w:rPr>
                <w:rFonts w:ascii="宋体" w:hAnsi="宋体" w:eastAsia="宋体"/>
                <w:sz w:val="16"/>
              </w:rPr>
              <w:t>2024年特殊老年人家庭适老化改造项目</w:t>
            </w:r>
          </w:p>
        </w:tc>
      </w:tr>
      <w:tr w14:paraId="14F5DEC4">
        <w:tblPrEx>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686BE55">
            <w:pPr>
              <w:jc w:val="center"/>
            </w:pPr>
            <w:r>
              <w:rPr>
                <w:rFonts w:ascii="宋体" w:hAnsi="宋体" w:eastAsia="宋体"/>
                <w:sz w:val="16"/>
              </w:rPr>
              <w:t>主管部门</w:t>
            </w:r>
          </w:p>
        </w:tc>
        <w:tc>
          <w:tcPr>
            <w:tcW w:w="454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008DFC">
            <w:pPr>
              <w:jc w:val="center"/>
            </w:pPr>
            <w:r>
              <w:rPr>
                <w:rFonts w:ascii="宋体" w:hAnsi="宋体" w:eastAsia="宋体"/>
                <w:sz w:val="16"/>
              </w:rPr>
              <w:t>疏勒县民政局</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1D16D65">
            <w:pPr>
              <w:jc w:val="center"/>
            </w:pPr>
            <w:r>
              <w:rPr>
                <w:rFonts w:ascii="宋体" w:hAnsi="宋体" w:eastAsia="宋体"/>
                <w:sz w:val="16"/>
              </w:rPr>
              <w:t>实施单位</w:t>
            </w:r>
          </w:p>
        </w:tc>
        <w:tc>
          <w:tcPr>
            <w:tcW w:w="329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54C05A">
            <w:pPr>
              <w:jc w:val="center"/>
            </w:pPr>
            <w:r>
              <w:rPr>
                <w:rFonts w:ascii="宋体" w:hAnsi="宋体" w:eastAsia="宋体"/>
                <w:sz w:val="16"/>
              </w:rPr>
              <w:t>疏勒县民政局</w:t>
            </w:r>
          </w:p>
        </w:tc>
      </w:tr>
      <w:tr w14:paraId="442168FB">
        <w:tblPrEx>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543DC3">
            <w:pPr>
              <w:jc w:val="center"/>
            </w:pPr>
            <w:r>
              <w:rPr>
                <w:rFonts w:ascii="宋体" w:hAnsi="宋体" w:eastAsia="宋体"/>
                <w:sz w:val="16"/>
              </w:rPr>
              <w:t>项目资金 （万元）</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0278D">
            <w:pPr>
              <w:jc w:val="center"/>
            </w:pPr>
          </w:p>
        </w:tc>
        <w:tc>
          <w:tcPr>
            <w:tcW w:w="15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B1202">
            <w:pPr>
              <w:jc w:val="center"/>
            </w:pPr>
            <w:r>
              <w:rPr>
                <w:rFonts w:ascii="宋体" w:hAnsi="宋体" w:eastAsia="宋体"/>
                <w:sz w:val="16"/>
              </w:rPr>
              <w:t>年初预算数</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92386">
            <w:pPr>
              <w:jc w:val="center"/>
            </w:pPr>
            <w:r>
              <w:rPr>
                <w:rFonts w:ascii="宋体" w:hAnsi="宋体" w:eastAsia="宋体"/>
                <w:sz w:val="16"/>
              </w:rPr>
              <w:t>全年预算数</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1A406">
            <w:pPr>
              <w:jc w:val="center"/>
            </w:pPr>
            <w:r>
              <w:rPr>
                <w:rFonts w:ascii="宋体" w:hAnsi="宋体" w:eastAsia="宋体"/>
                <w:sz w:val="16"/>
              </w:rPr>
              <w:t>全年执行数</w:t>
            </w:r>
          </w:p>
        </w:tc>
        <w:tc>
          <w:tcPr>
            <w:tcW w:w="14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6141F">
            <w:pPr>
              <w:jc w:val="center"/>
            </w:pPr>
            <w:r>
              <w:rPr>
                <w:rFonts w:ascii="宋体" w:hAnsi="宋体" w:eastAsia="宋体"/>
                <w:sz w:val="16"/>
              </w:rPr>
              <w:t>分值</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48D8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EC41C">
            <w:pPr>
              <w:jc w:val="center"/>
            </w:pPr>
            <w:r>
              <w:rPr>
                <w:rFonts w:ascii="宋体" w:hAnsi="宋体" w:eastAsia="宋体"/>
                <w:sz w:val="16"/>
              </w:rPr>
              <w:t>得分</w:t>
            </w:r>
          </w:p>
        </w:tc>
      </w:tr>
      <w:tr w14:paraId="478B49E4">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79C78656"/>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E89F8">
            <w:pPr>
              <w:jc w:val="center"/>
            </w:pPr>
            <w:r>
              <w:rPr>
                <w:rFonts w:ascii="宋体" w:hAnsi="宋体" w:eastAsia="宋体"/>
                <w:sz w:val="16"/>
              </w:rPr>
              <w:t>年度资金总额</w:t>
            </w:r>
          </w:p>
        </w:tc>
        <w:tc>
          <w:tcPr>
            <w:tcW w:w="15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5D637">
            <w:pPr>
              <w:jc w:val="center"/>
            </w:pPr>
            <w:r>
              <w:rPr>
                <w:rFonts w:ascii="宋体" w:hAnsi="宋体" w:eastAsia="宋体"/>
                <w:sz w:val="16"/>
              </w:rPr>
              <w:t>50.40</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C4DA4">
            <w:pPr>
              <w:jc w:val="center"/>
            </w:pPr>
            <w:r>
              <w:rPr>
                <w:rFonts w:ascii="宋体" w:hAnsi="宋体" w:eastAsia="宋体"/>
                <w:sz w:val="16"/>
              </w:rPr>
              <w:t>53.60</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EB773">
            <w:pPr>
              <w:jc w:val="center"/>
            </w:pPr>
            <w:r>
              <w:rPr>
                <w:rFonts w:ascii="宋体" w:hAnsi="宋体" w:eastAsia="宋体"/>
                <w:sz w:val="16"/>
              </w:rPr>
              <w:t>53.60</w:t>
            </w:r>
          </w:p>
        </w:tc>
        <w:tc>
          <w:tcPr>
            <w:tcW w:w="14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B0DC4">
            <w:pPr>
              <w:jc w:val="center"/>
            </w:pPr>
            <w:r>
              <w:rPr>
                <w:rFonts w:ascii="宋体" w:hAnsi="宋体" w:eastAsia="宋体"/>
                <w:sz w:val="16"/>
              </w:rPr>
              <w:t>10</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C2BC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4FE9F">
            <w:pPr>
              <w:jc w:val="center"/>
            </w:pPr>
            <w:r>
              <w:rPr>
                <w:rFonts w:ascii="宋体" w:hAnsi="宋体" w:eastAsia="宋体"/>
                <w:sz w:val="16"/>
              </w:rPr>
              <w:t>10.00分</w:t>
            </w:r>
          </w:p>
        </w:tc>
      </w:tr>
      <w:tr w14:paraId="52BEB5E3">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5A7DDC45"/>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E9585">
            <w:pPr>
              <w:jc w:val="center"/>
            </w:pPr>
            <w:r>
              <w:rPr>
                <w:rFonts w:ascii="宋体" w:hAnsi="宋体" w:eastAsia="宋体"/>
                <w:sz w:val="16"/>
              </w:rPr>
              <w:t>其中：当年财政拨款</w:t>
            </w:r>
          </w:p>
        </w:tc>
        <w:tc>
          <w:tcPr>
            <w:tcW w:w="15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DE099">
            <w:pPr>
              <w:jc w:val="center"/>
            </w:pPr>
            <w:r>
              <w:rPr>
                <w:rFonts w:ascii="宋体" w:hAnsi="宋体" w:eastAsia="宋体"/>
                <w:sz w:val="16"/>
              </w:rPr>
              <w:t>50.40</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F8707">
            <w:pPr>
              <w:jc w:val="center"/>
            </w:pPr>
            <w:r>
              <w:rPr>
                <w:rFonts w:ascii="宋体" w:hAnsi="宋体" w:eastAsia="宋体"/>
                <w:sz w:val="16"/>
              </w:rPr>
              <w:t>53.60</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81334">
            <w:pPr>
              <w:jc w:val="center"/>
            </w:pPr>
            <w:r>
              <w:rPr>
                <w:rFonts w:ascii="宋体" w:hAnsi="宋体" w:eastAsia="宋体"/>
                <w:sz w:val="16"/>
              </w:rPr>
              <w:t>53.60</w:t>
            </w:r>
          </w:p>
        </w:tc>
        <w:tc>
          <w:tcPr>
            <w:tcW w:w="14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F87F4">
            <w:pPr>
              <w:jc w:val="center"/>
            </w:pPr>
            <w:r>
              <w:rPr>
                <w:rFonts w:ascii="宋体" w:hAnsi="宋体" w:eastAsia="宋体"/>
                <w:sz w:val="16"/>
              </w:rPr>
              <w:t>—</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D91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4F70F">
            <w:pPr>
              <w:jc w:val="center"/>
            </w:pPr>
            <w:r>
              <w:rPr>
                <w:rFonts w:ascii="宋体" w:hAnsi="宋体" w:eastAsia="宋体"/>
                <w:sz w:val="16"/>
              </w:rPr>
              <w:t>—</w:t>
            </w:r>
          </w:p>
        </w:tc>
      </w:tr>
      <w:tr w14:paraId="405F9480">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3392F775"/>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35C7C">
            <w:pPr>
              <w:jc w:val="center"/>
            </w:pPr>
            <w:r>
              <w:rPr>
                <w:rFonts w:ascii="宋体" w:hAnsi="宋体" w:eastAsia="宋体"/>
                <w:sz w:val="16"/>
              </w:rPr>
              <w:t xml:space="preserve">  其他资金</w:t>
            </w:r>
          </w:p>
        </w:tc>
        <w:tc>
          <w:tcPr>
            <w:tcW w:w="15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9760A">
            <w:pPr>
              <w:jc w:val="center"/>
            </w:pPr>
            <w:r>
              <w:rPr>
                <w:rFonts w:ascii="宋体" w:hAnsi="宋体" w:eastAsia="宋体"/>
                <w:sz w:val="16"/>
              </w:rPr>
              <w:t>0.00</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D942A">
            <w:pPr>
              <w:jc w:val="center"/>
            </w:pPr>
            <w:r>
              <w:rPr>
                <w:rFonts w:ascii="宋体" w:hAnsi="宋体" w:eastAsia="宋体"/>
                <w:sz w:val="16"/>
              </w:rPr>
              <w:t>0.00</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92DEC">
            <w:pPr>
              <w:jc w:val="center"/>
            </w:pPr>
            <w:r>
              <w:rPr>
                <w:rFonts w:ascii="宋体" w:hAnsi="宋体" w:eastAsia="宋体"/>
                <w:sz w:val="16"/>
              </w:rPr>
              <w:t>0.00</w:t>
            </w:r>
          </w:p>
        </w:tc>
        <w:tc>
          <w:tcPr>
            <w:tcW w:w="14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809E3">
            <w:pPr>
              <w:jc w:val="center"/>
            </w:pPr>
            <w:r>
              <w:rPr>
                <w:rFonts w:ascii="宋体" w:hAnsi="宋体" w:eastAsia="宋体"/>
                <w:sz w:val="16"/>
              </w:rPr>
              <w:t>—</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815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97854">
            <w:pPr>
              <w:jc w:val="center"/>
            </w:pPr>
            <w:r>
              <w:rPr>
                <w:rFonts w:ascii="宋体" w:hAnsi="宋体" w:eastAsia="宋体"/>
                <w:sz w:val="16"/>
              </w:rPr>
              <w:t>—</w:t>
            </w:r>
          </w:p>
        </w:tc>
      </w:tr>
      <w:tr w14:paraId="484F2C97">
        <w:tblPrEx>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D455A8">
            <w:pPr>
              <w:jc w:val="center"/>
            </w:pPr>
            <w:r>
              <w:rPr>
                <w:rFonts w:ascii="宋体" w:hAnsi="宋体" w:eastAsia="宋体"/>
                <w:sz w:val="16"/>
              </w:rPr>
              <w:t>三、目标完成情况</w:t>
            </w:r>
          </w:p>
        </w:tc>
        <w:tc>
          <w:tcPr>
            <w:tcW w:w="454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895B41">
            <w:pPr>
              <w:jc w:val="center"/>
            </w:pPr>
            <w:r>
              <w:rPr>
                <w:rFonts w:ascii="宋体" w:hAnsi="宋体" w:eastAsia="宋体"/>
                <w:sz w:val="16"/>
              </w:rPr>
              <w:t>预期目标</w:t>
            </w:r>
          </w:p>
        </w:tc>
        <w:tc>
          <w:tcPr>
            <w:tcW w:w="389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FEF70C">
            <w:pPr>
              <w:jc w:val="center"/>
            </w:pPr>
            <w:r>
              <w:rPr>
                <w:rFonts w:ascii="宋体" w:hAnsi="宋体" w:eastAsia="宋体"/>
                <w:sz w:val="16"/>
              </w:rPr>
              <w:t>实际完成情况</w:t>
            </w:r>
          </w:p>
        </w:tc>
      </w:tr>
      <w:tr w14:paraId="77731D91">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551CCF05"/>
        </w:tc>
        <w:tc>
          <w:tcPr>
            <w:tcW w:w="454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F07E9F">
            <w:pPr>
              <w:jc w:val="both"/>
            </w:pPr>
            <w:r>
              <w:rPr>
                <w:rFonts w:ascii="宋体" w:hAnsi="宋体" w:eastAsia="宋体"/>
                <w:sz w:val="16"/>
              </w:rPr>
              <w:t>项目总投资53.6万元，本项目主要实施内容为全县367户特殊困难老年人家庭进行适老化改造，支持困难老年人家庭居家适老化改造，通过实施本项目提升居家养老水平。</w:t>
            </w:r>
          </w:p>
        </w:tc>
        <w:tc>
          <w:tcPr>
            <w:tcW w:w="389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A069B3">
            <w:pPr>
              <w:jc w:val="both"/>
            </w:pPr>
            <w:r>
              <w:rPr>
                <w:rFonts w:hint="eastAsia" w:ascii="宋体" w:hAnsi="宋体"/>
                <w:sz w:val="16"/>
                <w:lang w:eastAsia="zh-CN"/>
              </w:rPr>
              <w:t>截至2024</w:t>
            </w:r>
            <w:r>
              <w:rPr>
                <w:rFonts w:ascii="宋体" w:hAnsi="宋体" w:eastAsia="宋体"/>
                <w:sz w:val="16"/>
              </w:rPr>
              <w:t>年12月31日，项目总投资53.6万元，已执行53.6万元，执行率100%,9月24日完成验收工作，11月28日完成最后的支付，本项目主要实施内容为全县367户特殊困难老年人家庭进行适老化改造，支持困难老年人家庭居家适老化改造，通过实施本项目提升居家养老水平。</w:t>
            </w:r>
          </w:p>
        </w:tc>
      </w:tr>
      <w:tr w14:paraId="3679A050">
        <w:tblPrEx>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tcPr>
          <w:p w14:paraId="0F7E92C3"/>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9F87EC5">
            <w:pPr>
              <w:jc w:val="center"/>
            </w:pPr>
            <w:r>
              <w:rPr>
                <w:rFonts w:ascii="宋体" w:hAnsi="宋体" w:eastAsia="宋体"/>
                <w:sz w:val="16"/>
              </w:rPr>
              <w:t>一级指标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ECB4773">
            <w:pPr>
              <w:jc w:val="center"/>
            </w:pPr>
            <w:r>
              <w:rPr>
                <w:rFonts w:ascii="宋体" w:hAnsi="宋体" w:eastAsia="宋体"/>
                <w:sz w:val="16"/>
              </w:rPr>
              <w:t>二级指标</w:t>
            </w:r>
          </w:p>
        </w:tc>
        <w:tc>
          <w:tcPr>
            <w:tcW w:w="722" w:type="dxa"/>
            <w:tcBorders>
              <w:top w:val="single" w:color="auto" w:sz="10" w:space="0"/>
              <w:left w:val="single" w:color="auto" w:sz="10" w:space="0"/>
              <w:bottom w:val="single" w:color="auto" w:sz="10" w:space="0"/>
              <w:right w:val="single" w:color="auto" w:sz="10" w:space="0"/>
              <w:insideV w:val="single" w:sz="10" w:space="0"/>
            </w:tcBorders>
            <w:vAlign w:val="center"/>
          </w:tcPr>
          <w:p w14:paraId="54738FF7">
            <w:pPr>
              <w:jc w:val="center"/>
            </w:pPr>
            <w:r>
              <w:rPr>
                <w:rFonts w:ascii="宋体" w:hAnsi="宋体" w:eastAsia="宋体"/>
                <w:sz w:val="16"/>
              </w:rPr>
              <w:t>三级指标</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44B807BA">
            <w:pPr>
              <w:jc w:val="center"/>
            </w:pPr>
            <w:r>
              <w:rPr>
                <w:rFonts w:ascii="宋体" w:hAnsi="宋体" w:eastAsia="宋体"/>
                <w:sz w:val="16"/>
              </w:rPr>
              <w:t>年度指标值</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441EDB0">
            <w:pPr>
              <w:jc w:val="center"/>
            </w:pPr>
            <w:r>
              <w:rPr>
                <w:rFonts w:ascii="宋体" w:hAnsi="宋体" w:eastAsia="宋体"/>
                <w:sz w:val="16"/>
              </w:rPr>
              <w:t>指标值设定依据</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25F0271">
            <w:pPr>
              <w:jc w:val="center"/>
            </w:pPr>
            <w:r>
              <w:rPr>
                <w:rFonts w:ascii="宋体" w:hAnsi="宋体" w:eastAsia="宋体"/>
                <w:sz w:val="16"/>
              </w:rPr>
              <w:t>上年完成情况</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A71D279">
            <w:pPr>
              <w:jc w:val="center"/>
            </w:pPr>
            <w:r>
              <w:rPr>
                <w:rFonts w:ascii="宋体" w:hAnsi="宋体" w:eastAsia="宋体"/>
                <w:sz w:val="16"/>
              </w:rPr>
              <w:t>权重</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C64D11B">
            <w:pPr>
              <w:jc w:val="center"/>
            </w:pPr>
            <w:r>
              <w:rPr>
                <w:rFonts w:ascii="宋体" w:hAnsi="宋体" w:eastAsia="宋体"/>
                <w:sz w:val="16"/>
              </w:rPr>
              <w:t>赋分规则</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732D8745">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229E2E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5A4D9">
            <w:pPr>
              <w:jc w:val="center"/>
            </w:pPr>
            <w:r>
              <w:rPr>
                <w:rFonts w:ascii="宋体" w:hAnsi="宋体" w:eastAsia="宋体"/>
                <w:sz w:val="16"/>
              </w:rPr>
              <w:t>得分</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70E7A">
            <w:pPr>
              <w:jc w:val="center"/>
            </w:pPr>
            <w:r>
              <w:rPr>
                <w:rFonts w:ascii="宋体" w:hAnsi="宋体" w:eastAsia="宋体"/>
                <w:sz w:val="16"/>
              </w:rPr>
              <w:t>偏差原因分析及改进措施</w:t>
            </w:r>
          </w:p>
        </w:tc>
      </w:tr>
      <w:tr w14:paraId="086FE25E">
        <w:tblPrEx>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3231F6">
            <w:pPr>
              <w:jc w:val="center"/>
            </w:pPr>
            <w:r>
              <w:rPr>
                <w:rFonts w:ascii="宋体" w:hAnsi="宋体" w:eastAsia="宋体"/>
                <w:sz w:val="16"/>
              </w:rPr>
              <w:t>年度绩效指标完成情况</w:t>
            </w: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4E3C1">
            <w:pPr>
              <w:jc w:val="center"/>
            </w:pPr>
            <w:r>
              <w:rPr>
                <w:rFonts w:ascii="宋体" w:hAnsi="宋体" w:eastAsia="宋体"/>
                <w:sz w:val="16"/>
              </w:rPr>
              <w:t>产出指标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1C75EBE">
            <w:pPr>
              <w:jc w:val="center"/>
            </w:pPr>
            <w:r>
              <w:rPr>
                <w:rFonts w:ascii="宋体" w:hAnsi="宋体" w:eastAsia="宋体"/>
                <w:sz w:val="16"/>
              </w:rPr>
              <w:t>数量指标</w:t>
            </w:r>
          </w:p>
        </w:tc>
        <w:tc>
          <w:tcPr>
            <w:tcW w:w="722" w:type="dxa"/>
            <w:tcBorders>
              <w:top w:val="single" w:color="auto" w:sz="10" w:space="0"/>
              <w:left w:val="single" w:color="auto" w:sz="10" w:space="0"/>
              <w:bottom w:val="single" w:color="auto" w:sz="10" w:space="0"/>
              <w:right w:val="single" w:color="auto" w:sz="10" w:space="0"/>
              <w:insideV w:val="single" w:sz="10" w:space="0"/>
            </w:tcBorders>
            <w:vAlign w:val="center"/>
          </w:tcPr>
          <w:p w14:paraId="5B20864B">
            <w:pPr>
              <w:jc w:val="center"/>
            </w:pPr>
            <w:r>
              <w:rPr>
                <w:rFonts w:ascii="宋体" w:hAnsi="宋体" w:eastAsia="宋体"/>
                <w:sz w:val="16"/>
              </w:rPr>
              <w:t>特殊老年人家庭适老化改造户数</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54607BFE">
            <w:pPr>
              <w:jc w:val="center"/>
            </w:pPr>
            <w:r>
              <w:rPr>
                <w:rFonts w:ascii="宋体" w:hAnsi="宋体" w:eastAsia="宋体"/>
                <w:sz w:val="16"/>
              </w:rPr>
              <w:t>&gt;=367户</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622AB0F">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5117F51">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151DEBB4">
            <w:pPr>
              <w:jc w:val="center"/>
            </w:pPr>
            <w:r>
              <w:rPr>
                <w:rFonts w:ascii="宋体" w:hAnsi="宋体" w:eastAsia="宋体"/>
                <w:sz w:val="16"/>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559EE0D">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775809CA">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7F9C6BC">
            <w:pPr>
              <w:jc w:val="center"/>
            </w:pPr>
            <w:r>
              <w:rPr>
                <w:rFonts w:ascii="宋体" w:hAnsi="宋体" w:eastAsia="宋体"/>
                <w:sz w:val="16"/>
              </w:rPr>
              <w:t>=367户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9746A">
            <w:pPr>
              <w:jc w:val="center"/>
            </w:pPr>
            <w:r>
              <w:rPr>
                <w:rFonts w:ascii="宋体" w:hAnsi="宋体" w:eastAsia="宋体"/>
                <w:sz w:val="16"/>
              </w:rPr>
              <w:t>10</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51579">
            <w:pPr>
              <w:jc w:val="center"/>
            </w:pPr>
          </w:p>
        </w:tc>
      </w:tr>
      <w:tr w14:paraId="735EB31F">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00387B33"/>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25015566"/>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BC5EAD">
            <w:pPr>
              <w:jc w:val="center"/>
            </w:pPr>
            <w:r>
              <w:rPr>
                <w:rFonts w:ascii="宋体" w:hAnsi="宋体" w:eastAsia="宋体"/>
                <w:sz w:val="16"/>
              </w:rPr>
              <w:t>质量指标</w:t>
            </w:r>
          </w:p>
        </w:tc>
        <w:tc>
          <w:tcPr>
            <w:tcW w:w="722" w:type="dxa"/>
            <w:tcBorders>
              <w:top w:val="single" w:color="auto" w:sz="10" w:space="0"/>
              <w:left w:val="single" w:color="auto" w:sz="10" w:space="0"/>
              <w:bottom w:val="single" w:color="auto" w:sz="10" w:space="0"/>
              <w:right w:val="single" w:color="auto" w:sz="10" w:space="0"/>
              <w:insideV w:val="single" w:sz="10" w:space="0"/>
            </w:tcBorders>
            <w:vAlign w:val="center"/>
          </w:tcPr>
          <w:p w14:paraId="528F584D">
            <w:pPr>
              <w:jc w:val="center"/>
            </w:pPr>
            <w:r>
              <w:rPr>
                <w:rFonts w:ascii="宋体" w:hAnsi="宋体" w:eastAsia="宋体"/>
                <w:sz w:val="16"/>
              </w:rPr>
              <w:t>特殊老年人家庭适老化改造验收合格率</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5088FBF4">
            <w:pPr>
              <w:jc w:val="center"/>
            </w:pPr>
            <w:r>
              <w:rPr>
                <w:rFonts w:ascii="宋体" w:hAnsi="宋体" w:eastAsia="宋体"/>
                <w:sz w:val="16"/>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BF2E2A5">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F7B19F4">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5634F2DC">
            <w:pPr>
              <w:jc w:val="center"/>
            </w:pPr>
            <w:r>
              <w:rPr>
                <w:rFonts w:ascii="宋体" w:hAnsi="宋体" w:eastAsia="宋体"/>
                <w:sz w:val="16"/>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1D191BE">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C5EDF27">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5C325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91850">
            <w:pPr>
              <w:jc w:val="center"/>
            </w:pPr>
            <w:r>
              <w:rPr>
                <w:rFonts w:ascii="宋体" w:hAnsi="宋体" w:eastAsia="宋体"/>
                <w:sz w:val="16"/>
              </w:rPr>
              <w:t>10</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4C43C">
            <w:pPr>
              <w:jc w:val="center"/>
            </w:pPr>
          </w:p>
        </w:tc>
      </w:tr>
      <w:tr w14:paraId="06D5BE5E">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446B0643"/>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777E283A"/>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4454FCE4"/>
        </w:tc>
        <w:tc>
          <w:tcPr>
            <w:tcW w:w="722" w:type="dxa"/>
            <w:tcBorders>
              <w:top w:val="single" w:color="auto" w:sz="10" w:space="0"/>
              <w:left w:val="single" w:color="auto" w:sz="10" w:space="0"/>
              <w:bottom w:val="single" w:color="auto" w:sz="10" w:space="0"/>
              <w:right w:val="single" w:color="auto" w:sz="10" w:space="0"/>
              <w:insideV w:val="single" w:sz="10" w:space="0"/>
            </w:tcBorders>
            <w:vAlign w:val="center"/>
          </w:tcPr>
          <w:p w14:paraId="180D1DDA">
            <w:pPr>
              <w:jc w:val="center"/>
            </w:pPr>
            <w:r>
              <w:rPr>
                <w:rFonts w:ascii="宋体" w:hAnsi="宋体" w:eastAsia="宋体"/>
                <w:sz w:val="16"/>
              </w:rPr>
              <w:t>资金支付合规率</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170D2D39">
            <w:pPr>
              <w:jc w:val="center"/>
            </w:pPr>
            <w:r>
              <w:rPr>
                <w:rFonts w:ascii="宋体" w:hAnsi="宋体" w:eastAsia="宋体"/>
                <w:sz w:val="16"/>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063A652">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C4999DF">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2881BEB7">
            <w:pPr>
              <w:jc w:val="center"/>
            </w:pPr>
            <w:r>
              <w:rPr>
                <w:rFonts w:ascii="宋体" w:hAnsi="宋体" w:eastAsia="宋体"/>
                <w:sz w:val="16"/>
              </w:rPr>
              <w:t>5</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BFA627D">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012627A1">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610C1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34C2E">
            <w:pPr>
              <w:jc w:val="center"/>
            </w:pPr>
            <w:r>
              <w:rPr>
                <w:rFonts w:ascii="宋体" w:hAnsi="宋体" w:eastAsia="宋体"/>
                <w:sz w:val="16"/>
              </w:rPr>
              <w:t>5</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11138">
            <w:pPr>
              <w:jc w:val="center"/>
            </w:pPr>
          </w:p>
        </w:tc>
      </w:tr>
      <w:tr w14:paraId="6F08D248">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5777E0CC"/>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43649EA5"/>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D7DA3A">
            <w:pPr>
              <w:jc w:val="center"/>
            </w:pPr>
            <w:r>
              <w:rPr>
                <w:rFonts w:ascii="宋体" w:hAnsi="宋体" w:eastAsia="宋体"/>
                <w:sz w:val="16"/>
              </w:rPr>
              <w:t>时效指标</w:t>
            </w:r>
          </w:p>
        </w:tc>
        <w:tc>
          <w:tcPr>
            <w:tcW w:w="722" w:type="dxa"/>
            <w:tcBorders>
              <w:top w:val="single" w:color="auto" w:sz="10" w:space="0"/>
              <w:left w:val="single" w:color="auto" w:sz="10" w:space="0"/>
              <w:bottom w:val="single" w:color="auto" w:sz="10" w:space="0"/>
              <w:right w:val="single" w:color="auto" w:sz="10" w:space="0"/>
              <w:insideV w:val="single" w:sz="10" w:space="0"/>
            </w:tcBorders>
            <w:vAlign w:val="center"/>
          </w:tcPr>
          <w:p w14:paraId="29C7D69A">
            <w:pPr>
              <w:jc w:val="center"/>
            </w:pPr>
            <w:r>
              <w:rPr>
                <w:rFonts w:ascii="宋体" w:hAnsi="宋体" w:eastAsia="宋体"/>
                <w:sz w:val="16"/>
              </w:rPr>
              <w:t>资金支付及时率</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4F535709">
            <w:pPr>
              <w:jc w:val="center"/>
            </w:pPr>
            <w:r>
              <w:rPr>
                <w:rFonts w:ascii="宋体" w:hAnsi="宋体" w:eastAsia="宋体"/>
                <w:sz w:val="16"/>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E1E8A50">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8C52CD8">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1156D49">
            <w:pPr>
              <w:jc w:val="center"/>
            </w:pPr>
            <w:r>
              <w:rPr>
                <w:rFonts w:ascii="宋体" w:hAnsi="宋体" w:eastAsia="宋体"/>
                <w:sz w:val="16"/>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DE0826B">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647C222C">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B93D1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ADF5C">
            <w:pPr>
              <w:jc w:val="center"/>
            </w:pPr>
            <w:r>
              <w:rPr>
                <w:rFonts w:ascii="宋体" w:hAnsi="宋体" w:eastAsia="宋体"/>
                <w:sz w:val="16"/>
              </w:rPr>
              <w:t>10</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9544F">
            <w:pPr>
              <w:jc w:val="center"/>
            </w:pPr>
          </w:p>
        </w:tc>
      </w:tr>
      <w:tr w14:paraId="7C5815BC">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01570807"/>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2E2571C2"/>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73AA4608"/>
        </w:tc>
        <w:tc>
          <w:tcPr>
            <w:tcW w:w="722" w:type="dxa"/>
            <w:tcBorders>
              <w:top w:val="single" w:color="auto" w:sz="10" w:space="0"/>
              <w:left w:val="single" w:color="auto" w:sz="10" w:space="0"/>
              <w:bottom w:val="single" w:color="auto" w:sz="10" w:space="0"/>
              <w:right w:val="single" w:color="auto" w:sz="10" w:space="0"/>
              <w:insideV w:val="single" w:sz="10" w:space="0"/>
            </w:tcBorders>
            <w:vAlign w:val="center"/>
          </w:tcPr>
          <w:p w14:paraId="35AD2E94">
            <w:pPr>
              <w:jc w:val="center"/>
            </w:pPr>
            <w:r>
              <w:rPr>
                <w:rFonts w:ascii="宋体" w:hAnsi="宋体" w:eastAsia="宋体"/>
                <w:sz w:val="16"/>
              </w:rPr>
              <w:t>项目完成时间</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7C058205">
            <w:pPr>
              <w:jc w:val="center"/>
            </w:pPr>
            <w:r>
              <w:rPr>
                <w:rFonts w:ascii="宋体" w:hAnsi="宋体" w:eastAsia="宋体"/>
                <w:sz w:val="16"/>
              </w:rPr>
              <w:t>=2024年12月17日前</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AB0A30C">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8E25431">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0D7EE9A8">
            <w:pPr>
              <w:jc w:val="center"/>
            </w:pPr>
            <w:r>
              <w:rPr>
                <w:rFonts w:ascii="宋体" w:hAnsi="宋体" w:eastAsia="宋体"/>
                <w:sz w:val="16"/>
              </w:rPr>
              <w:t>2</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D6F3077">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7465323E">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3812819">
            <w:pPr>
              <w:jc w:val="center"/>
            </w:pPr>
            <w:r>
              <w:rPr>
                <w:rFonts w:ascii="宋体" w:hAnsi="宋体" w:eastAsia="宋体"/>
                <w:sz w:val="16"/>
              </w:rPr>
              <w:t>2024年9月24日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534C7">
            <w:pPr>
              <w:jc w:val="center"/>
            </w:pPr>
            <w:r>
              <w:rPr>
                <w:rFonts w:ascii="宋体" w:hAnsi="宋体" w:eastAsia="宋体"/>
                <w:sz w:val="16"/>
              </w:rPr>
              <w:t>2</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D20B0">
            <w:pPr>
              <w:jc w:val="center"/>
            </w:pPr>
          </w:p>
        </w:tc>
      </w:tr>
      <w:tr w14:paraId="422761FD">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4EAA2213"/>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75DEE56E"/>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3E827E35"/>
        </w:tc>
        <w:tc>
          <w:tcPr>
            <w:tcW w:w="722" w:type="dxa"/>
            <w:tcBorders>
              <w:top w:val="single" w:color="auto" w:sz="10" w:space="0"/>
              <w:left w:val="single" w:color="auto" w:sz="10" w:space="0"/>
              <w:bottom w:val="single" w:color="auto" w:sz="10" w:space="0"/>
              <w:right w:val="single" w:color="auto" w:sz="10" w:space="0"/>
              <w:insideV w:val="single" w:sz="10" w:space="0"/>
            </w:tcBorders>
            <w:vAlign w:val="center"/>
          </w:tcPr>
          <w:p w14:paraId="089F5668">
            <w:pPr>
              <w:jc w:val="center"/>
            </w:pPr>
            <w:r>
              <w:rPr>
                <w:rFonts w:ascii="宋体" w:hAnsi="宋体" w:eastAsia="宋体"/>
                <w:sz w:val="16"/>
              </w:rPr>
              <w:t>项目完成及时率</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4BBD141B">
            <w:pPr>
              <w:jc w:val="center"/>
            </w:pPr>
            <w:r>
              <w:rPr>
                <w:rFonts w:ascii="宋体" w:hAnsi="宋体" w:eastAsia="宋体"/>
                <w:sz w:val="16"/>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73DCB2E">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230B587">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40FAFF35">
            <w:pPr>
              <w:jc w:val="center"/>
            </w:pPr>
            <w:r>
              <w:rPr>
                <w:rFonts w:ascii="宋体" w:hAnsi="宋体" w:eastAsia="宋体"/>
                <w:sz w:val="16"/>
              </w:rPr>
              <w:t>3</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8186A76">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5BDCA1DB">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4C17D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9154E">
            <w:pPr>
              <w:jc w:val="center"/>
            </w:pPr>
            <w:r>
              <w:rPr>
                <w:rFonts w:ascii="宋体" w:hAnsi="宋体" w:eastAsia="宋体"/>
                <w:sz w:val="16"/>
              </w:rPr>
              <w:t>3</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F0212">
            <w:pPr>
              <w:jc w:val="center"/>
            </w:pPr>
          </w:p>
        </w:tc>
      </w:tr>
      <w:tr w14:paraId="3DADECBB">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6234917B"/>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E2FE5BB">
            <w:pPr>
              <w:jc w:val="center"/>
            </w:pPr>
            <w:r>
              <w:rPr>
                <w:rFonts w:ascii="宋体" w:hAnsi="宋体" w:eastAsia="宋体"/>
                <w:sz w:val="16"/>
              </w:rPr>
              <w:t>成本指标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FA08203">
            <w:pPr>
              <w:jc w:val="center"/>
            </w:pPr>
            <w:r>
              <w:rPr>
                <w:rFonts w:ascii="宋体" w:hAnsi="宋体" w:eastAsia="宋体"/>
                <w:sz w:val="16"/>
              </w:rPr>
              <w:t>经济成本指标</w:t>
            </w:r>
          </w:p>
        </w:tc>
        <w:tc>
          <w:tcPr>
            <w:tcW w:w="722" w:type="dxa"/>
            <w:tcBorders>
              <w:top w:val="single" w:color="auto" w:sz="10" w:space="0"/>
              <w:left w:val="single" w:color="auto" w:sz="10" w:space="0"/>
              <w:bottom w:val="single" w:color="auto" w:sz="10" w:space="0"/>
              <w:right w:val="single" w:color="auto" w:sz="10" w:space="0"/>
              <w:insideV w:val="single" w:sz="10" w:space="0"/>
            </w:tcBorders>
            <w:vAlign w:val="center"/>
          </w:tcPr>
          <w:p w14:paraId="31CADC8A">
            <w:pPr>
              <w:jc w:val="center"/>
            </w:pPr>
            <w:r>
              <w:rPr>
                <w:rFonts w:ascii="宋体" w:hAnsi="宋体" w:eastAsia="宋体"/>
                <w:sz w:val="16"/>
              </w:rPr>
              <w:t>特殊困难老年人家庭适老化户均改造成本</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64036793">
            <w:pPr>
              <w:jc w:val="center"/>
            </w:pPr>
            <w:r>
              <w:rPr>
                <w:rFonts w:ascii="宋体" w:hAnsi="宋体" w:eastAsia="宋体"/>
                <w:sz w:val="16"/>
              </w:rPr>
              <w:t>&lt;=1460.49元/户</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1FFEA1B">
            <w:pPr>
              <w:jc w:val="center"/>
            </w:pPr>
            <w:r>
              <w:rPr>
                <w:rFonts w:ascii="宋体" w:hAnsi="宋体" w:eastAsia="宋体"/>
                <w:sz w:val="16"/>
              </w:rPr>
              <w:t>预算支出标准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86E3E16">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4D01068F">
            <w:pPr>
              <w:jc w:val="center"/>
            </w:pPr>
            <w:r>
              <w:rPr>
                <w:rFonts w:ascii="宋体" w:hAnsi="宋体" w:eastAsia="宋体"/>
                <w:sz w:val="16"/>
              </w:rPr>
              <w:t>20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80BA534">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54E9A2FA">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E0F6827">
            <w:pPr>
              <w:jc w:val="center"/>
            </w:pPr>
            <w:r>
              <w:rPr>
                <w:rFonts w:ascii="宋体" w:hAnsi="宋体" w:eastAsia="宋体"/>
                <w:sz w:val="16"/>
              </w:rPr>
              <w:t>=1460.49元/户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2A4D4">
            <w:pPr>
              <w:jc w:val="center"/>
            </w:pPr>
            <w:r>
              <w:rPr>
                <w:rFonts w:ascii="宋体" w:hAnsi="宋体" w:eastAsia="宋体"/>
                <w:sz w:val="16"/>
              </w:rPr>
              <w:t>20</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E7C45">
            <w:pPr>
              <w:jc w:val="center"/>
            </w:pPr>
          </w:p>
        </w:tc>
      </w:tr>
      <w:tr w14:paraId="6F139F06">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1DCE78CE"/>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E22D2C">
            <w:pPr>
              <w:jc w:val="center"/>
            </w:pPr>
            <w:r>
              <w:rPr>
                <w:rFonts w:ascii="宋体" w:hAnsi="宋体" w:eastAsia="宋体"/>
                <w:sz w:val="16"/>
              </w:rPr>
              <w:t>效益指标</w:t>
            </w: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83CA05">
            <w:pPr>
              <w:jc w:val="center"/>
            </w:pPr>
            <w:r>
              <w:rPr>
                <w:rFonts w:ascii="宋体" w:hAnsi="宋体" w:eastAsia="宋体"/>
                <w:sz w:val="16"/>
              </w:rPr>
              <w:t>社会效益指标</w:t>
            </w:r>
          </w:p>
        </w:tc>
        <w:tc>
          <w:tcPr>
            <w:tcW w:w="722" w:type="dxa"/>
            <w:tcBorders>
              <w:top w:val="single" w:color="auto" w:sz="10" w:space="0"/>
              <w:left w:val="single" w:color="auto" w:sz="10" w:space="0"/>
              <w:bottom w:val="single" w:color="auto" w:sz="10" w:space="0"/>
              <w:right w:val="single" w:color="auto" w:sz="10" w:space="0"/>
              <w:insideV w:val="single" w:sz="10" w:space="0"/>
            </w:tcBorders>
            <w:vAlign w:val="center"/>
          </w:tcPr>
          <w:p w14:paraId="563E1E18">
            <w:pPr>
              <w:jc w:val="center"/>
            </w:pPr>
            <w:r>
              <w:rPr>
                <w:rFonts w:ascii="宋体" w:hAnsi="宋体" w:eastAsia="宋体"/>
                <w:sz w:val="16"/>
              </w:rPr>
              <w:t>提升居家养老服务水平</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66A13BE7">
            <w:pPr>
              <w:jc w:val="center"/>
            </w:pPr>
            <w:r>
              <w:rPr>
                <w:rFonts w:ascii="宋体" w:hAnsi="宋体" w:eastAsia="宋体"/>
                <w:sz w:val="16"/>
              </w:rPr>
              <w:t>逐步提升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40BE9BF">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F7114D8">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69CAF4B6">
            <w:pPr>
              <w:jc w:val="center"/>
            </w:pPr>
            <w:r>
              <w:rPr>
                <w:rFonts w:ascii="宋体" w:hAnsi="宋体" w:eastAsia="宋体"/>
                <w:sz w:val="16"/>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8E55DB8">
            <w:pPr>
              <w:jc w:val="center"/>
            </w:pPr>
            <w:r>
              <w:rPr>
                <w:rFonts w:ascii="宋体" w:hAnsi="宋体" w:eastAsia="宋体"/>
                <w:sz w:val="16"/>
              </w:rPr>
              <w:t>按评判等级赋分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47BC5E6B">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4D05745">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CC06E">
            <w:pPr>
              <w:jc w:val="center"/>
            </w:pPr>
            <w:r>
              <w:rPr>
                <w:rFonts w:ascii="宋体" w:hAnsi="宋体" w:eastAsia="宋体"/>
                <w:sz w:val="16"/>
              </w:rPr>
              <w:t>10</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1047D">
            <w:pPr>
              <w:jc w:val="center"/>
            </w:pPr>
          </w:p>
        </w:tc>
      </w:tr>
      <w:tr w14:paraId="7D85073C">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03589E32"/>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3F678508"/>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5830816C"/>
        </w:tc>
        <w:tc>
          <w:tcPr>
            <w:tcW w:w="722" w:type="dxa"/>
            <w:tcBorders>
              <w:top w:val="single" w:color="auto" w:sz="10" w:space="0"/>
              <w:left w:val="single" w:color="auto" w:sz="10" w:space="0"/>
              <w:bottom w:val="single" w:color="auto" w:sz="10" w:space="0"/>
              <w:right w:val="single" w:color="auto" w:sz="10" w:space="0"/>
              <w:insideV w:val="single" w:sz="10" w:space="0"/>
            </w:tcBorders>
            <w:vAlign w:val="center"/>
          </w:tcPr>
          <w:p w14:paraId="082A8FEB">
            <w:pPr>
              <w:jc w:val="center"/>
            </w:pPr>
            <w:r>
              <w:rPr>
                <w:rFonts w:ascii="宋体" w:hAnsi="宋体" w:eastAsia="宋体"/>
                <w:sz w:val="16"/>
              </w:rPr>
              <w:t>改善老年生活质量</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680B670B">
            <w:pPr>
              <w:jc w:val="center"/>
            </w:pPr>
            <w:r>
              <w:rPr>
                <w:rFonts w:ascii="宋体" w:hAnsi="宋体" w:eastAsia="宋体"/>
                <w:sz w:val="16"/>
              </w:rPr>
              <w:t>切实改善</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5E3F792">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F86DF25">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4C31BE98">
            <w:pPr>
              <w:jc w:val="center"/>
            </w:pPr>
            <w:r>
              <w:rPr>
                <w:rFonts w:ascii="宋体" w:hAnsi="宋体" w:eastAsia="宋体"/>
                <w:sz w:val="16"/>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062A79B">
            <w:pPr>
              <w:jc w:val="center"/>
            </w:pPr>
            <w:r>
              <w:rPr>
                <w:rFonts w:ascii="宋体" w:hAnsi="宋体" w:eastAsia="宋体"/>
                <w:sz w:val="16"/>
              </w:rPr>
              <w:t>按评判等级赋分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F2FE20D">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6847EE2">
            <w:pPr>
              <w:jc w:val="center"/>
            </w:pPr>
            <w:r>
              <w:rPr>
                <w:rFonts w:ascii="宋体" w:hAnsi="宋体" w:eastAsia="宋体"/>
                <w:sz w:val="16"/>
              </w:rPr>
              <w:t>切实改善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D3781">
            <w:pPr>
              <w:jc w:val="center"/>
            </w:pPr>
            <w:r>
              <w:rPr>
                <w:rFonts w:ascii="宋体" w:hAnsi="宋体" w:eastAsia="宋体"/>
                <w:sz w:val="16"/>
              </w:rPr>
              <w:t>10</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7FCD1">
            <w:pPr>
              <w:jc w:val="center"/>
            </w:pPr>
          </w:p>
        </w:tc>
      </w:tr>
      <w:tr w14:paraId="73446522">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057835AC"/>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959753E">
            <w:pPr>
              <w:jc w:val="center"/>
            </w:pPr>
            <w:r>
              <w:rPr>
                <w:rFonts w:ascii="宋体" w:hAnsi="宋体" w:eastAsia="宋体"/>
                <w:sz w:val="16"/>
              </w:rPr>
              <w:t>满意度指标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E96C930">
            <w:pPr>
              <w:jc w:val="center"/>
            </w:pPr>
            <w:r>
              <w:rPr>
                <w:rFonts w:ascii="宋体" w:hAnsi="宋体" w:eastAsia="宋体"/>
                <w:sz w:val="16"/>
              </w:rPr>
              <w:t>满意度指标</w:t>
            </w:r>
          </w:p>
        </w:tc>
        <w:tc>
          <w:tcPr>
            <w:tcW w:w="722" w:type="dxa"/>
            <w:tcBorders>
              <w:top w:val="single" w:color="auto" w:sz="10" w:space="0"/>
              <w:left w:val="single" w:color="auto" w:sz="10" w:space="0"/>
              <w:bottom w:val="single" w:color="auto" w:sz="10" w:space="0"/>
              <w:right w:val="single" w:color="auto" w:sz="10" w:space="0"/>
              <w:insideV w:val="single" w:sz="10" w:space="0"/>
            </w:tcBorders>
            <w:vAlign w:val="center"/>
          </w:tcPr>
          <w:p w14:paraId="668F62A6">
            <w:pPr>
              <w:jc w:val="center"/>
            </w:pPr>
            <w:r>
              <w:rPr>
                <w:rFonts w:ascii="宋体" w:hAnsi="宋体" w:eastAsia="宋体"/>
                <w:sz w:val="16"/>
              </w:rPr>
              <w:t>受助老年人满意度</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7865D3F3">
            <w:pPr>
              <w:jc w:val="center"/>
            </w:pPr>
            <w:r>
              <w:rPr>
                <w:rFonts w:ascii="宋体" w:hAnsi="宋体" w:eastAsia="宋体"/>
                <w:sz w:val="16"/>
              </w:rPr>
              <w:t>&gt;=95%</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5CDE28C">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3A09795">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01797D8A">
            <w:pPr>
              <w:jc w:val="center"/>
            </w:pPr>
            <w:r>
              <w:rPr>
                <w:rFonts w:ascii="宋体" w:hAnsi="宋体" w:eastAsia="宋体"/>
                <w:sz w:val="16"/>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8C8E0AE">
            <w:pPr>
              <w:jc w:val="center"/>
            </w:pPr>
            <w:r>
              <w:rPr>
                <w:rFonts w:ascii="宋体" w:hAnsi="宋体" w:eastAsia="宋体"/>
                <w:sz w:val="16"/>
              </w:rPr>
              <w:t>满意度赋分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1082CB0E">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0FB18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C705E">
            <w:pPr>
              <w:jc w:val="center"/>
            </w:pPr>
            <w:r>
              <w:rPr>
                <w:rFonts w:ascii="宋体" w:hAnsi="宋体" w:eastAsia="宋体"/>
                <w:sz w:val="16"/>
              </w:rPr>
              <w:t>10</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6F474">
            <w:pPr>
              <w:jc w:val="center"/>
            </w:pPr>
            <w:r>
              <w:rPr>
                <w:rFonts w:ascii="宋体" w:hAnsi="宋体" w:eastAsia="宋体"/>
                <w:sz w:val="16"/>
              </w:rPr>
              <w:t>受助老年人满意度100%，故存在5%偏差</w:t>
            </w:r>
          </w:p>
        </w:tc>
      </w:tr>
      <w:tr w14:paraId="5317FC02">
        <w:tblPrEx>
          <w:tblCellMar>
            <w:top w:w="0" w:type="dxa"/>
            <w:left w:w="108" w:type="dxa"/>
            <w:bottom w:w="0" w:type="dxa"/>
            <w:right w:w="108" w:type="dxa"/>
          </w:tblCellMar>
        </w:tblPrEx>
        <w:tc>
          <w:tcPr>
            <w:tcW w:w="45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9972C7">
            <w:pPr>
              <w:jc w:val="center"/>
            </w:pPr>
            <w:r>
              <w:rPr>
                <w:rFonts w:ascii="宋体" w:hAnsi="宋体" w:eastAsia="宋体"/>
                <w:sz w:val="16"/>
              </w:rPr>
              <w:t>总分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0145FCE">
            <w:pPr>
              <w:jc w:val="center"/>
            </w:pPr>
            <w:r>
              <w:rPr>
                <w:rFonts w:ascii="宋体" w:hAnsi="宋体" w:eastAsia="宋体"/>
                <w:sz w:val="16"/>
              </w:rPr>
              <w:t>100</w:t>
            </w:r>
          </w:p>
        </w:tc>
        <w:tc>
          <w:tcPr>
            <w:tcW w:w="2066" w:type="dxa"/>
            <w:gridSpan w:val="3"/>
            <w:tcBorders>
              <w:top w:val="single" w:color="auto" w:sz="10" w:space="0"/>
              <w:left w:val="single" w:color="auto" w:sz="10" w:space="0"/>
              <w:bottom w:val="single" w:color="auto" w:sz="10" w:space="0"/>
              <w:right w:val="single" w:color="auto" w:sz="10" w:space="0"/>
              <w:insideV w:val="single" w:sz="10" w:space="0"/>
            </w:tcBorders>
          </w:tcPr>
          <w:p w14:paraId="1F6841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9E82F">
            <w:pPr>
              <w:jc w:val="center"/>
            </w:pPr>
            <w:r>
              <w:rPr>
                <w:rFonts w:ascii="宋体" w:hAnsi="宋体" w:eastAsia="宋体"/>
                <w:sz w:val="16"/>
              </w:rPr>
              <w:t>100分</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tcPr>
          <w:p w14:paraId="459EC58E"/>
        </w:tc>
      </w:tr>
    </w:tbl>
    <w:p w14:paraId="312A688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9A1DF34">
        <w:tblPrEx>
          <w:tblCellMar>
            <w:top w:w="0" w:type="dxa"/>
            <w:left w:w="108" w:type="dxa"/>
            <w:bottom w:w="0" w:type="dxa"/>
            <w:right w:w="108" w:type="dxa"/>
          </w:tblCellMar>
        </w:tblPrEx>
        <w:tc>
          <w:tcPr>
            <w:tcW w:w="8848" w:type="dxa"/>
            <w:gridSpan w:val="14"/>
            <w:vAlign w:val="center"/>
          </w:tcPr>
          <w:p w14:paraId="083F7669">
            <w:pPr>
              <w:jc w:val="center"/>
            </w:pPr>
            <w:r>
              <w:rPr>
                <w:rFonts w:ascii="宋体" w:hAnsi="宋体" w:eastAsia="宋体"/>
                <w:sz w:val="24"/>
              </w:rPr>
              <w:t>项目支出绩效自评表</w:t>
            </w:r>
          </w:p>
        </w:tc>
      </w:tr>
      <w:tr w14:paraId="02F68B9B">
        <w:tblPrEx>
          <w:tblCellMar>
            <w:top w:w="0" w:type="dxa"/>
            <w:left w:w="108" w:type="dxa"/>
            <w:bottom w:w="0" w:type="dxa"/>
            <w:right w:w="108" w:type="dxa"/>
          </w:tblCellMar>
        </w:tblPrEx>
        <w:tc>
          <w:tcPr>
            <w:tcW w:w="8848" w:type="dxa"/>
            <w:gridSpan w:val="14"/>
            <w:vAlign w:val="center"/>
          </w:tcPr>
          <w:p w14:paraId="09B96892">
            <w:pPr>
              <w:jc w:val="center"/>
            </w:pPr>
            <w:r>
              <w:rPr>
                <w:rFonts w:ascii="宋体" w:hAnsi="宋体" w:eastAsia="宋体"/>
                <w:sz w:val="24"/>
              </w:rPr>
              <w:t>(2024年度)</w:t>
            </w:r>
          </w:p>
        </w:tc>
      </w:tr>
      <w:tr w14:paraId="1A6DE1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56BF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9B35FC">
            <w:pPr>
              <w:jc w:val="center"/>
            </w:pPr>
            <w:r>
              <w:rPr>
                <w:rFonts w:ascii="宋体" w:hAnsi="宋体" w:eastAsia="宋体"/>
                <w:sz w:val="16"/>
              </w:rPr>
              <w:t>2024年疏勒县巴合齐乡、巴仁乡和疏勒镇搬迁坟地项目</w:t>
            </w:r>
          </w:p>
        </w:tc>
      </w:tr>
      <w:tr w14:paraId="031168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1BA3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1164DC">
            <w:pPr>
              <w:jc w:val="center"/>
            </w:pPr>
            <w:r>
              <w:rPr>
                <w:rFonts w:ascii="宋体" w:hAnsi="宋体" w:eastAsia="宋体"/>
                <w:sz w:val="16"/>
              </w:rPr>
              <w:t>疏勒县民政局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4247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00BD9F">
            <w:pPr>
              <w:jc w:val="center"/>
            </w:pPr>
            <w:r>
              <w:rPr>
                <w:rFonts w:ascii="宋体" w:hAnsi="宋体" w:eastAsia="宋体"/>
                <w:sz w:val="16"/>
              </w:rPr>
              <w:t>疏勒县民政局</w:t>
            </w:r>
          </w:p>
        </w:tc>
      </w:tr>
      <w:tr w14:paraId="24F9C0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778CE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800E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044A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D885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2D5D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710B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D96C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2C4C2">
            <w:pPr>
              <w:jc w:val="center"/>
            </w:pPr>
            <w:r>
              <w:rPr>
                <w:rFonts w:ascii="宋体" w:hAnsi="宋体" w:eastAsia="宋体"/>
                <w:sz w:val="16"/>
              </w:rPr>
              <w:t>得分</w:t>
            </w:r>
          </w:p>
        </w:tc>
      </w:tr>
      <w:tr w14:paraId="006186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1D3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30BE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FD39C">
            <w:pPr>
              <w:jc w:val="center"/>
            </w:pPr>
            <w:r>
              <w:rPr>
                <w:rFonts w:ascii="宋体" w:hAnsi="宋体" w:eastAsia="宋体"/>
                <w:sz w:val="16"/>
              </w:rPr>
              <w:t>70.96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2D48B">
            <w:pPr>
              <w:jc w:val="center"/>
            </w:pPr>
            <w:r>
              <w:rPr>
                <w:rFonts w:ascii="宋体" w:hAnsi="宋体" w:eastAsia="宋体"/>
                <w:sz w:val="16"/>
              </w:rPr>
              <w:t>110.96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14E1F">
            <w:pPr>
              <w:jc w:val="center"/>
            </w:pPr>
            <w:r>
              <w:rPr>
                <w:rFonts w:ascii="宋体" w:hAnsi="宋体" w:eastAsia="宋体"/>
                <w:sz w:val="16"/>
              </w:rPr>
              <w:t>110.96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45E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C441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E4D43">
            <w:pPr>
              <w:jc w:val="center"/>
            </w:pPr>
            <w:r>
              <w:rPr>
                <w:rFonts w:ascii="宋体" w:hAnsi="宋体" w:eastAsia="宋体"/>
                <w:sz w:val="16"/>
              </w:rPr>
              <w:t>10.00分</w:t>
            </w:r>
          </w:p>
        </w:tc>
      </w:tr>
      <w:tr w14:paraId="77E427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027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98DB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D81D0">
            <w:pPr>
              <w:jc w:val="center"/>
            </w:pPr>
            <w:r>
              <w:rPr>
                <w:rFonts w:ascii="宋体" w:hAnsi="宋体" w:eastAsia="宋体"/>
                <w:sz w:val="16"/>
              </w:rPr>
              <w:t>70.96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2F04F">
            <w:pPr>
              <w:jc w:val="center"/>
            </w:pPr>
            <w:r>
              <w:rPr>
                <w:rFonts w:ascii="宋体" w:hAnsi="宋体" w:eastAsia="宋体"/>
                <w:sz w:val="16"/>
              </w:rPr>
              <w:t>110.96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74CF1">
            <w:pPr>
              <w:jc w:val="center"/>
            </w:pPr>
            <w:r>
              <w:rPr>
                <w:rFonts w:ascii="宋体" w:hAnsi="宋体" w:eastAsia="宋体"/>
                <w:sz w:val="16"/>
              </w:rPr>
              <w:t>110.96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ED4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4C7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DAF44">
            <w:pPr>
              <w:jc w:val="center"/>
            </w:pPr>
            <w:r>
              <w:rPr>
                <w:rFonts w:ascii="宋体" w:hAnsi="宋体" w:eastAsia="宋体"/>
                <w:sz w:val="16"/>
              </w:rPr>
              <w:t>—</w:t>
            </w:r>
          </w:p>
        </w:tc>
      </w:tr>
      <w:tr w14:paraId="363675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045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C9FA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6AA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E89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D7F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819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486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92FB3">
            <w:pPr>
              <w:jc w:val="center"/>
            </w:pPr>
            <w:r>
              <w:rPr>
                <w:rFonts w:ascii="宋体" w:hAnsi="宋体" w:eastAsia="宋体"/>
                <w:sz w:val="16"/>
              </w:rPr>
              <w:t>—</w:t>
            </w:r>
          </w:p>
        </w:tc>
      </w:tr>
      <w:tr w14:paraId="66373E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7B813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A198B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DDC1CA">
            <w:pPr>
              <w:jc w:val="center"/>
            </w:pPr>
            <w:r>
              <w:rPr>
                <w:rFonts w:ascii="宋体" w:hAnsi="宋体" w:eastAsia="宋体"/>
                <w:sz w:val="16"/>
              </w:rPr>
              <w:t>实际完成情况</w:t>
            </w:r>
          </w:p>
        </w:tc>
      </w:tr>
      <w:tr w14:paraId="7B40B0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637B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C2922E">
            <w:pPr>
              <w:jc w:val="both"/>
            </w:pPr>
            <w:r>
              <w:rPr>
                <w:rFonts w:ascii="宋体" w:hAnsi="宋体" w:eastAsia="宋体"/>
                <w:sz w:val="16"/>
              </w:rPr>
              <w:t>年度总体目标：本项目全年拨款70.955万元；通过本项目实施，强力推进乡村振兴战略行动顺利开展，进一步引导少数民族群众移风易俗，提升惠民绿色文明殡葬服务能力和水平。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A0A7B1">
            <w:pPr>
              <w:jc w:val="both"/>
            </w:pPr>
            <w:r>
              <w:rPr>
                <w:rFonts w:hint="eastAsia" w:ascii="宋体" w:hAnsi="宋体"/>
                <w:sz w:val="16"/>
                <w:lang w:eastAsia="zh-CN"/>
              </w:rPr>
              <w:t>截至2024</w:t>
            </w:r>
            <w:r>
              <w:rPr>
                <w:rFonts w:ascii="宋体" w:hAnsi="宋体" w:eastAsia="宋体"/>
                <w:sz w:val="16"/>
              </w:rPr>
              <w:t>年5月31日，本项目全年拨款110.955万元，已执行110.96万元；巴合齐乡、巴仁乡墓地搬迁70.96元，疏勒镇墓地搬迁40万元，通过本项目实施，强力推进乡村振兴战略行动顺利开展，进一步引导少数民族群众移风易俗，提升惠民绿色文明殡葬服务能力和水平。</w:t>
            </w:r>
          </w:p>
        </w:tc>
      </w:tr>
      <w:tr w14:paraId="59D077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4C7D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BD9F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3B36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1E63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F8F3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CCDB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8FE6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9A3B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C85D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C14A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CEAE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AD31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93E7B">
            <w:pPr>
              <w:jc w:val="center"/>
            </w:pPr>
            <w:r>
              <w:rPr>
                <w:rFonts w:ascii="宋体" w:hAnsi="宋体" w:eastAsia="宋体"/>
                <w:sz w:val="16"/>
              </w:rPr>
              <w:t>偏差原因分析及改进措施</w:t>
            </w:r>
          </w:p>
        </w:tc>
      </w:tr>
      <w:tr w14:paraId="156EDB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040D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67773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A184F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13EA7">
            <w:pPr>
              <w:jc w:val="center"/>
            </w:pPr>
            <w:r>
              <w:rPr>
                <w:rFonts w:ascii="宋体" w:hAnsi="宋体" w:eastAsia="宋体"/>
                <w:sz w:val="16"/>
              </w:rPr>
              <w:t>巴合齐乡搬迁公墓数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0E164">
            <w:pPr>
              <w:jc w:val="center"/>
            </w:pPr>
            <w:r>
              <w:rPr>
                <w:rFonts w:ascii="宋体" w:hAnsi="宋体" w:eastAsia="宋体"/>
                <w:sz w:val="16"/>
              </w:rPr>
              <w:t>&gt;=920座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292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51D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1241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F58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886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CB03B">
            <w:pPr>
              <w:jc w:val="center"/>
            </w:pPr>
            <w:r>
              <w:rPr>
                <w:rFonts w:ascii="宋体" w:hAnsi="宋体" w:eastAsia="宋体"/>
                <w:sz w:val="16"/>
              </w:rPr>
              <w:t>=920座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EF0C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768F7">
            <w:pPr>
              <w:jc w:val="center"/>
            </w:pPr>
          </w:p>
        </w:tc>
      </w:tr>
      <w:tr w14:paraId="048533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5CF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126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17E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FBCE1">
            <w:pPr>
              <w:jc w:val="center"/>
            </w:pPr>
            <w:r>
              <w:rPr>
                <w:rFonts w:ascii="宋体" w:hAnsi="宋体" w:eastAsia="宋体"/>
                <w:sz w:val="16"/>
              </w:rPr>
              <w:t>巴仁乡搬迁公墓数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61684">
            <w:pPr>
              <w:jc w:val="center"/>
            </w:pPr>
            <w:r>
              <w:rPr>
                <w:rFonts w:ascii="宋体" w:hAnsi="宋体" w:eastAsia="宋体"/>
                <w:sz w:val="16"/>
              </w:rPr>
              <w:t>&gt;=621座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040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0FF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3F6B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05E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9B3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4A2FA">
            <w:pPr>
              <w:jc w:val="center"/>
            </w:pPr>
            <w:r>
              <w:rPr>
                <w:rFonts w:ascii="宋体" w:hAnsi="宋体" w:eastAsia="宋体"/>
                <w:sz w:val="16"/>
              </w:rPr>
              <w:t>=621座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06D3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BCD45">
            <w:pPr>
              <w:jc w:val="center"/>
            </w:pPr>
          </w:p>
        </w:tc>
      </w:tr>
      <w:tr w14:paraId="2BCD25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210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5D0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A03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82FF9">
            <w:pPr>
              <w:jc w:val="center"/>
            </w:pPr>
            <w:r>
              <w:rPr>
                <w:rFonts w:ascii="宋体" w:hAnsi="宋体" w:eastAsia="宋体"/>
                <w:sz w:val="16"/>
              </w:rPr>
              <w:t>疏勒镇阔纳巴扎（2）村搬迁公墓数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BEBB9">
            <w:pPr>
              <w:jc w:val="center"/>
            </w:pPr>
            <w:r>
              <w:rPr>
                <w:rFonts w:ascii="宋体" w:hAnsi="宋体" w:eastAsia="宋体"/>
                <w:sz w:val="16"/>
              </w:rPr>
              <w:t>=1250座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023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D6F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D844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221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21F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250DA">
            <w:pPr>
              <w:jc w:val="center"/>
            </w:pPr>
            <w:r>
              <w:rPr>
                <w:rFonts w:ascii="宋体" w:hAnsi="宋体" w:eastAsia="宋体"/>
                <w:sz w:val="16"/>
              </w:rPr>
              <w:t>=1250座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9132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BCF52">
            <w:pPr>
              <w:jc w:val="center"/>
            </w:pPr>
          </w:p>
        </w:tc>
      </w:tr>
      <w:tr w14:paraId="17927B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1B0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3D1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CC64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50E9C">
            <w:pPr>
              <w:jc w:val="center"/>
            </w:pPr>
            <w:r>
              <w:rPr>
                <w:rFonts w:ascii="宋体" w:hAnsi="宋体" w:eastAsia="宋体"/>
                <w:sz w:val="16"/>
              </w:rPr>
              <w:t>搬迁费发放覆盖率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4BE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DB0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A7F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4504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300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FBF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E5D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AFA0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D8C53">
            <w:pPr>
              <w:jc w:val="center"/>
            </w:pPr>
          </w:p>
        </w:tc>
      </w:tr>
      <w:tr w14:paraId="5C2883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6CA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D651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CA8C6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A3340">
            <w:pPr>
              <w:jc w:val="center"/>
            </w:pPr>
            <w:r>
              <w:rPr>
                <w:rFonts w:ascii="宋体" w:hAnsi="宋体" w:eastAsia="宋体"/>
                <w:sz w:val="16"/>
              </w:rPr>
              <w:t>搬迁费发放及时率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713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9E0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C89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10C2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712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2A4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5C4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DEB4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245C8">
            <w:pPr>
              <w:jc w:val="center"/>
            </w:pPr>
          </w:p>
        </w:tc>
      </w:tr>
      <w:tr w14:paraId="5CE87F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F1F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875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953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C63A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9548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679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B2F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4386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E73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802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25801">
            <w:pPr>
              <w:jc w:val="center"/>
            </w:pPr>
            <w:r>
              <w:rPr>
                <w:rFonts w:ascii="宋体" w:hAnsi="宋体" w:eastAsia="宋体"/>
                <w:sz w:val="16"/>
              </w:rPr>
              <w:t>2024年3月27日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D53A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C1E3A">
            <w:pPr>
              <w:jc w:val="center"/>
            </w:pPr>
          </w:p>
        </w:tc>
      </w:tr>
      <w:tr w14:paraId="2DBD5D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836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102F8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A99E9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F9A89">
            <w:pPr>
              <w:jc w:val="center"/>
            </w:pPr>
            <w:r>
              <w:rPr>
                <w:rFonts w:ascii="宋体" w:hAnsi="宋体" w:eastAsia="宋体"/>
                <w:sz w:val="16"/>
              </w:rPr>
              <w:t>巴合齐乡搬迁费标准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2922F">
            <w:pPr>
              <w:jc w:val="center"/>
            </w:pPr>
            <w:r>
              <w:rPr>
                <w:rFonts w:ascii="宋体" w:hAnsi="宋体" w:eastAsia="宋体"/>
                <w:sz w:val="16"/>
              </w:rPr>
              <w:t>&lt;=400元/座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F61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DA7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563D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2FF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3532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DC163">
            <w:pPr>
              <w:jc w:val="center"/>
            </w:pPr>
            <w:r>
              <w:rPr>
                <w:rFonts w:ascii="宋体" w:hAnsi="宋体" w:eastAsia="宋体"/>
                <w:sz w:val="16"/>
              </w:rPr>
              <w:t>=400元/座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4D3C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5F8A0">
            <w:pPr>
              <w:jc w:val="center"/>
            </w:pPr>
          </w:p>
        </w:tc>
      </w:tr>
      <w:tr w14:paraId="5D0BAD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CF6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BB9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50E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A61BA">
            <w:pPr>
              <w:jc w:val="center"/>
            </w:pPr>
            <w:r>
              <w:rPr>
                <w:rFonts w:ascii="宋体" w:hAnsi="宋体" w:eastAsia="宋体"/>
                <w:sz w:val="16"/>
              </w:rPr>
              <w:t>巴仁乡迁坟费标准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B55A6">
            <w:pPr>
              <w:jc w:val="center"/>
            </w:pPr>
            <w:r>
              <w:rPr>
                <w:rFonts w:ascii="宋体" w:hAnsi="宋体" w:eastAsia="宋体"/>
                <w:sz w:val="16"/>
              </w:rPr>
              <w:t>&lt;=550元/座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A80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7BD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E401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FF6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12B4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03D13">
            <w:pPr>
              <w:jc w:val="center"/>
            </w:pPr>
            <w:r>
              <w:rPr>
                <w:rFonts w:ascii="宋体" w:hAnsi="宋体" w:eastAsia="宋体"/>
                <w:sz w:val="16"/>
              </w:rPr>
              <w:t>=550元/座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7FD0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AE34F">
            <w:pPr>
              <w:jc w:val="center"/>
            </w:pPr>
          </w:p>
        </w:tc>
      </w:tr>
      <w:tr w14:paraId="699450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B9C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B43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129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FD24E">
            <w:pPr>
              <w:jc w:val="center"/>
            </w:pPr>
            <w:r>
              <w:rPr>
                <w:rFonts w:ascii="宋体" w:hAnsi="宋体" w:eastAsia="宋体"/>
                <w:sz w:val="16"/>
              </w:rPr>
              <w:t>疏勒镇迁坟标准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469FD">
            <w:pPr>
              <w:jc w:val="center"/>
            </w:pPr>
            <w:r>
              <w:rPr>
                <w:rFonts w:ascii="宋体" w:hAnsi="宋体" w:eastAsia="宋体"/>
                <w:sz w:val="16"/>
              </w:rPr>
              <w:t>&lt;=320元/个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B11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0B9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5ECF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2F3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2332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146E9">
            <w:pPr>
              <w:jc w:val="center"/>
            </w:pPr>
            <w:r>
              <w:rPr>
                <w:rFonts w:ascii="宋体" w:hAnsi="宋体" w:eastAsia="宋体"/>
                <w:sz w:val="16"/>
              </w:rPr>
              <w:t>=320元/个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65D7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B5410">
            <w:pPr>
              <w:jc w:val="center"/>
            </w:pPr>
          </w:p>
        </w:tc>
      </w:tr>
      <w:tr w14:paraId="04C391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55EB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87B97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AF26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7C265">
            <w:pPr>
              <w:jc w:val="center"/>
            </w:pPr>
            <w:r>
              <w:rPr>
                <w:rFonts w:ascii="宋体" w:hAnsi="宋体" w:eastAsia="宋体"/>
                <w:sz w:val="16"/>
              </w:rPr>
              <w:t>保障推进乡村振兴战略行动顺利开展量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C9B0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22BD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368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552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5529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4D6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EF38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D06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6BF42">
            <w:pPr>
              <w:jc w:val="center"/>
            </w:pPr>
          </w:p>
        </w:tc>
      </w:tr>
      <w:tr w14:paraId="2C49F5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4A8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F5B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B59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3298F">
            <w:pPr>
              <w:jc w:val="center"/>
            </w:pPr>
            <w:r>
              <w:rPr>
                <w:rFonts w:ascii="宋体" w:hAnsi="宋体" w:eastAsia="宋体"/>
                <w:sz w:val="16"/>
              </w:rPr>
              <w:t>提升惠民绿色文明殡葬服务能力和水平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1F4B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C877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F42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67A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91D5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6A0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9B0D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876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5CE19">
            <w:pPr>
              <w:jc w:val="center"/>
            </w:pPr>
          </w:p>
        </w:tc>
      </w:tr>
      <w:tr w14:paraId="764C21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757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D4A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078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F6CAD">
            <w:pPr>
              <w:jc w:val="center"/>
            </w:pPr>
            <w:r>
              <w:rPr>
                <w:rFonts w:ascii="宋体" w:hAnsi="宋体" w:eastAsia="宋体"/>
                <w:sz w:val="16"/>
              </w:rPr>
              <w:t>政策落实情况的满意度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6185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1DBF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E74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1E7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D8A8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22B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B3A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B93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951DE">
            <w:pPr>
              <w:jc w:val="center"/>
            </w:pPr>
            <w:r>
              <w:rPr>
                <w:rFonts w:ascii="宋体" w:hAnsi="宋体" w:eastAsia="宋体"/>
                <w:sz w:val="16"/>
              </w:rPr>
              <w:t>政策落实</w:t>
            </w:r>
            <w:r>
              <w:rPr>
                <w:rFonts w:hint="eastAsia" w:ascii="宋体" w:hAnsi="宋体"/>
                <w:sz w:val="16"/>
                <w:lang w:eastAsia="zh-CN"/>
              </w:rPr>
              <w:t>情况</w:t>
            </w:r>
            <w:r>
              <w:rPr>
                <w:rFonts w:ascii="宋体" w:hAnsi="宋体" w:eastAsia="宋体"/>
                <w:sz w:val="16"/>
              </w:rPr>
              <w:t>全部满意，故存在5.00%偏差。</w:t>
            </w:r>
          </w:p>
        </w:tc>
      </w:tr>
      <w:tr w14:paraId="7324E5B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8DA44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084B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8F250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EBBD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5119D95"/>
        </w:tc>
      </w:tr>
    </w:tbl>
    <w:p w14:paraId="23EC34C0">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16"/>
        <w:gridCol w:w="616"/>
        <w:gridCol w:w="621"/>
        <w:gridCol w:w="616"/>
        <w:gridCol w:w="621"/>
        <w:gridCol w:w="776"/>
        <w:gridCol w:w="632"/>
        <w:gridCol w:w="600"/>
        <w:gridCol w:w="632"/>
      </w:tblGrid>
      <w:tr w14:paraId="000B0977">
        <w:tblPrEx>
          <w:tblCellMar>
            <w:top w:w="0" w:type="dxa"/>
            <w:left w:w="108" w:type="dxa"/>
            <w:bottom w:w="0" w:type="dxa"/>
            <w:right w:w="108" w:type="dxa"/>
          </w:tblCellMar>
        </w:tblPrEx>
        <w:tc>
          <w:tcPr>
            <w:tcW w:w="8848" w:type="dxa"/>
            <w:gridSpan w:val="14"/>
            <w:vAlign w:val="center"/>
          </w:tcPr>
          <w:p w14:paraId="0CEDA129">
            <w:pPr>
              <w:jc w:val="center"/>
            </w:pPr>
            <w:r>
              <w:rPr>
                <w:rFonts w:ascii="宋体" w:hAnsi="宋体" w:eastAsia="宋体"/>
                <w:sz w:val="24"/>
              </w:rPr>
              <w:t>项目支出绩效自评表</w:t>
            </w:r>
          </w:p>
        </w:tc>
      </w:tr>
      <w:tr w14:paraId="6EA68F5A">
        <w:tblPrEx>
          <w:tblCellMar>
            <w:top w:w="0" w:type="dxa"/>
            <w:left w:w="108" w:type="dxa"/>
            <w:bottom w:w="0" w:type="dxa"/>
            <w:right w:w="108" w:type="dxa"/>
          </w:tblCellMar>
        </w:tblPrEx>
        <w:tc>
          <w:tcPr>
            <w:tcW w:w="8848" w:type="dxa"/>
            <w:gridSpan w:val="14"/>
            <w:vAlign w:val="center"/>
          </w:tcPr>
          <w:p w14:paraId="03C13EEF">
            <w:pPr>
              <w:jc w:val="center"/>
            </w:pPr>
            <w:r>
              <w:rPr>
                <w:rFonts w:ascii="宋体" w:hAnsi="宋体" w:eastAsia="宋体"/>
                <w:sz w:val="24"/>
              </w:rPr>
              <w:t>(2024年度)</w:t>
            </w:r>
          </w:p>
        </w:tc>
      </w:tr>
      <w:tr w14:paraId="1D1974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4C27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7EECFF">
            <w:pPr>
              <w:jc w:val="center"/>
            </w:pPr>
            <w:r>
              <w:rPr>
                <w:rFonts w:ascii="宋体" w:hAnsi="宋体" w:eastAsia="宋体"/>
                <w:sz w:val="16"/>
              </w:rPr>
              <w:t>2024年老年人助餐金色晚霞服务示范项目</w:t>
            </w:r>
          </w:p>
        </w:tc>
      </w:tr>
      <w:tr w14:paraId="04D906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D160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89E150">
            <w:pPr>
              <w:jc w:val="center"/>
            </w:pPr>
            <w:r>
              <w:rPr>
                <w:rFonts w:ascii="宋体" w:hAnsi="宋体" w:eastAsia="宋体"/>
                <w:sz w:val="16"/>
              </w:rPr>
              <w:t>疏勒县民政局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6F88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679460">
            <w:pPr>
              <w:jc w:val="center"/>
            </w:pPr>
            <w:r>
              <w:rPr>
                <w:rFonts w:ascii="宋体" w:hAnsi="宋体" w:eastAsia="宋体"/>
                <w:sz w:val="16"/>
              </w:rPr>
              <w:t>疏勒县民政局</w:t>
            </w:r>
          </w:p>
        </w:tc>
      </w:tr>
      <w:tr w14:paraId="3A7C10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52557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A7E3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E8CF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7AA8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F794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2BDF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0DB1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81AA0">
            <w:pPr>
              <w:jc w:val="center"/>
            </w:pPr>
            <w:r>
              <w:rPr>
                <w:rFonts w:ascii="宋体" w:hAnsi="宋体" w:eastAsia="宋体"/>
                <w:sz w:val="16"/>
              </w:rPr>
              <w:t>得分</w:t>
            </w:r>
          </w:p>
        </w:tc>
      </w:tr>
      <w:tr w14:paraId="4D7F45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137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E471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74218">
            <w:pPr>
              <w:jc w:val="center"/>
            </w:pPr>
            <w:r>
              <w:rPr>
                <w:rFonts w:ascii="宋体" w:hAnsi="宋体" w:eastAsia="宋体"/>
                <w:sz w:val="16"/>
              </w:rPr>
              <w:t>30.50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39699">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A0F72">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F29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5987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FEC68">
            <w:pPr>
              <w:jc w:val="center"/>
            </w:pPr>
            <w:r>
              <w:rPr>
                <w:rFonts w:ascii="宋体" w:hAnsi="宋体" w:eastAsia="宋体"/>
                <w:sz w:val="16"/>
              </w:rPr>
              <w:t>10.00分</w:t>
            </w:r>
          </w:p>
        </w:tc>
      </w:tr>
      <w:tr w14:paraId="5CF233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4F3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A32F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3B7C4">
            <w:pPr>
              <w:jc w:val="center"/>
            </w:pPr>
            <w:r>
              <w:rPr>
                <w:rFonts w:ascii="宋体" w:hAnsi="宋体" w:eastAsia="宋体"/>
                <w:sz w:val="16"/>
              </w:rPr>
              <w:t>30.50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D2C5C">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610CC">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29E4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E9A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2F824">
            <w:pPr>
              <w:jc w:val="center"/>
            </w:pPr>
            <w:r>
              <w:rPr>
                <w:rFonts w:ascii="宋体" w:hAnsi="宋体" w:eastAsia="宋体"/>
                <w:sz w:val="16"/>
              </w:rPr>
              <w:t>—</w:t>
            </w:r>
          </w:p>
        </w:tc>
      </w:tr>
      <w:tr w14:paraId="77BCDD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3B0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B9DE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B51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291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8DA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B8D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0CD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85848">
            <w:pPr>
              <w:jc w:val="center"/>
            </w:pPr>
            <w:r>
              <w:rPr>
                <w:rFonts w:ascii="宋体" w:hAnsi="宋体" w:eastAsia="宋体"/>
                <w:sz w:val="16"/>
              </w:rPr>
              <w:t>—</w:t>
            </w:r>
          </w:p>
        </w:tc>
      </w:tr>
      <w:tr w14:paraId="572764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29F3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738A7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52ED33">
            <w:pPr>
              <w:jc w:val="center"/>
            </w:pPr>
            <w:r>
              <w:rPr>
                <w:rFonts w:ascii="宋体" w:hAnsi="宋体" w:eastAsia="宋体"/>
                <w:sz w:val="16"/>
              </w:rPr>
              <w:t>实际完成情况</w:t>
            </w:r>
          </w:p>
        </w:tc>
      </w:tr>
      <w:tr w14:paraId="40BCC6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2819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587D26">
            <w:pPr>
              <w:jc w:val="both"/>
            </w:pPr>
            <w:r>
              <w:rPr>
                <w:rFonts w:ascii="宋体" w:hAnsi="宋体" w:eastAsia="宋体"/>
                <w:sz w:val="16"/>
              </w:rPr>
              <w:t>项目总投资8.6万元，本项目主要实施内容为引导第三方开展老年人助餐服务，建设2024年建设老年助餐点172个，提升老年人</w:t>
            </w:r>
            <w:r>
              <w:rPr>
                <w:rFonts w:hint="eastAsia" w:ascii="宋体" w:hAnsi="宋体"/>
                <w:sz w:val="16"/>
                <w:lang w:eastAsia="zh-CN"/>
              </w:rPr>
              <w:t>服务</w:t>
            </w:r>
            <w:r>
              <w:rPr>
                <w:rFonts w:ascii="宋体" w:hAnsi="宋体" w:eastAsia="宋体"/>
                <w:sz w:val="16"/>
              </w:rPr>
              <w:t>保障能力和水平，改善老年人生活质量。项目的实施对改善老年人生活质量和增进社区福祉具有重要意义。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1E679C">
            <w:pPr>
              <w:jc w:val="both"/>
            </w:pPr>
            <w:r>
              <w:rPr>
                <w:rFonts w:ascii="宋体" w:hAnsi="宋体" w:eastAsia="宋体"/>
                <w:sz w:val="16"/>
              </w:rPr>
              <w:t>截至2024年12月31日，项目总投资8.6万元，已执行8.6万元，执行率100%</w:t>
            </w:r>
            <w:r>
              <w:rPr>
                <w:rFonts w:hint="eastAsia" w:ascii="宋体" w:hAnsi="宋体"/>
                <w:sz w:val="16"/>
                <w:lang w:eastAsia="zh-CN"/>
              </w:rPr>
              <w:t>。</w:t>
            </w:r>
            <w:r>
              <w:rPr>
                <w:rFonts w:ascii="宋体" w:hAnsi="宋体" w:eastAsia="宋体"/>
                <w:sz w:val="16"/>
              </w:rPr>
              <w:t>本项目主要实施内容为引导第三方开展老年人助餐服务，建设2024年建设老年助餐点172个，提升老年人</w:t>
            </w:r>
            <w:r>
              <w:rPr>
                <w:rFonts w:hint="eastAsia" w:ascii="宋体" w:hAnsi="宋体"/>
                <w:sz w:val="16"/>
                <w:lang w:eastAsia="zh-CN"/>
              </w:rPr>
              <w:t>服务</w:t>
            </w:r>
            <w:r>
              <w:rPr>
                <w:rFonts w:ascii="宋体" w:hAnsi="宋体" w:eastAsia="宋体"/>
                <w:sz w:val="16"/>
              </w:rPr>
              <w:t>保障能力和水平，改善老年人生活质量。项目的实施对改善老年人生活质量和增进社区福祉具有重要意义。</w:t>
            </w:r>
          </w:p>
        </w:tc>
      </w:tr>
      <w:tr w14:paraId="4056C3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F5009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2100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063B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17DB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31F7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A730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F8F0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D882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9F37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0DEC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F906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016F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92FF8">
            <w:pPr>
              <w:jc w:val="center"/>
            </w:pPr>
            <w:r>
              <w:rPr>
                <w:rFonts w:ascii="宋体" w:hAnsi="宋体" w:eastAsia="宋体"/>
                <w:sz w:val="16"/>
              </w:rPr>
              <w:t>偏差原因分析及改进措施</w:t>
            </w:r>
          </w:p>
        </w:tc>
      </w:tr>
      <w:tr w14:paraId="5FA6CE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609AB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F464D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B6D3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C28EE">
            <w:pPr>
              <w:jc w:val="center"/>
            </w:pPr>
            <w:r>
              <w:rPr>
                <w:rFonts w:ascii="宋体" w:hAnsi="宋体" w:eastAsia="宋体"/>
                <w:sz w:val="16"/>
              </w:rPr>
              <w:t>建成助餐点数量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1AD39">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105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198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185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D19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EFE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03DFC">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769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F516E">
            <w:pPr>
              <w:jc w:val="center"/>
            </w:pPr>
          </w:p>
        </w:tc>
      </w:tr>
      <w:tr w14:paraId="5D47B2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BCD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113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FDA1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B04F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E1D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998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714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B856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58C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C55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239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C821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AFB5F">
            <w:pPr>
              <w:jc w:val="center"/>
            </w:pPr>
          </w:p>
        </w:tc>
      </w:tr>
      <w:tr w14:paraId="234244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85B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C44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2ED6D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DF966">
            <w:pPr>
              <w:jc w:val="center"/>
            </w:pPr>
            <w:r>
              <w:rPr>
                <w:rFonts w:ascii="宋体" w:hAnsi="宋体" w:eastAsia="宋体"/>
                <w:sz w:val="16"/>
              </w:rPr>
              <w:t>老年人助餐金色晚霞服务按时完成率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47D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0A6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D11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CC62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9AD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2B3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7A9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9FC8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1118B">
            <w:pPr>
              <w:jc w:val="center"/>
            </w:pPr>
          </w:p>
        </w:tc>
      </w:tr>
      <w:tr w14:paraId="660031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78E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18A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348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A87C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723DE">
            <w:pPr>
              <w:jc w:val="center"/>
            </w:pPr>
            <w:r>
              <w:rPr>
                <w:rFonts w:ascii="宋体" w:hAnsi="宋体" w:eastAsia="宋体"/>
                <w:sz w:val="16"/>
              </w:rPr>
              <w:t>=2024年12月13日前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2EE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B40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1C15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397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EB4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D616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8ED7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32984">
            <w:pPr>
              <w:jc w:val="center"/>
            </w:pPr>
          </w:p>
        </w:tc>
      </w:tr>
      <w:tr w14:paraId="45F26D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2FE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F9C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1FA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603AD">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7BA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CC8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355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955A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707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578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D32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95DA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8F760">
            <w:pPr>
              <w:jc w:val="center"/>
            </w:pPr>
          </w:p>
        </w:tc>
      </w:tr>
      <w:tr w14:paraId="4027C7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1233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B01B5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CDD01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788F9">
            <w:pPr>
              <w:jc w:val="center"/>
            </w:pPr>
            <w:r>
              <w:rPr>
                <w:rFonts w:ascii="宋体" w:hAnsi="宋体" w:eastAsia="宋体"/>
                <w:sz w:val="16"/>
              </w:rPr>
              <w:t>助餐点补贴资金支出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7F4E2">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7E3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E4C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47A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684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8158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D55FD">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F1D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06A59">
            <w:pPr>
              <w:jc w:val="center"/>
            </w:pPr>
          </w:p>
        </w:tc>
      </w:tr>
      <w:tr w14:paraId="390C69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DD6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438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1BF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28623">
            <w:pPr>
              <w:jc w:val="center"/>
            </w:pPr>
            <w:r>
              <w:rPr>
                <w:rFonts w:ascii="宋体" w:hAnsi="宋体" w:eastAsia="宋体"/>
                <w:sz w:val="16"/>
              </w:rPr>
              <w:t>助餐服务点运营补贴资金支出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F4382">
            <w:pPr>
              <w:jc w:val="center"/>
            </w:pPr>
            <w:r>
              <w:rPr>
                <w:rFonts w:ascii="宋体" w:hAnsi="宋体" w:eastAsia="宋体"/>
                <w:sz w:val="16"/>
              </w:rPr>
              <w:t>&lt;=3.6075万元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DC5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8C4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547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763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B530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B5E73">
            <w:pPr>
              <w:jc w:val="center"/>
            </w:pPr>
            <w:r>
              <w:rPr>
                <w:rFonts w:ascii="宋体" w:hAnsi="宋体" w:eastAsia="宋体"/>
                <w:sz w:val="16"/>
              </w:rPr>
              <w:t>=3.6075万元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8CF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035E0">
            <w:pPr>
              <w:jc w:val="center"/>
            </w:pPr>
          </w:p>
        </w:tc>
      </w:tr>
      <w:tr w14:paraId="6F07D1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257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E3523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001D1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1E094">
            <w:pPr>
              <w:jc w:val="center"/>
            </w:pPr>
            <w:r>
              <w:rPr>
                <w:rFonts w:ascii="宋体" w:hAnsi="宋体" w:eastAsia="宋体"/>
                <w:sz w:val="16"/>
              </w:rPr>
              <w:t>提升老年人</w:t>
            </w:r>
            <w:r>
              <w:rPr>
                <w:rFonts w:hint="eastAsia" w:ascii="宋体" w:hAnsi="宋体"/>
                <w:sz w:val="16"/>
                <w:lang w:eastAsia="zh-CN"/>
              </w:rPr>
              <w:t>服务</w:t>
            </w:r>
            <w:r>
              <w:rPr>
                <w:rFonts w:ascii="宋体" w:hAnsi="宋体" w:eastAsia="宋体"/>
                <w:sz w:val="16"/>
              </w:rPr>
              <w:t>保障能力和水平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65F0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667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15C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D63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1E9C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55B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00E5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DC4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21DB0">
            <w:pPr>
              <w:jc w:val="center"/>
            </w:pPr>
          </w:p>
        </w:tc>
      </w:tr>
      <w:tr w14:paraId="15BA1B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417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A8E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77E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E4F05">
            <w:pPr>
              <w:jc w:val="center"/>
            </w:pPr>
            <w:r>
              <w:rPr>
                <w:rFonts w:ascii="宋体" w:hAnsi="宋体" w:eastAsia="宋体"/>
                <w:sz w:val="16"/>
              </w:rPr>
              <w:t>改善老年人生活质量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56CA0">
            <w:pPr>
              <w:jc w:val="center"/>
            </w:pPr>
            <w:r>
              <w:rPr>
                <w:rFonts w:ascii="宋体" w:hAnsi="宋体" w:eastAsia="宋体"/>
                <w:sz w:val="16"/>
              </w:rPr>
              <w:t>切实改善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D1B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A1D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21F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7893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8330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96650">
            <w:pPr>
              <w:jc w:val="center"/>
            </w:pPr>
            <w:r>
              <w:rPr>
                <w:rFonts w:ascii="宋体" w:hAnsi="宋体" w:eastAsia="宋体"/>
                <w:sz w:val="16"/>
              </w:rPr>
              <w:t>切实改善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3FB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BD0AD">
            <w:pPr>
              <w:jc w:val="center"/>
            </w:pPr>
          </w:p>
        </w:tc>
      </w:tr>
      <w:tr w14:paraId="3F75A1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40A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220B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F4EB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D175C">
            <w:pPr>
              <w:jc w:val="center"/>
            </w:pPr>
            <w:r>
              <w:rPr>
                <w:rFonts w:ascii="宋体" w:hAnsi="宋体" w:eastAsia="宋体"/>
                <w:sz w:val="16"/>
              </w:rPr>
              <w:t>受助老年人满意度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3C62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5FE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7B9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2C4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374D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DEE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1A1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409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BBF2A">
            <w:pPr>
              <w:jc w:val="center"/>
            </w:pPr>
            <w:r>
              <w:rPr>
                <w:rFonts w:ascii="宋体" w:hAnsi="宋体" w:eastAsia="宋体"/>
                <w:sz w:val="16"/>
              </w:rPr>
              <w:t>受助老年人满意度100%，故存在偏差率。</w:t>
            </w:r>
          </w:p>
        </w:tc>
      </w:tr>
      <w:tr w14:paraId="1C7D88A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A581C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E432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56B0F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B46D2">
            <w:pPr>
              <w:jc w:val="center"/>
            </w:pPr>
            <w:r>
              <w:rPr>
                <w:rFonts w:ascii="宋体" w:hAnsi="宋体" w:eastAsia="宋体"/>
                <w:sz w:val="16"/>
              </w:rPr>
              <w:t>97分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C65CC93"/>
        </w:tc>
      </w:tr>
    </w:tbl>
    <w:p w14:paraId="521032C2">
      <w:r>
        <w:br w:type="page"/>
      </w:r>
    </w:p>
    <w:tbl>
      <w:tblPr>
        <w:tblStyle w:val="9"/>
        <w:tblW w:w="0" w:type="auto"/>
        <w:tblInd w:w="0" w:type="dxa"/>
        <w:tblLayout w:type="autofit"/>
        <w:tblCellMar>
          <w:top w:w="0" w:type="dxa"/>
          <w:left w:w="108" w:type="dxa"/>
          <w:bottom w:w="0" w:type="dxa"/>
          <w:right w:w="108" w:type="dxa"/>
        </w:tblCellMar>
      </w:tblPr>
      <w:tblGrid>
        <w:gridCol w:w="616"/>
        <w:gridCol w:w="592"/>
        <w:gridCol w:w="592"/>
        <w:gridCol w:w="593"/>
        <w:gridCol w:w="776"/>
        <w:gridCol w:w="593"/>
        <w:gridCol w:w="593"/>
        <w:gridCol w:w="605"/>
        <w:gridCol w:w="593"/>
        <w:gridCol w:w="605"/>
        <w:gridCol w:w="1096"/>
        <w:gridCol w:w="630"/>
        <w:gridCol w:w="546"/>
        <w:gridCol w:w="630"/>
      </w:tblGrid>
      <w:tr w14:paraId="4A30CF90">
        <w:tblPrEx>
          <w:tblCellMar>
            <w:top w:w="0" w:type="dxa"/>
            <w:left w:w="108" w:type="dxa"/>
            <w:bottom w:w="0" w:type="dxa"/>
            <w:right w:w="108" w:type="dxa"/>
          </w:tblCellMar>
        </w:tblPrEx>
        <w:tc>
          <w:tcPr>
            <w:tcW w:w="8848" w:type="dxa"/>
            <w:gridSpan w:val="14"/>
            <w:vAlign w:val="center"/>
          </w:tcPr>
          <w:p w14:paraId="21CA7757">
            <w:pPr>
              <w:jc w:val="center"/>
            </w:pPr>
            <w:r>
              <w:rPr>
                <w:rFonts w:ascii="宋体" w:hAnsi="宋体" w:eastAsia="宋体"/>
                <w:sz w:val="24"/>
              </w:rPr>
              <w:t>项目支出绩效自评表</w:t>
            </w:r>
          </w:p>
        </w:tc>
      </w:tr>
      <w:tr w14:paraId="6208F1FB">
        <w:tblPrEx>
          <w:tblCellMar>
            <w:top w:w="0" w:type="dxa"/>
            <w:left w:w="108" w:type="dxa"/>
            <w:bottom w:w="0" w:type="dxa"/>
            <w:right w:w="108" w:type="dxa"/>
          </w:tblCellMar>
        </w:tblPrEx>
        <w:tc>
          <w:tcPr>
            <w:tcW w:w="8848" w:type="dxa"/>
            <w:gridSpan w:val="14"/>
            <w:vAlign w:val="center"/>
          </w:tcPr>
          <w:p w14:paraId="58EC475E">
            <w:pPr>
              <w:jc w:val="center"/>
            </w:pPr>
            <w:r>
              <w:rPr>
                <w:rFonts w:ascii="宋体" w:hAnsi="宋体" w:eastAsia="宋体"/>
                <w:sz w:val="24"/>
              </w:rPr>
              <w:t>(2024年度)</w:t>
            </w:r>
          </w:p>
        </w:tc>
      </w:tr>
      <w:tr w14:paraId="4FAB79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9914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A39177">
            <w:pPr>
              <w:jc w:val="center"/>
            </w:pPr>
            <w:r>
              <w:rPr>
                <w:rFonts w:ascii="宋体" w:hAnsi="宋体" w:eastAsia="宋体"/>
                <w:sz w:val="16"/>
              </w:rPr>
              <w:t>儿童福利安全改造项目</w:t>
            </w:r>
          </w:p>
        </w:tc>
      </w:tr>
      <w:tr w14:paraId="7C238A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70C7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E22F4F">
            <w:pPr>
              <w:jc w:val="center"/>
            </w:pPr>
            <w:r>
              <w:rPr>
                <w:rFonts w:ascii="宋体" w:hAnsi="宋体" w:eastAsia="宋体"/>
                <w:sz w:val="16"/>
              </w:rPr>
              <w:t>疏勒县民政局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BA44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AE7A1F">
            <w:pPr>
              <w:jc w:val="center"/>
            </w:pPr>
            <w:r>
              <w:rPr>
                <w:rFonts w:ascii="宋体" w:hAnsi="宋体" w:eastAsia="宋体"/>
                <w:sz w:val="16"/>
              </w:rPr>
              <w:t>疏勒县民政局</w:t>
            </w:r>
          </w:p>
        </w:tc>
      </w:tr>
      <w:tr w14:paraId="38F54D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C7869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4A3C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5E4F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9EBE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70A1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B335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916C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05E96">
            <w:pPr>
              <w:jc w:val="center"/>
            </w:pPr>
            <w:r>
              <w:rPr>
                <w:rFonts w:ascii="宋体" w:hAnsi="宋体" w:eastAsia="宋体"/>
                <w:sz w:val="16"/>
              </w:rPr>
              <w:t>得分</w:t>
            </w:r>
          </w:p>
        </w:tc>
      </w:tr>
      <w:tr w14:paraId="11EB48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451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BF8C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8C432">
            <w:pPr>
              <w:jc w:val="center"/>
            </w:pPr>
            <w:r>
              <w:rPr>
                <w:rFonts w:ascii="宋体" w:hAnsi="宋体" w:eastAsia="宋体"/>
                <w:sz w:val="16"/>
              </w:rPr>
              <w:t>637.00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91C11">
            <w:pPr>
              <w:jc w:val="center"/>
            </w:pPr>
            <w:r>
              <w:rPr>
                <w:rFonts w:ascii="宋体" w:hAnsi="宋体" w:eastAsia="宋体"/>
                <w:sz w:val="16"/>
              </w:rPr>
              <w:t>330.56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2311A">
            <w:pPr>
              <w:jc w:val="center"/>
            </w:pPr>
            <w:r>
              <w:rPr>
                <w:rFonts w:ascii="宋体" w:hAnsi="宋体" w:eastAsia="宋体"/>
                <w:sz w:val="16"/>
              </w:rPr>
              <w:t>231.39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35D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AF6FC">
            <w:pPr>
              <w:jc w:val="center"/>
            </w:pPr>
            <w:r>
              <w:rPr>
                <w:rFonts w:ascii="宋体" w:hAnsi="宋体" w:eastAsia="宋体"/>
                <w:sz w:val="16"/>
              </w:rPr>
              <w:t>70.0%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2F75D">
            <w:pPr>
              <w:jc w:val="center"/>
            </w:pPr>
            <w:r>
              <w:rPr>
                <w:rFonts w:ascii="宋体" w:hAnsi="宋体" w:eastAsia="宋体"/>
                <w:sz w:val="16"/>
              </w:rPr>
              <w:t>2.50分</w:t>
            </w:r>
          </w:p>
        </w:tc>
      </w:tr>
      <w:tr w14:paraId="244041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784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2388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15CBB">
            <w:pPr>
              <w:jc w:val="center"/>
            </w:pPr>
            <w:r>
              <w:rPr>
                <w:rFonts w:ascii="宋体" w:hAnsi="宋体" w:eastAsia="宋体"/>
                <w:sz w:val="16"/>
              </w:rPr>
              <w:t>637.00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BA22D">
            <w:pPr>
              <w:jc w:val="center"/>
            </w:pPr>
            <w:r>
              <w:rPr>
                <w:rFonts w:ascii="宋体" w:hAnsi="宋体" w:eastAsia="宋体"/>
                <w:sz w:val="16"/>
              </w:rPr>
              <w:t>330.56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B8AB7">
            <w:pPr>
              <w:jc w:val="center"/>
            </w:pPr>
            <w:r>
              <w:rPr>
                <w:rFonts w:ascii="宋体" w:hAnsi="宋体" w:eastAsia="宋体"/>
                <w:sz w:val="16"/>
              </w:rPr>
              <w:t>231.39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616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9CB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D9C42">
            <w:pPr>
              <w:jc w:val="center"/>
            </w:pPr>
            <w:r>
              <w:rPr>
                <w:rFonts w:ascii="宋体" w:hAnsi="宋体" w:eastAsia="宋体"/>
                <w:sz w:val="16"/>
              </w:rPr>
              <w:t>—</w:t>
            </w:r>
          </w:p>
        </w:tc>
      </w:tr>
      <w:tr w14:paraId="06AF4E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CFF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484A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004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DA1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424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B8C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EC2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88AD8">
            <w:pPr>
              <w:jc w:val="center"/>
            </w:pPr>
            <w:r>
              <w:rPr>
                <w:rFonts w:ascii="宋体" w:hAnsi="宋体" w:eastAsia="宋体"/>
                <w:sz w:val="16"/>
              </w:rPr>
              <w:t>—</w:t>
            </w:r>
          </w:p>
        </w:tc>
      </w:tr>
      <w:tr w14:paraId="2677E5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BFCA2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CA8FD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A04724">
            <w:pPr>
              <w:jc w:val="center"/>
            </w:pPr>
            <w:r>
              <w:rPr>
                <w:rFonts w:ascii="宋体" w:hAnsi="宋体" w:eastAsia="宋体"/>
                <w:sz w:val="16"/>
              </w:rPr>
              <w:t>实际完成情况</w:t>
            </w:r>
          </w:p>
        </w:tc>
      </w:tr>
      <w:tr w14:paraId="7971E3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FBDD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648E83">
            <w:pPr>
              <w:jc w:val="both"/>
            </w:pPr>
            <w:r>
              <w:rPr>
                <w:rFonts w:ascii="宋体" w:hAnsi="宋体" w:eastAsia="宋体"/>
                <w:sz w:val="16"/>
              </w:rPr>
              <w:t>该项目计划投入330.56万元，用于更换消防设施设备（消火栓、消防管道、喷淋管道、灭火器）1套，宿舍更换防火门200扇，对9800平方米的面积进行室内线路改造、供热管网改造、室外电网改造及供排水提升改造；对占地面积300平方米的大门及值班室进行改造，有效提升儿童福利机构及未成年保护服务能力水平，提升受益对象的获得感和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4AD1D3">
            <w:pPr>
              <w:jc w:val="both"/>
            </w:pPr>
            <w:r>
              <w:rPr>
                <w:rFonts w:hint="eastAsia" w:ascii="宋体" w:hAnsi="宋体"/>
                <w:sz w:val="16"/>
                <w:lang w:eastAsia="zh-CN"/>
              </w:rPr>
              <w:t>截至2024</w:t>
            </w:r>
            <w:r>
              <w:rPr>
                <w:rFonts w:ascii="宋体" w:hAnsi="宋体" w:eastAsia="宋体"/>
                <w:sz w:val="16"/>
              </w:rPr>
              <w:t>年12月31日，该项目投入637万元，已执行231.3896，执行率36.3%，用于更换消防设施设备（消火栓、消防管道、喷淋管道、灭火器）1套，宿舍更换防火门200扇，对9800平方米的面积进行室内线路改造、供热管网改造、室外电网改造及供排水提升改造；对占地面积300平方米的大门及值班室进行改造，有效提升儿童福利机构及未成年保护服务能力水平，提升受益对象的获得感和幸福感</w:t>
            </w:r>
          </w:p>
        </w:tc>
      </w:tr>
      <w:tr w14:paraId="1D9A7A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59DE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F768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ADFC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18D6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3AD8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ECF3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E6A9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7A2B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E604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8ACE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7F95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442C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5882C">
            <w:pPr>
              <w:jc w:val="center"/>
            </w:pPr>
            <w:r>
              <w:rPr>
                <w:rFonts w:ascii="宋体" w:hAnsi="宋体" w:eastAsia="宋体"/>
                <w:sz w:val="16"/>
              </w:rPr>
              <w:t>偏差原因分析及改进措施</w:t>
            </w:r>
          </w:p>
        </w:tc>
      </w:tr>
      <w:tr w14:paraId="3158CF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A4873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D0B72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53E0B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BACC5">
            <w:pPr>
              <w:jc w:val="center"/>
            </w:pPr>
            <w:r>
              <w:rPr>
                <w:rFonts w:ascii="宋体" w:hAnsi="宋体" w:eastAsia="宋体"/>
                <w:sz w:val="16"/>
              </w:rPr>
              <w:t>更换消防设施设备数量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45AAC">
            <w:pPr>
              <w:jc w:val="center"/>
            </w:pPr>
            <w:r>
              <w:rPr>
                <w:rFonts w:ascii="宋体" w:hAnsi="宋体" w:eastAsia="宋体"/>
                <w:sz w:val="16"/>
              </w:rPr>
              <w:t>=0.9套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382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C6C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4141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0D7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78C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64C78">
            <w:pPr>
              <w:jc w:val="center"/>
            </w:pPr>
            <w:r>
              <w:rPr>
                <w:rFonts w:ascii="宋体" w:hAnsi="宋体" w:eastAsia="宋体"/>
                <w:sz w:val="16"/>
              </w:rPr>
              <w:t>=0.9套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58A7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44DCA">
            <w:pPr>
              <w:jc w:val="center"/>
            </w:pPr>
          </w:p>
        </w:tc>
      </w:tr>
      <w:tr w14:paraId="06A46C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58C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100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852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1B777">
            <w:pPr>
              <w:jc w:val="center"/>
            </w:pPr>
            <w:r>
              <w:rPr>
                <w:rFonts w:ascii="宋体" w:hAnsi="宋体" w:eastAsia="宋体"/>
                <w:sz w:val="16"/>
              </w:rPr>
              <w:t>宿舍更换防火门数量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A4B0F">
            <w:pPr>
              <w:jc w:val="center"/>
            </w:pPr>
            <w:r>
              <w:rPr>
                <w:rFonts w:ascii="宋体" w:hAnsi="宋体" w:eastAsia="宋体"/>
                <w:sz w:val="16"/>
              </w:rPr>
              <w:t>=180扇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9AC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E6C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7088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92A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F57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6F4BA">
            <w:pPr>
              <w:jc w:val="center"/>
            </w:pPr>
            <w:r>
              <w:rPr>
                <w:rFonts w:ascii="宋体" w:hAnsi="宋体" w:eastAsia="宋体"/>
                <w:sz w:val="16"/>
              </w:rPr>
              <w:t>=180扇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B98C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6BF1C">
            <w:pPr>
              <w:jc w:val="center"/>
            </w:pPr>
          </w:p>
        </w:tc>
      </w:tr>
      <w:tr w14:paraId="4695E4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11B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6D7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F2E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65C4E">
            <w:pPr>
              <w:jc w:val="center"/>
            </w:pPr>
            <w:r>
              <w:rPr>
                <w:rFonts w:ascii="宋体" w:hAnsi="宋体" w:eastAsia="宋体"/>
                <w:sz w:val="16"/>
              </w:rPr>
              <w:t>各类管线改造涉及建筑面积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18E79">
            <w:pPr>
              <w:jc w:val="center"/>
            </w:pPr>
            <w:r>
              <w:rPr>
                <w:rFonts w:ascii="宋体" w:hAnsi="宋体" w:eastAsia="宋体"/>
                <w:sz w:val="16"/>
              </w:rPr>
              <w:t>=9800平方米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BC6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329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BDC2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AA6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215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1C233">
            <w:pPr>
              <w:jc w:val="center"/>
            </w:pPr>
            <w:r>
              <w:rPr>
                <w:rFonts w:ascii="宋体" w:hAnsi="宋体" w:eastAsia="宋体"/>
                <w:sz w:val="16"/>
              </w:rPr>
              <w:t>=8820平方米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91EE3">
            <w:pPr>
              <w:jc w:val="center"/>
            </w:pPr>
            <w:r>
              <w:rPr>
                <w:rFonts w:ascii="宋体" w:hAnsi="宋体" w:eastAsia="宋体"/>
                <w:sz w:val="16"/>
              </w:rPr>
              <w:t>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F33A6">
            <w:pPr>
              <w:jc w:val="center"/>
            </w:pPr>
            <w:r>
              <w:rPr>
                <w:rFonts w:ascii="宋体" w:hAnsi="宋体" w:eastAsia="宋体"/>
                <w:sz w:val="16"/>
              </w:rPr>
              <w:t>各类管线改造涉及建筑面积，指标偏差率-10%，偏差原因工程未完工，进度90%。改进措施：</w:t>
            </w:r>
            <w:r>
              <w:rPr>
                <w:rFonts w:hint="eastAsia" w:ascii="宋体" w:hAnsi="宋体"/>
                <w:sz w:val="16"/>
                <w:lang w:eastAsia="zh-CN"/>
              </w:rPr>
              <w:t>进一步</w:t>
            </w:r>
            <w:r>
              <w:rPr>
                <w:rFonts w:ascii="宋体" w:hAnsi="宋体" w:eastAsia="宋体"/>
                <w:sz w:val="16"/>
              </w:rPr>
              <w:t>加快与财政部门对接</w:t>
            </w:r>
          </w:p>
        </w:tc>
      </w:tr>
      <w:tr w14:paraId="33472F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0A8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5D7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EF6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FD90A">
            <w:pPr>
              <w:jc w:val="center"/>
            </w:pPr>
            <w:r>
              <w:rPr>
                <w:rFonts w:ascii="宋体" w:hAnsi="宋体" w:eastAsia="宋体"/>
                <w:sz w:val="16"/>
              </w:rPr>
              <w:t>值班室及大门改造面积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C0B52">
            <w:pPr>
              <w:jc w:val="center"/>
            </w:pPr>
            <w:r>
              <w:rPr>
                <w:rFonts w:ascii="宋体" w:hAnsi="宋体" w:eastAsia="宋体"/>
                <w:sz w:val="16"/>
              </w:rPr>
              <w:t>=300平方米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08F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64C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4A90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D6F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627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79D31">
            <w:pPr>
              <w:jc w:val="center"/>
            </w:pPr>
            <w:r>
              <w:rPr>
                <w:rFonts w:ascii="宋体" w:hAnsi="宋体" w:eastAsia="宋体"/>
                <w:sz w:val="16"/>
              </w:rPr>
              <w:t>=270平方米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477D3">
            <w:pPr>
              <w:jc w:val="center"/>
            </w:pPr>
            <w:r>
              <w:rPr>
                <w:rFonts w:ascii="宋体" w:hAnsi="宋体" w:eastAsia="宋体"/>
                <w:sz w:val="16"/>
              </w:rPr>
              <w:t>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8CE55">
            <w:pPr>
              <w:jc w:val="center"/>
            </w:pPr>
            <w:r>
              <w:rPr>
                <w:rFonts w:ascii="宋体" w:hAnsi="宋体" w:eastAsia="宋体"/>
                <w:sz w:val="16"/>
              </w:rPr>
              <w:t>值班室及大门改造面积指标偏差率-10%，偏差原因工程未完工，进度90%。改进措施：</w:t>
            </w:r>
            <w:r>
              <w:rPr>
                <w:rFonts w:hint="eastAsia" w:ascii="宋体" w:hAnsi="宋体"/>
                <w:sz w:val="16"/>
                <w:lang w:eastAsia="zh-CN"/>
              </w:rPr>
              <w:t>进一步</w:t>
            </w:r>
            <w:r>
              <w:rPr>
                <w:rFonts w:ascii="宋体" w:hAnsi="宋体" w:eastAsia="宋体"/>
                <w:sz w:val="16"/>
              </w:rPr>
              <w:t>加快与财政部门对接</w:t>
            </w:r>
          </w:p>
        </w:tc>
      </w:tr>
      <w:tr w14:paraId="6B0FEA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BD7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9EE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9AB6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ABF86">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DC8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D5D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F26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D672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9CF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E93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755E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218BC">
            <w:pPr>
              <w:jc w:val="center"/>
            </w:pPr>
            <w:r>
              <w:rPr>
                <w:rFonts w:ascii="宋体" w:hAnsi="宋体" w:eastAsia="宋体"/>
                <w:sz w:val="16"/>
              </w:rPr>
              <w:t>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D1364">
            <w:pPr>
              <w:jc w:val="center"/>
            </w:pPr>
            <w:r>
              <w:rPr>
                <w:rFonts w:ascii="宋体" w:hAnsi="宋体" w:eastAsia="宋体"/>
                <w:sz w:val="16"/>
              </w:rPr>
              <w:t>项目验收合格率指标偏差率-10%，偏差原因工程未完工，进度90%。改进措施：</w:t>
            </w:r>
            <w:r>
              <w:rPr>
                <w:rFonts w:hint="eastAsia" w:ascii="宋体" w:hAnsi="宋体"/>
                <w:sz w:val="16"/>
                <w:lang w:eastAsia="zh-CN"/>
              </w:rPr>
              <w:t>进一步</w:t>
            </w:r>
            <w:r>
              <w:rPr>
                <w:rFonts w:ascii="宋体" w:hAnsi="宋体" w:eastAsia="宋体"/>
                <w:sz w:val="16"/>
              </w:rPr>
              <w:t>加快与财政部门对接</w:t>
            </w:r>
          </w:p>
        </w:tc>
      </w:tr>
      <w:tr w14:paraId="2175CF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712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BF6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DDDC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6E83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DD370">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E11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921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C2C2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32A9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AAF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BEC04">
            <w:pPr>
              <w:jc w:val="center"/>
            </w:pPr>
            <w:r>
              <w:rPr>
                <w:rFonts w:ascii="宋体" w:hAnsi="宋体" w:eastAsia="宋体"/>
                <w:sz w:val="16"/>
              </w:rPr>
              <w:t>=2024年11月26日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F7F2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749D4">
            <w:pPr>
              <w:jc w:val="center"/>
            </w:pPr>
          </w:p>
        </w:tc>
      </w:tr>
      <w:tr w14:paraId="756C23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489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7645B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5BDC1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68662">
            <w:pPr>
              <w:jc w:val="center"/>
            </w:pPr>
            <w:r>
              <w:rPr>
                <w:rFonts w:ascii="宋体" w:hAnsi="宋体" w:eastAsia="宋体"/>
                <w:sz w:val="16"/>
              </w:rPr>
              <w:t>工程建设施工费用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3A0BC">
            <w:pPr>
              <w:jc w:val="center"/>
            </w:pPr>
            <w:r>
              <w:rPr>
                <w:rFonts w:ascii="宋体" w:hAnsi="宋体" w:eastAsia="宋体"/>
                <w:sz w:val="16"/>
              </w:rPr>
              <w:t>&lt;=573.3万元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BA46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D9D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A51D7">
            <w:pPr>
              <w:jc w:val="center"/>
            </w:pPr>
            <w:r>
              <w:rPr>
                <w:rFonts w:ascii="宋体" w:hAnsi="宋体" w:eastAsia="宋体"/>
                <w:sz w:val="16"/>
              </w:rPr>
              <w:t>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877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BC20E">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5878F">
            <w:pPr>
              <w:jc w:val="center"/>
            </w:pPr>
            <w:r>
              <w:rPr>
                <w:rFonts w:ascii="宋体" w:hAnsi="宋体" w:eastAsia="宋体"/>
                <w:sz w:val="16"/>
              </w:rPr>
              <w:t>=515.444094万元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AAF29">
            <w:pPr>
              <w:jc w:val="center"/>
            </w:pPr>
            <w:r>
              <w:rPr>
                <w:rFonts w:ascii="宋体" w:hAnsi="宋体" w:eastAsia="宋体"/>
                <w:sz w:val="16"/>
              </w:rPr>
              <w:t>13.5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F2DE5">
            <w:pPr>
              <w:jc w:val="center"/>
            </w:pPr>
            <w:r>
              <w:rPr>
                <w:rFonts w:ascii="宋体" w:hAnsi="宋体" w:eastAsia="宋体"/>
                <w:sz w:val="16"/>
              </w:rPr>
              <w:t>工程建设施工费用指标偏差，偏差原因财政未及时拨款；改进措施：</w:t>
            </w:r>
            <w:r>
              <w:rPr>
                <w:rFonts w:hint="eastAsia" w:ascii="宋体" w:hAnsi="宋体"/>
                <w:sz w:val="16"/>
                <w:lang w:eastAsia="zh-CN"/>
              </w:rPr>
              <w:t>进一步</w:t>
            </w:r>
            <w:r>
              <w:rPr>
                <w:rFonts w:ascii="宋体" w:hAnsi="宋体" w:eastAsia="宋体"/>
                <w:sz w:val="16"/>
              </w:rPr>
              <w:t>加快与财政部门对接</w:t>
            </w:r>
          </w:p>
        </w:tc>
      </w:tr>
      <w:tr w14:paraId="79E07B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E4A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B01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614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38284">
            <w:pPr>
              <w:jc w:val="center"/>
            </w:pPr>
            <w:r>
              <w:rPr>
                <w:rFonts w:ascii="宋体" w:hAnsi="宋体" w:eastAsia="宋体"/>
                <w:sz w:val="16"/>
              </w:rPr>
              <w:t>工程建设前期费用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57EFF">
            <w:pPr>
              <w:jc w:val="center"/>
            </w:pPr>
            <w:r>
              <w:rPr>
                <w:rFonts w:ascii="宋体" w:hAnsi="宋体" w:eastAsia="宋体"/>
                <w:sz w:val="16"/>
              </w:rPr>
              <w:t>&lt;=63.7万元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D04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596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8237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AD2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4496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B8C16">
            <w:pPr>
              <w:jc w:val="center"/>
            </w:pPr>
            <w:r>
              <w:rPr>
                <w:rFonts w:ascii="宋体" w:hAnsi="宋体" w:eastAsia="宋体"/>
                <w:sz w:val="16"/>
              </w:rPr>
              <w:t>=31.452万元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1619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688B8">
            <w:pPr>
              <w:jc w:val="center"/>
            </w:pPr>
            <w:r>
              <w:rPr>
                <w:rFonts w:ascii="宋体" w:hAnsi="宋体" w:eastAsia="宋体"/>
                <w:sz w:val="16"/>
              </w:rPr>
              <w:t>工程建设前期费用指标偏差，偏差原因财政未及时拨款。改进措施：</w:t>
            </w:r>
            <w:r>
              <w:rPr>
                <w:rFonts w:hint="eastAsia" w:ascii="宋体" w:hAnsi="宋体"/>
                <w:sz w:val="16"/>
                <w:lang w:eastAsia="zh-CN"/>
              </w:rPr>
              <w:t>进一步</w:t>
            </w:r>
            <w:r>
              <w:rPr>
                <w:rFonts w:ascii="宋体" w:hAnsi="宋体" w:eastAsia="宋体"/>
                <w:sz w:val="16"/>
              </w:rPr>
              <w:t>加快与财政部门对接</w:t>
            </w:r>
          </w:p>
        </w:tc>
      </w:tr>
      <w:tr w14:paraId="5F05F9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425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20C47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0D0E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A9012">
            <w:pPr>
              <w:jc w:val="center"/>
            </w:pPr>
            <w:r>
              <w:rPr>
                <w:rFonts w:ascii="宋体" w:hAnsi="宋体" w:eastAsia="宋体"/>
                <w:sz w:val="16"/>
              </w:rPr>
              <w:t>提升儿童福利机构及未成年人保护机构服务保障能力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C801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2D5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341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F3D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E8C8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422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7F22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A4D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6565F">
            <w:pPr>
              <w:jc w:val="center"/>
            </w:pPr>
          </w:p>
        </w:tc>
      </w:tr>
      <w:tr w14:paraId="4E957E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68E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B68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ABB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86038">
            <w:pPr>
              <w:jc w:val="center"/>
            </w:pPr>
            <w:r>
              <w:rPr>
                <w:rFonts w:ascii="宋体" w:hAnsi="宋体" w:eastAsia="宋体"/>
                <w:sz w:val="16"/>
              </w:rPr>
              <w:t>提升受益对象的获得感和幸福感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62E8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A60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A55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DEE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F6EB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BE5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DCD2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8F3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66E69">
            <w:pPr>
              <w:jc w:val="center"/>
            </w:pPr>
          </w:p>
        </w:tc>
      </w:tr>
      <w:tr w14:paraId="2DC4EC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6B5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C51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0983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0B1AD">
            <w:pPr>
              <w:jc w:val="center"/>
            </w:pPr>
            <w:r>
              <w:rPr>
                <w:rFonts w:ascii="宋体" w:hAnsi="宋体" w:eastAsia="宋体"/>
                <w:sz w:val="16"/>
              </w:rPr>
              <w:t>受益儿童满意度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A665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43A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BA2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446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77E0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023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774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AE8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10BF3">
            <w:pPr>
              <w:jc w:val="center"/>
            </w:pPr>
            <w:r>
              <w:rPr>
                <w:rFonts w:ascii="宋体" w:hAnsi="宋体" w:eastAsia="宋体"/>
                <w:sz w:val="16"/>
              </w:rPr>
              <w:t>受益儿童满意度100%，故存在5%偏差，</w:t>
            </w:r>
          </w:p>
        </w:tc>
      </w:tr>
      <w:tr w14:paraId="207D892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7A705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71DD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13BB7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0CEF9">
            <w:pPr>
              <w:jc w:val="center"/>
            </w:pPr>
            <w:r>
              <w:rPr>
                <w:rFonts w:ascii="宋体" w:hAnsi="宋体" w:eastAsia="宋体"/>
                <w:sz w:val="16"/>
              </w:rPr>
              <w:t>80.75分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8E08F14"/>
        </w:tc>
      </w:tr>
    </w:tbl>
    <w:p w14:paraId="10A672E6">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16"/>
        <w:gridCol w:w="616"/>
        <w:gridCol w:w="621"/>
        <w:gridCol w:w="616"/>
        <w:gridCol w:w="621"/>
        <w:gridCol w:w="776"/>
        <w:gridCol w:w="632"/>
        <w:gridCol w:w="599"/>
        <w:gridCol w:w="633"/>
      </w:tblGrid>
      <w:tr w14:paraId="42B7790D">
        <w:tblPrEx>
          <w:tblCellMar>
            <w:top w:w="0" w:type="dxa"/>
            <w:left w:w="108" w:type="dxa"/>
            <w:bottom w:w="0" w:type="dxa"/>
            <w:right w:w="108" w:type="dxa"/>
          </w:tblCellMar>
        </w:tblPrEx>
        <w:tc>
          <w:tcPr>
            <w:tcW w:w="8848" w:type="dxa"/>
            <w:gridSpan w:val="14"/>
            <w:vAlign w:val="center"/>
          </w:tcPr>
          <w:p w14:paraId="3453A670">
            <w:pPr>
              <w:jc w:val="center"/>
            </w:pPr>
            <w:r>
              <w:rPr>
                <w:rFonts w:ascii="宋体" w:hAnsi="宋体" w:eastAsia="宋体"/>
                <w:sz w:val="24"/>
              </w:rPr>
              <w:t>项目支出绩效自评表</w:t>
            </w:r>
          </w:p>
        </w:tc>
      </w:tr>
      <w:tr w14:paraId="3771C719">
        <w:tblPrEx>
          <w:tblCellMar>
            <w:top w:w="0" w:type="dxa"/>
            <w:left w:w="108" w:type="dxa"/>
            <w:bottom w:w="0" w:type="dxa"/>
            <w:right w:w="108" w:type="dxa"/>
          </w:tblCellMar>
        </w:tblPrEx>
        <w:tc>
          <w:tcPr>
            <w:tcW w:w="8848" w:type="dxa"/>
            <w:gridSpan w:val="14"/>
            <w:vAlign w:val="center"/>
          </w:tcPr>
          <w:p w14:paraId="4EF87AC4">
            <w:pPr>
              <w:jc w:val="center"/>
            </w:pPr>
            <w:r>
              <w:rPr>
                <w:rFonts w:ascii="宋体" w:hAnsi="宋体" w:eastAsia="宋体"/>
                <w:sz w:val="24"/>
              </w:rPr>
              <w:t>(2024年度)</w:t>
            </w:r>
          </w:p>
        </w:tc>
      </w:tr>
      <w:tr w14:paraId="569C3D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2F50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1E9202">
            <w:pPr>
              <w:jc w:val="center"/>
            </w:pPr>
            <w:r>
              <w:rPr>
                <w:rFonts w:ascii="宋体" w:hAnsi="宋体" w:eastAsia="宋体"/>
                <w:sz w:val="16"/>
              </w:rPr>
              <w:t>社区工作者工资项目</w:t>
            </w:r>
          </w:p>
        </w:tc>
      </w:tr>
      <w:tr w14:paraId="2A3B0F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C3A5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F29858">
            <w:pPr>
              <w:jc w:val="center"/>
            </w:pPr>
            <w:r>
              <w:rPr>
                <w:rFonts w:ascii="宋体" w:hAnsi="宋体" w:eastAsia="宋体"/>
                <w:sz w:val="16"/>
              </w:rPr>
              <w:t>疏勒县民政局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FCF6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20319A">
            <w:pPr>
              <w:jc w:val="center"/>
            </w:pPr>
            <w:r>
              <w:rPr>
                <w:rFonts w:ascii="宋体" w:hAnsi="宋体" w:eastAsia="宋体"/>
                <w:sz w:val="16"/>
              </w:rPr>
              <w:t>疏勒县民政局</w:t>
            </w:r>
          </w:p>
        </w:tc>
      </w:tr>
      <w:tr w14:paraId="613E6A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55E9E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9C5D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EE4B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CBC4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0F2B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C119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CE65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D8535">
            <w:pPr>
              <w:jc w:val="center"/>
            </w:pPr>
            <w:r>
              <w:rPr>
                <w:rFonts w:ascii="宋体" w:hAnsi="宋体" w:eastAsia="宋体"/>
                <w:sz w:val="16"/>
              </w:rPr>
              <w:t>得分</w:t>
            </w:r>
          </w:p>
        </w:tc>
      </w:tr>
      <w:tr w14:paraId="58B52C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AA4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F1CE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1361B">
            <w:pPr>
              <w:jc w:val="center"/>
            </w:pPr>
            <w:r>
              <w:rPr>
                <w:rFonts w:ascii="宋体" w:hAnsi="宋体" w:eastAsia="宋体"/>
                <w:sz w:val="16"/>
              </w:rPr>
              <w:t>317.40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17D69">
            <w:pPr>
              <w:jc w:val="center"/>
            </w:pPr>
            <w:r>
              <w:rPr>
                <w:rFonts w:ascii="宋体" w:hAnsi="宋体" w:eastAsia="宋体"/>
                <w:sz w:val="16"/>
              </w:rPr>
              <w:t>324.45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43C60">
            <w:pPr>
              <w:jc w:val="center"/>
            </w:pPr>
            <w:r>
              <w:rPr>
                <w:rFonts w:ascii="宋体" w:hAnsi="宋体" w:eastAsia="宋体"/>
                <w:sz w:val="16"/>
              </w:rPr>
              <w:t>324.45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896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6E2D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CAA5D">
            <w:pPr>
              <w:jc w:val="center"/>
            </w:pPr>
            <w:r>
              <w:rPr>
                <w:rFonts w:ascii="宋体" w:hAnsi="宋体" w:eastAsia="宋体"/>
                <w:sz w:val="16"/>
              </w:rPr>
              <w:t>10.00分</w:t>
            </w:r>
          </w:p>
        </w:tc>
      </w:tr>
      <w:tr w14:paraId="6FDB6E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3C8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FF3F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840C4">
            <w:pPr>
              <w:jc w:val="center"/>
            </w:pPr>
            <w:r>
              <w:rPr>
                <w:rFonts w:ascii="宋体" w:hAnsi="宋体" w:eastAsia="宋体"/>
                <w:sz w:val="16"/>
              </w:rPr>
              <w:t>317.40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7F4F8">
            <w:pPr>
              <w:jc w:val="center"/>
            </w:pPr>
            <w:r>
              <w:rPr>
                <w:rFonts w:ascii="宋体" w:hAnsi="宋体" w:eastAsia="宋体"/>
                <w:sz w:val="16"/>
              </w:rPr>
              <w:t>324.45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74C90">
            <w:pPr>
              <w:jc w:val="center"/>
            </w:pPr>
            <w:r>
              <w:rPr>
                <w:rFonts w:ascii="宋体" w:hAnsi="宋体" w:eastAsia="宋体"/>
                <w:sz w:val="16"/>
              </w:rPr>
              <w:t>324.45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A55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380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D684F">
            <w:pPr>
              <w:jc w:val="center"/>
            </w:pPr>
            <w:r>
              <w:rPr>
                <w:rFonts w:ascii="宋体" w:hAnsi="宋体" w:eastAsia="宋体"/>
                <w:sz w:val="16"/>
              </w:rPr>
              <w:t>—</w:t>
            </w:r>
          </w:p>
        </w:tc>
      </w:tr>
      <w:tr w14:paraId="170FEC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76C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6B9B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D5E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E8B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077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F21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A89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8E352">
            <w:pPr>
              <w:jc w:val="center"/>
            </w:pPr>
            <w:r>
              <w:rPr>
                <w:rFonts w:ascii="宋体" w:hAnsi="宋体" w:eastAsia="宋体"/>
                <w:sz w:val="16"/>
              </w:rPr>
              <w:t>—</w:t>
            </w:r>
          </w:p>
        </w:tc>
      </w:tr>
      <w:tr w14:paraId="762CBD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5D785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0C426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789E39">
            <w:pPr>
              <w:jc w:val="center"/>
            </w:pPr>
            <w:r>
              <w:rPr>
                <w:rFonts w:ascii="宋体" w:hAnsi="宋体" w:eastAsia="宋体"/>
                <w:sz w:val="16"/>
              </w:rPr>
              <w:t>实际完成情况</w:t>
            </w:r>
          </w:p>
        </w:tc>
      </w:tr>
      <w:tr w14:paraId="583988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A8F2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BAB51E">
            <w:pPr>
              <w:jc w:val="both"/>
            </w:pPr>
            <w:r>
              <w:rPr>
                <w:rFonts w:ascii="宋体" w:hAnsi="宋体" w:eastAsia="宋体"/>
                <w:sz w:val="16"/>
              </w:rPr>
              <w:t>项目总投资324.45万元，本项目主要实施内容为用于2023年12月从县自聘转岗42名社区党组织、社区居民委员会成员中的专职人员和在社区从事党建、治理、服务工作的全日制专职工作人员，工资、社保、住房公积金支出。项目的实施完善和优化社区工作者职业体系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0DF6A6">
            <w:pPr>
              <w:jc w:val="both"/>
            </w:pPr>
            <w:r>
              <w:rPr>
                <w:rFonts w:hint="eastAsia" w:ascii="宋体" w:hAnsi="宋体"/>
                <w:sz w:val="16"/>
                <w:lang w:eastAsia="zh-CN"/>
              </w:rPr>
              <w:t>截至2024</w:t>
            </w:r>
            <w:r>
              <w:rPr>
                <w:rFonts w:ascii="宋体" w:hAnsi="宋体" w:eastAsia="宋体"/>
                <w:sz w:val="16"/>
              </w:rPr>
              <w:t>年12月31日，项目总投资324.45万元，已执行324.45万元，执行率100%，本项目主要实施内容为用于2023年12月从县自聘转岗42名社区党组织、社区居民委员会成员中的专职人员和在社区从事党建、治理、服务工作的全日制专职工作人员，工资、社保、住房公积金支出。项目的实施完善和优化社区工作者职业体系建设。</w:t>
            </w:r>
          </w:p>
        </w:tc>
      </w:tr>
      <w:tr w14:paraId="6FB624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2DBA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7D86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1ABF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F57F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6844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5390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DB9C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4CFA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88CA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F981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1B98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6BA3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35EEB">
            <w:pPr>
              <w:jc w:val="center"/>
            </w:pPr>
            <w:r>
              <w:rPr>
                <w:rFonts w:ascii="宋体" w:hAnsi="宋体" w:eastAsia="宋体"/>
                <w:sz w:val="16"/>
              </w:rPr>
              <w:t>偏差原因分析及改进措施</w:t>
            </w:r>
          </w:p>
        </w:tc>
      </w:tr>
      <w:tr w14:paraId="26264B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509DB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A06CF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DF56B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C6979">
            <w:pPr>
              <w:jc w:val="center"/>
            </w:pPr>
            <w:r>
              <w:rPr>
                <w:rFonts w:ascii="宋体" w:hAnsi="宋体" w:eastAsia="宋体"/>
                <w:sz w:val="16"/>
              </w:rPr>
              <w:t>社区工作者数量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9ADFB">
            <w:pPr>
              <w:jc w:val="center"/>
            </w:pPr>
            <w:r>
              <w:rPr>
                <w:rFonts w:ascii="宋体" w:hAnsi="宋体" w:eastAsia="宋体"/>
                <w:sz w:val="16"/>
              </w:rPr>
              <w:t>=42人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0E7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687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2D2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0CB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087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C793E">
            <w:pPr>
              <w:jc w:val="center"/>
            </w:pPr>
            <w:r>
              <w:rPr>
                <w:rFonts w:ascii="宋体" w:hAnsi="宋体" w:eastAsia="宋体"/>
                <w:sz w:val="16"/>
              </w:rPr>
              <w:t>=42人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6F7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2F47C">
            <w:pPr>
              <w:jc w:val="center"/>
            </w:pPr>
          </w:p>
        </w:tc>
      </w:tr>
      <w:tr w14:paraId="5C1A41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F8F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0A5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209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BE9E0">
            <w:pPr>
              <w:jc w:val="center"/>
            </w:pPr>
            <w:r>
              <w:rPr>
                <w:rFonts w:ascii="宋体" w:hAnsi="宋体" w:eastAsia="宋体"/>
                <w:sz w:val="16"/>
              </w:rPr>
              <w:t>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3E59B">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1ED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1AF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B84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438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EC6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6DCE1">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BE8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86198">
            <w:pPr>
              <w:jc w:val="center"/>
            </w:pPr>
          </w:p>
        </w:tc>
      </w:tr>
      <w:tr w14:paraId="72BC92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043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50AE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50C3B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70A35">
            <w:pPr>
              <w:jc w:val="center"/>
            </w:pPr>
            <w:r>
              <w:rPr>
                <w:rFonts w:ascii="宋体" w:hAnsi="宋体" w:eastAsia="宋体"/>
                <w:sz w:val="16"/>
              </w:rPr>
              <w:t>人员考核合格率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B41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6CD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1E2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8C7F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C49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473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F8A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7EFD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F23C5">
            <w:pPr>
              <w:jc w:val="center"/>
            </w:pPr>
          </w:p>
        </w:tc>
      </w:tr>
      <w:tr w14:paraId="591DC3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383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CE5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6E0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C0842">
            <w:pPr>
              <w:jc w:val="center"/>
            </w:pPr>
            <w:r>
              <w:rPr>
                <w:rFonts w:ascii="宋体" w:hAnsi="宋体" w:eastAsia="宋体"/>
                <w:sz w:val="16"/>
              </w:rPr>
              <w:t>资金发放合规率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217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31F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EE5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1AAC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22C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FFB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2A5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0CF4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B0CA2">
            <w:pPr>
              <w:jc w:val="center"/>
            </w:pPr>
          </w:p>
        </w:tc>
      </w:tr>
      <w:tr w14:paraId="56F2A4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BB7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9518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6EA31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FE0AD">
            <w:pPr>
              <w:jc w:val="center"/>
            </w:pPr>
            <w:r>
              <w:rPr>
                <w:rFonts w:ascii="宋体" w:hAnsi="宋体" w:eastAsia="宋体"/>
                <w:sz w:val="16"/>
              </w:rPr>
              <w:t>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CC3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6E6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73D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631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C62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D29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20E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D05E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DFD13">
            <w:pPr>
              <w:jc w:val="center"/>
            </w:pPr>
          </w:p>
        </w:tc>
      </w:tr>
      <w:tr w14:paraId="41CC82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8C9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794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7A2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6F29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35D2B">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F71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BF8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77BC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245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503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C5504">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3BE4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2EB0B">
            <w:pPr>
              <w:jc w:val="center"/>
            </w:pPr>
          </w:p>
        </w:tc>
      </w:tr>
      <w:tr w14:paraId="33C3A9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24B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649E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DCB8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BA82B">
            <w:pPr>
              <w:jc w:val="center"/>
            </w:pPr>
            <w:r>
              <w:rPr>
                <w:rFonts w:ascii="宋体" w:hAnsi="宋体" w:eastAsia="宋体"/>
                <w:sz w:val="16"/>
              </w:rPr>
              <w:t>人均发放金额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0A948">
            <w:pPr>
              <w:jc w:val="center"/>
            </w:pPr>
            <w:r>
              <w:rPr>
                <w:rFonts w:ascii="宋体" w:hAnsi="宋体" w:eastAsia="宋体"/>
                <w:sz w:val="16"/>
              </w:rPr>
              <w:t>&lt;=6437.5元/人/月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28E3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30A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E1C1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5D6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73AE5">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2CB72">
            <w:pPr>
              <w:jc w:val="center"/>
            </w:pPr>
            <w:r>
              <w:rPr>
                <w:rFonts w:ascii="宋体" w:hAnsi="宋体" w:eastAsia="宋体"/>
                <w:sz w:val="16"/>
              </w:rPr>
              <w:t>=6437.5元/人/月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990B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3A355">
            <w:pPr>
              <w:jc w:val="center"/>
            </w:pPr>
          </w:p>
        </w:tc>
      </w:tr>
      <w:tr w14:paraId="1DA890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CECF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5EFD7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4D2F7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27DC4">
            <w:pPr>
              <w:jc w:val="center"/>
            </w:pPr>
            <w:r>
              <w:rPr>
                <w:rFonts w:ascii="宋体" w:hAnsi="宋体" w:eastAsia="宋体"/>
                <w:sz w:val="16"/>
              </w:rPr>
              <w:t>提高社会认同度和职业荣誉感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1251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051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AF6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6FC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D5DE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35F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5655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CFA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C9CFC">
            <w:pPr>
              <w:jc w:val="center"/>
            </w:pPr>
          </w:p>
        </w:tc>
      </w:tr>
      <w:tr w14:paraId="336D87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C0A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116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945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D8BE7">
            <w:pPr>
              <w:jc w:val="center"/>
            </w:pPr>
            <w:r>
              <w:rPr>
                <w:rFonts w:ascii="宋体" w:hAnsi="宋体" w:eastAsia="宋体"/>
                <w:sz w:val="16"/>
              </w:rPr>
              <w:t>完善和优化社区工作者职业体系建设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21E23">
            <w:pPr>
              <w:jc w:val="center"/>
            </w:pPr>
            <w:r>
              <w:rPr>
                <w:rFonts w:ascii="宋体" w:hAnsi="宋体" w:eastAsia="宋体"/>
                <w:sz w:val="16"/>
              </w:rPr>
              <w:t>不断完善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165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141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974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3DE7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AFA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C6BF4">
            <w:pPr>
              <w:jc w:val="center"/>
            </w:pPr>
            <w:r>
              <w:rPr>
                <w:rFonts w:ascii="宋体" w:hAnsi="宋体" w:eastAsia="宋体"/>
                <w:sz w:val="16"/>
              </w:rPr>
              <w:t>不断完善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5EA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1A5AC">
            <w:pPr>
              <w:jc w:val="center"/>
            </w:pPr>
          </w:p>
        </w:tc>
      </w:tr>
      <w:tr w14:paraId="6EBA80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EC5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E1D2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35D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8683A">
            <w:pPr>
              <w:jc w:val="center"/>
            </w:pPr>
            <w:r>
              <w:rPr>
                <w:rFonts w:ascii="宋体" w:hAnsi="宋体" w:eastAsia="宋体"/>
                <w:sz w:val="16"/>
              </w:rPr>
              <w:t>社区工作者满意度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7515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989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1AC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9BF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DAB2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37B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DEB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C64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E261F">
            <w:pPr>
              <w:jc w:val="center"/>
            </w:pPr>
            <w:r>
              <w:rPr>
                <w:rFonts w:ascii="宋体" w:hAnsi="宋体" w:eastAsia="宋体"/>
                <w:sz w:val="16"/>
              </w:rPr>
              <w:t>社区工作者满意度100%，故存在5%偏差</w:t>
            </w:r>
          </w:p>
        </w:tc>
      </w:tr>
      <w:tr w14:paraId="2A3B359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2F81D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5345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00612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6472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9269E3A"/>
        </w:tc>
      </w:tr>
    </w:tbl>
    <w:p w14:paraId="15AEFF6B">
      <w:r>
        <w:br w:type="page"/>
      </w:r>
    </w:p>
    <w:p w14:paraId="4BDAEABC">
      <w:pPr>
        <w:spacing w:line="640" w:lineRule="exact"/>
        <w:ind w:firstLine="640"/>
        <w:jc w:val="both"/>
        <w:outlineLvl w:val="2"/>
      </w:pPr>
      <w:r>
        <w:rPr>
          <w:rFonts w:ascii="黑体" w:hAnsi="黑体" w:eastAsia="黑体"/>
          <w:sz w:val="32"/>
        </w:rPr>
        <w:t>十二、其他需说明的事项</w:t>
      </w:r>
    </w:p>
    <w:p w14:paraId="52DFC77E">
      <w:pPr>
        <w:spacing w:line="580" w:lineRule="exact"/>
        <w:ind w:firstLine="640"/>
        <w:jc w:val="both"/>
      </w:pPr>
      <w:r>
        <w:rPr>
          <w:rFonts w:ascii="仿宋_GB2312" w:hAnsi="仿宋_GB2312" w:eastAsia="仿宋_GB2312"/>
          <w:b w:val="0"/>
          <w:sz w:val="32"/>
        </w:rPr>
        <w:t>本单位无其他需说明的事项。</w:t>
      </w:r>
    </w:p>
    <w:p w14:paraId="0CCFF7D3">
      <w:r>
        <w:br w:type="page"/>
      </w:r>
    </w:p>
    <w:p w14:paraId="50382202">
      <w:pPr>
        <w:spacing w:line="240" w:lineRule="auto"/>
        <w:jc w:val="center"/>
        <w:outlineLvl w:val="1"/>
      </w:pPr>
      <w:r>
        <w:rPr>
          <w:rFonts w:ascii="黑体" w:hAnsi="黑体" w:eastAsia="黑体"/>
          <w:sz w:val="32"/>
        </w:rPr>
        <w:t>第三部分 专业名词解释</w:t>
      </w:r>
    </w:p>
    <w:p w14:paraId="123E69A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938D36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CA755F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D3299C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E82861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8AC612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2D734B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1B44C1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D11F25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9ECD5B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F2DF49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464EF8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B81EC0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40E3A9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9EC9EA5">
      <w:r>
        <w:br w:type="page"/>
      </w:r>
    </w:p>
    <w:p w14:paraId="1EAAF3D0">
      <w:pPr>
        <w:spacing w:line="240" w:lineRule="auto"/>
        <w:jc w:val="center"/>
        <w:outlineLvl w:val="1"/>
      </w:pPr>
      <w:r>
        <w:rPr>
          <w:rFonts w:ascii="黑体" w:hAnsi="黑体" w:eastAsia="黑体"/>
          <w:sz w:val="32"/>
        </w:rPr>
        <w:t>第四部分 部门决算报表（见附表）</w:t>
      </w:r>
    </w:p>
    <w:p w14:paraId="61E06698">
      <w:pPr>
        <w:spacing w:line="240" w:lineRule="auto"/>
        <w:ind w:firstLine="640"/>
        <w:jc w:val="both"/>
      </w:pPr>
      <w:r>
        <w:rPr>
          <w:rFonts w:ascii="仿宋_GB2312" w:hAnsi="仿宋_GB2312" w:eastAsia="仿宋_GB2312"/>
          <w:b w:val="0"/>
          <w:sz w:val="32"/>
        </w:rPr>
        <w:t>一、《收入支出决算总表》</w:t>
      </w:r>
    </w:p>
    <w:p w14:paraId="7A1C47C4">
      <w:pPr>
        <w:spacing w:line="240" w:lineRule="auto"/>
        <w:ind w:firstLine="640"/>
        <w:jc w:val="both"/>
      </w:pPr>
      <w:r>
        <w:rPr>
          <w:rFonts w:ascii="仿宋_GB2312" w:hAnsi="仿宋_GB2312" w:eastAsia="仿宋_GB2312"/>
          <w:b w:val="0"/>
          <w:sz w:val="32"/>
        </w:rPr>
        <w:t>二、《收入决算表》</w:t>
      </w:r>
    </w:p>
    <w:p w14:paraId="25C1958A">
      <w:pPr>
        <w:spacing w:line="240" w:lineRule="auto"/>
        <w:ind w:firstLine="640"/>
        <w:jc w:val="both"/>
      </w:pPr>
      <w:r>
        <w:rPr>
          <w:rFonts w:ascii="仿宋_GB2312" w:hAnsi="仿宋_GB2312" w:eastAsia="仿宋_GB2312"/>
          <w:b w:val="0"/>
          <w:sz w:val="32"/>
        </w:rPr>
        <w:t>三、《支出决算表》</w:t>
      </w:r>
    </w:p>
    <w:p w14:paraId="36F92ECC">
      <w:pPr>
        <w:spacing w:line="240" w:lineRule="auto"/>
        <w:ind w:firstLine="640"/>
        <w:jc w:val="both"/>
      </w:pPr>
      <w:r>
        <w:rPr>
          <w:rFonts w:ascii="仿宋_GB2312" w:hAnsi="仿宋_GB2312" w:eastAsia="仿宋_GB2312"/>
          <w:b w:val="0"/>
          <w:sz w:val="32"/>
        </w:rPr>
        <w:t>四、《财政拨款收入支出决算总表》</w:t>
      </w:r>
    </w:p>
    <w:p w14:paraId="3FB6ECCB">
      <w:pPr>
        <w:spacing w:line="240" w:lineRule="auto"/>
        <w:ind w:firstLine="640"/>
        <w:jc w:val="both"/>
      </w:pPr>
      <w:r>
        <w:rPr>
          <w:rFonts w:ascii="仿宋_GB2312" w:hAnsi="仿宋_GB2312" w:eastAsia="仿宋_GB2312"/>
          <w:b w:val="0"/>
          <w:sz w:val="32"/>
        </w:rPr>
        <w:t>五、《一般公共预算财政拨款支出决算表》</w:t>
      </w:r>
    </w:p>
    <w:p w14:paraId="0069DF60">
      <w:pPr>
        <w:spacing w:line="240" w:lineRule="auto"/>
        <w:ind w:firstLine="640"/>
        <w:jc w:val="both"/>
      </w:pPr>
      <w:r>
        <w:rPr>
          <w:rFonts w:ascii="仿宋_GB2312" w:hAnsi="仿宋_GB2312" w:eastAsia="仿宋_GB2312"/>
          <w:b w:val="0"/>
          <w:sz w:val="32"/>
        </w:rPr>
        <w:t>六、《一般公共预算财政拨款基本支出决算表》</w:t>
      </w:r>
    </w:p>
    <w:p w14:paraId="62816490">
      <w:pPr>
        <w:spacing w:line="240" w:lineRule="auto"/>
        <w:ind w:firstLine="640"/>
        <w:jc w:val="both"/>
      </w:pPr>
      <w:r>
        <w:rPr>
          <w:rFonts w:ascii="仿宋_GB2312" w:hAnsi="仿宋_GB2312" w:eastAsia="仿宋_GB2312"/>
          <w:b w:val="0"/>
          <w:sz w:val="32"/>
        </w:rPr>
        <w:t>七、《政府性基金预算财政拨款收入支出决算表》</w:t>
      </w:r>
    </w:p>
    <w:p w14:paraId="797BB315">
      <w:pPr>
        <w:spacing w:line="240" w:lineRule="auto"/>
        <w:ind w:firstLine="640"/>
        <w:jc w:val="both"/>
      </w:pPr>
      <w:r>
        <w:rPr>
          <w:rFonts w:ascii="仿宋_GB2312" w:hAnsi="仿宋_GB2312" w:eastAsia="仿宋_GB2312"/>
          <w:b w:val="0"/>
          <w:sz w:val="32"/>
        </w:rPr>
        <w:t>八、《国有资本经营预算财政拨款收入支出决算表》</w:t>
      </w:r>
    </w:p>
    <w:p w14:paraId="3B8AEB18">
      <w:pPr>
        <w:spacing w:line="240" w:lineRule="auto"/>
        <w:ind w:firstLine="640"/>
        <w:jc w:val="both"/>
      </w:pPr>
      <w:r>
        <w:rPr>
          <w:rFonts w:ascii="仿宋_GB2312" w:hAnsi="仿宋_GB2312" w:eastAsia="仿宋_GB2312"/>
          <w:b w:val="0"/>
          <w:sz w:val="32"/>
        </w:rPr>
        <w:t>九、《财政拨款“三公”经费支出决算表》</w:t>
      </w:r>
    </w:p>
    <w:p w14:paraId="608FDD99">
      <w:pPr>
        <w:spacing w:line="240" w:lineRule="auto"/>
        <w:ind w:firstLine="640"/>
        <w:jc w:val="both"/>
      </w:pPr>
    </w:p>
    <w:p w14:paraId="735C4E22">
      <w:pPr>
        <w:spacing w:line="240" w:lineRule="auto"/>
        <w:ind w:firstLine="640"/>
        <w:jc w:val="both"/>
      </w:pPr>
    </w:p>
    <w:p w14:paraId="2ACA2C94">
      <w:pPr>
        <w:spacing w:line="240" w:lineRule="auto"/>
        <w:ind w:firstLine="640"/>
        <w:jc w:val="both"/>
      </w:pPr>
    </w:p>
    <w:p w14:paraId="677E2986">
      <w:pPr>
        <w:spacing w:line="240" w:lineRule="auto"/>
        <w:ind w:firstLine="640"/>
        <w:jc w:val="both"/>
      </w:pPr>
    </w:p>
    <w:p w14:paraId="57311EA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9800BD"/>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F3E50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65</Pages>
  <Words>10109</Words>
  <Characters>11860</Characters>
  <Lines>0</Lines>
  <Paragraphs>0</Paragraphs>
  <TotalTime>5</TotalTime>
  <ScaleCrop>false</ScaleCrop>
  <LinksUpToDate>false</LinksUpToDate>
  <CharactersWithSpaces>11875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2025-09-26T03:56:10Z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