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疏勒县2024年离休干部医疗费项目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疏勒县医疗保障局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疏勒县医疗保障局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黄文明</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2024年09月03日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喀什地区地委组织部喀党组通字〔2012〕16号关于印发《喀什地区离休人员医疗费管理办法》的通知、《疏勒县医疗保障局专项资金使用规范》、《疏勒县医疗保障局专项资金管理办法》等相关政策文件与规定，主要保障离休干部医药费人数7人，对离休人员的医疗费实施实报实销政策有效保障离休干部的政治、生活待遇，使离休老干部能安享晚年，使离休老干部有更多的获得感，幸福感，发自内心的感谢党，感恩党中央。</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资金计划用于发放离休干部7人的医药费，对离休人员的医疗费实施实报实销政策有效保障离休干部的政治、生活待遇，使离休老干部能安享晚年，使离休老干部有更多的获得感，幸福感，发自内心的感谢党，感恩党中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喀什地区离休人员医疗费管理办法》的通知（喀党组通字【2012】16号）文件，及时告知分管领导及主要领导，按照文件要求，按照离休干部的上年度医疗费人均实际支出申请预算资金，并按照预算资金研究资金使用计划，制定实施方案，核定离休干部人数，申请批复资金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在资金下达后，申请批复离休干部的医疗费，并及时做好离休干部看病、住院的后续资金保障。有效保障好离休干部的政治、生活待遇，使离休老干部能安享晚年，能有更多的获得感，幸福感。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本项目设置一级指标4个，二级指标6个，三级指标9个，指标量化率81.81%。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数量指标：保障离休干部医药费人数（人），年初目标值为7人；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质量指标：医药费用报销比例（%），年初目标值为100%，资金使用合规率（%），年初目标值为100%；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时效指标：资金支付及时率（%），年初目标值为100%，项目完成时间，年初目标值2024年12月；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成本指标：离休人员医疗费用控制数（万元/人），年初目标值&lt;=3.4万元/人；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社会效益指标：离休干部生活改善情况，年初目标值有效保障，政策知晓率（%），年初目标值为100%；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满意度指标：受益离休干部满意度（%），年初目标值95%。</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喀什地区地委组织部喀党组通字〔2012〕16号关于印发《喀什地区离休人员医疗费管理办法》的通知等相关政策文件与规定，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二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疏勒县2024年离休干部医疗费项目绩效评价指标体系及综合评分表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黄文明任评价组组长，绩效评价工作职责为负责全盘工作。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董凤娇任评价组副组长，绩效评价工作职责为为对项目实施情况进行实地调查。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靳馨茹任评价组成员，绩效评价工作职责为按照项目负责人及项目实施人提供的依据、发票及计划拨付单等进行拨付。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塔吉古丽任评价组成员，绩效评价工作职责为按照项目负责人提供的相关依据和发票对离休干部的医疗费进行报销业务。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疏勒县2024年离休干部医疗费项目得分情况表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15 100%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15 100%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50 100% 50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2024年离休干部医疗费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 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疏勒县医疗保障局专项资金使用规范》结合疏勒县医疗保障局职责，并组织实施。围绕疏勒县医疗保障局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医疗保障局专项资金管理办法》编制工作计划和经费预算，经过与县人大分管领导进行沟通、筛选确定经费预算计划，上党组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2024年疏勒县医疗保障局预算的通知》文件批复，制定了《疏勒县2024年离休干部医疗费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（4）绩效指标明确性：该项目共设置一级指标4个，二级指标6个，三级指标9个，通过清晰、可衡量的指标值予以体现。该指标不扣分，得2分。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和疏勒县医疗保障局相关负责人科学论证，内容与《疏勒县医疗保障局专项资金管理办法》匹配，项目投资额23.8万元，全部发放离职退休干部医疗费，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（6）资金分配合理性：本项目资金23.8万元，全部用于发放离职退休干部医疗费，资金分配合理，预算资金23.8万元，实际到位资金23.8万元，资金到位率100%，与实际相适应，根据评分标准，该指标不扣分，得2分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（1）资金到位率：疏勒县2024年离休干部医疗费项目预算金额为23.8万元，到位23.8万元，资金到位率=（实际到位资金23.8万元/预算资金23.8万元）×100%=100%，根据评分标准，该指标不扣分，得3分。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（2）预算执行率：项目预算编制较为详细，项目资金支出总体能够按照预算执行，预算执行率=（实际支出资金23.8万元/实际到位资金23.8万元）×100%=100%，根据评分标准，该指标不扣分，得3分。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疏勒县医疗保障局专项资金管理制度》、《疏勒县医疗保障局专项资金使用制度》等要求，对财政专项资金进行严格管理，基本做到了专款专用，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项目产出类指标包括产出数量、产出质量、产出时效、产出成本四方面的内容，由8个三级指标构成，权重分为50分，实际得分50分，得分率为100%。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保障离休干部医药费人数指标，预期指标值为7人，实际完成值为7人，指标完成率为100，与预期目标一致，指标确定依据人员花名册，根据评分标准，该指标不扣分，得10分。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医药费用报销比例指标，预期指标值为100%，实际完成值为100%，指标完成率为100%，与预期目标一致，指标确定依据医疗报销凭证，根据评分标准，该指标不扣分，得10分。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资金使用合规率指标，预期指标值为100%，实际完成值为100%，指标完成率为100%，与预期目标一致，指标确定依据资金审批和支付回单，根据评分标准，该指标不扣分，得10分。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资金支付及时率指标，预期指标值为100%，实际完成值为100%，指标完成率为100%，与预期目标一致，指标确定支付凭证，根据评分标准，该指标不扣分，得10分。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离休人员医疗费用控制数指标，预期指标值小于等于3.4万元，实际完成值为3.4万元，指标完成率100%，与预期目标一致，指标确认依据支付凭证，根据评分标准，该指标不扣分，得20分。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离休干部生活改善情况，与预期指标一致，根据评分标准，该指标不扣分，得5分。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有政策知晓率 ，与预期指标一致，根据评分标准，该指标不扣分，得5分。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对于“满意度指标：受益离休干部满意度，实际完成值为等于100%，指标完成率为105%，与预期指标存在合理偏差，根据评分标准，该指标不扣分,得10分。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疏勒县2024年离休干部医疗费项目预算23.8万元，到位23.8万元，实际支出23.8万元，预算执行率为100%，项目绩效指标总体完成率为100%，偏差率为0%。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明确前期调研的重要性：在项目开始之前，进行详细的需求调研，有助于更准确地制定项目预算。三是明确项目绩效目标：清晰明了的项目目标对于后续的预算控制至关重要。四是灵活性与原则性相结合：预算执行过程中，既要坚持预算的刚性约束，又要根据实际情况进行必要的调整。五是严格财务审核：对项目资金后续的使用，严格按照文件要求，进行系统操作，确保每一笔支出都合规、合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1、指标设置需进一步完善:指标设置各项指标的设置还需要进一步的优化，主要在细化、量化上改进完善。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2、自评价工作还存在自我审定的局限性，会影响评价质量，容易造成问题的疏漏，在客观性和公正性上说服力不强。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3、缺少带着问题去评价的意识。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4.现场评价的工作量少，后续效益评价具体措施和方法较少。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1、建立决策流程和机制:制定明确的决策流程，确保决策过程规范、透明。建立跨部门和层级的沟通机制，促进信息共享和协同决策。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2、严格执行预算计划:在项目执行过程中,严格按照预算支出，确保项目费用控制预算中。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定期监控预算执行情况:定期监控预算执行情况，及时发现问题并采取相应的措施进行解决，确保项目可以顺利进行。针对突发情况导致的超出预算的费用，应进行超预算分析并采取相应措施进行项目资金调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4、细化预算分类:将预算细化为各个具体的分类，更好的了解到各方面的资金支出情况，为后续预算调整提供依据。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疏勒县医疗保障局对上述项目支出绩效评价报告内反映内容的真实性、完整性负责，接受上级部门及社会公众监督。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