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疏勒县麻疹疫情防控疫苗采购项目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疏勒县疾病预防控制中心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麦麦提图尔荪·图拉克</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疾病预防控制中心专项资金管理办法》、《疏勒县疾病预防控制中心专项资金使用规范》等相关政策文件与规定，本项目主要服务于疏勒县麻疹疫情防控疫工作。根据疫情情况，2024年6月3日全面启动麻腮风疫苗接种工作以来，我县高度重视，迅速行动，为确保麻腮风疫苗接种工作安全、规范、有序开展，加大对接种对象的摸排、组织力度，按照应接尽接、应快尽快的原则，稳步推进麻腮风疫苗接种工作，加快构建人群免疫屏障，为人民群众生命健康安全和经济社会发展提供坚强保障，旨在评价疏勒县麻疹疫情防控疫苗采购项目实施前期、过程及效果，评价财政预算资金使用的效率及效益。通过该项目的实施，通过接种疫苗对适龄儿童增强免疫屏障，有效控制国家免疫规划可预防传染病的爆发、流行。</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通过接种疫苗对适龄儿童增强免疫屏障，有效控制国家免疫规划可预防传染病的爆发、流行。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持续提高医疗服务水平，组织保障到位。选派业务素质好、责任心强的工作人员组成疫苗接种组织协调专班，全面掌握全县接种信息，分年龄段逐人建立台账;二是有效提高基本公共卫生服务水平，做好教育培训工作。加强预防接种工作人员的培训，安全有序推进疫苗接种工作，按照操作规划流程进行，做好个人防护;三是接种点设置到位，接种点共129个(固有常规接种点14个，学校临时接种点115个)，设置登记台258个，接种台387个，人员梯队1304人，急救资质的医护人员14名;四是规范操作到位，按照接种实施前、实施时和实施后，严格按照规范操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疏勒县麻疹疫情防控疫苗采购项目绩效评价指标体系及综合评分表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李勇任评价组组长，绩效评价工作职责为负责全盘工作。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麦合木提·麦麦提吐尔孙任评价组副组长，绩效评价工作职责为为对项目实施情况进行实地调查。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麦麦提图尔荪·图拉克任评价组成员，绩效评价工作职责为负责资料审核等工作。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疏勒县麻疹疫情防控疫苗采购项目得分情况表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麻疹疫情防控疫苗采购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疾病预防控制中心专项资金使用规范》文件，结合疏勒县疾病预防控制中心职责，并组织实施。围绕疏勒县疾病预防控制中心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疾病预防控制中心专项资金实施条例》、《疏勒县疾病预防控制中心专项资金管理办法》编制工作计划和经费预算，经过与疏勒县疾病预防控制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疾病预防控制中心预算的通知》（疏勒财发【2023】1号）文件批复，制定了《疏勒县麻疹疫情防控疫苗采购项目实施方案》，结合当前工作实际情况，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（4）绩效指标明确性：该项目共设置一级指标4个，二级指标6个，三级指标9个，通过清晰、可衡量的指标值予以体现。该指标不扣分，得2分。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疏勒县疾病预防控制中心相关人员科学论证，内容与疏勒县疾病预防控制中心专项资金管理规定》文件要求相匹配，项目投资额464.86万元，全部用于采购荨麻疫情防控苗采购，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项目投资额464.86万元，全部用于采购荨麻疫情防控苗采购，资金分配合理，预算资金464.86万元，实际到位资金464.86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（1）资金到位率：疏勒县麻疹疫情防控疫苗采购项目预算金额为464.86万元，到位464.86万元，资金到位率=（实际到位资金464.86万元/预算资金464.86万元）×100%=100%，根据评分标准，该指标不扣分，得3分。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（2）预算执行率：项目预算编制较为详细，项目资金支出总体能够按照预算执行，预算执行率=（实际支出资金464.86万元/实际到位资金464.86万元）×100%=100%，根据评分标准，该指标不扣分，得3分。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疾病预防控制中心专项资金管理制度》、《疏勒县疾病预防控制中心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接种疫苗人数71970人，超出目标值，根据评分标准，该指标不扣分，得10分。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资金支付合格率100%，与预期目标一致，根据评分标准，该指标不扣分，得10分。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项目完成时间为2024年12月20日，与预期目标指标一致，根据评分标准，该指标不扣分，得5分。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接种疫苗及时率100%，与预期目标一致，根据评分标准，该指标不扣分，得5分。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疫苗单价为62.857元/支，项目经费都能控制绩效目标范围内，根据评分标准，该指标不扣分，得5分。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支付采购试剂款项24.86万元，项目经费都能控制绩效目标范围内，根据评分标准，该指标不扣分，得5分。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有效提高基本公共卫生服务水平，与预期指标一致，根据评分标准，该指标不扣分，得5分。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持续提高医疗服务能力，与预期指标一致，根据评分标准，该指标不扣分，得5分。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对于“满意度指标：债权公司满意度100%，与预期目标一致，根据评分标准，该指标不扣分,得10分。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疏勒县麻疹疫情防控疫苗采购项目预算464.86万元，到位464.86万元，实际支出464.86万元，预算执行率为100%，项目绩效指标总体完成率为100%，偏差率为0%,不存在偏差。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主要经验及做法：本项目执行情况较好，一是领导重视到位：高度重视，主要领导亲自抓，并予以充分的人力、财力保障。 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三是通过该项目的实施，有效控制国家免疫规划可预防流行病的爆发、流行，持续提高医疗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一是对项目的背景和需求了解不够充分，没有做可行性研究报告，实施方案不够细化。二是对项目的制定目标决策标准和流程不够清楚。三是在项目预算安排的过程中制定预算计划和执行方案不够详细。在预算执行过程中，内部管理和控制不强，预算执行的透明度和公开性做的不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是该项目属于突发紧急情况下实施的，因此对项目的背景和需求了解不够充分，没有做可行性研究报告，实施方案不够细化。二是该项目属于突发紧急情况下实施的，因此对项目的制定目标决策标准和流程不够清楚。三是该项目属于突发紧急情况下实施的，因此在项目预算安排的过程中制定预算计划和执行方案不够详细。在预算执行过程中，内部管理和控制不强，预算执行的透明度和公开性做的不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下一步改进措施：一是针对公共卫生突发是制定应急预案。二是针对每个应急预案项目制定目标决策标准和流程。三是加强项目实施过程中的内部管理和控制，预算资金执行过程中及时公开。</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一是在做出项目决策之前，对项目的背景和需求进行充分的了解，做好可行性研究报告，更加细化实施方案，明确项目的目标，分析风险因素和影响因素。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二是在做好前期准备的基础上，制定明确的决策标准和流程。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三是在项目预算安排的过程中制定详细的预算计划和执行方案，确保预算的合理性和可行性。在预算执行过程中，要加强内部管理和控制，确保预算资金的合理使用和节约。要加强预算执行的透明度和公开性。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