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中共疏勒县委员会组织部2024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3A1E2C">
      <w:r>
        <w:br w:type="page"/>
      </w:r>
    </w:p>
    <w:p w14:paraId="3CDA130F">
      <w:pPr>
        <w:spacing w:line="640" w:lineRule="exact"/>
        <w:jc w:val="center"/>
        <w:outlineLvl w:val="1"/>
      </w:pPr>
      <w:r>
        <w:rPr>
          <w:rFonts w:ascii="黑体" w:hAnsi="黑体" w:eastAsia="黑体"/>
          <w:sz w:val="32"/>
        </w:rPr>
        <w:t>第一部分 单位概况</w:t>
      </w:r>
    </w:p>
    <w:p w14:paraId="0CE542AC">
      <w:pPr>
        <w:spacing w:line="640" w:lineRule="exact"/>
        <w:ind w:firstLine="640"/>
        <w:jc w:val="both"/>
        <w:outlineLvl w:val="2"/>
      </w:pPr>
      <w:r>
        <w:rPr>
          <w:rFonts w:ascii="黑体" w:hAnsi="黑体" w:eastAsia="黑体"/>
          <w:sz w:val="32"/>
        </w:rPr>
        <w:t>一、主要职能</w:t>
      </w:r>
    </w:p>
    <w:p w14:paraId="08EC67D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负责党的组织制度建设。</w:t>
      </w:r>
    </w:p>
    <w:p w14:paraId="597D1FB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负责基层党组织和党员队伍建设。</w:t>
      </w:r>
    </w:p>
    <w:p w14:paraId="1FBE190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负责领导班子和领导干部队伍特别是优秀年轻干部队伍建设。</w:t>
      </w:r>
    </w:p>
    <w:p w14:paraId="2B95152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负责公务员队伍建设。</w:t>
      </w:r>
    </w:p>
    <w:p w14:paraId="3284FE7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负责人才工作。</w:t>
      </w:r>
    </w:p>
    <w:p w14:paraId="5EEE780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负责干部队伍建设宏观指导和干部培训、管理监督工作。</w:t>
      </w:r>
    </w:p>
    <w:p w14:paraId="1DD256C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负责干部人才援疆工作。</w:t>
      </w:r>
    </w:p>
    <w:p w14:paraId="6EA0330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负责党的建设和组织工作研究。</w:t>
      </w:r>
    </w:p>
    <w:p w14:paraId="2CBC1232">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统一管理县委机构编制委员会办公室。</w:t>
      </w:r>
    </w:p>
    <w:p w14:paraId="625F483E">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负责指导全县离退休干部政治建设、思想建设和党组织建设，组织引导离退休干部在贯彻以习近平同志为核心的党中央治疆方略、特别是社会稳定和长治久安总目标中发挥作用，为党和人民事业增添正能量。</w:t>
      </w:r>
    </w:p>
    <w:p w14:paraId="346A631A">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组织开展全县离退休干部工作调研，及时向县委反映带有全局性和倾向性的重要问题，并提出意见和建议。</w:t>
      </w:r>
    </w:p>
    <w:p w14:paraId="4026AACE">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负责全县离退休干部工作政策业务的指导和检查工作，并办理相关业务，督促有关部门落实离退休干部政治待遇和生活待遇。</w:t>
      </w:r>
    </w:p>
    <w:p w14:paraId="302A7972">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负责推动全县离退休干部工作精准化、信息化建设。</w:t>
      </w:r>
    </w:p>
    <w:p w14:paraId="603C0A9E">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组织协调开展离退休干部各项活动；严格管理、合理使用离退休干部各项专用经费。</w:t>
      </w:r>
    </w:p>
    <w:p w14:paraId="75BBC211">
      <w:pPr>
        <w:spacing w:line="580" w:lineRule="exact"/>
        <w:ind w:firstLine="640"/>
        <w:jc w:val="both"/>
      </w:pPr>
      <w:r>
        <w:rPr>
          <w:rFonts w:hint="eastAsia" w:ascii="仿宋_GB2312" w:hAnsi="仿宋_GB2312" w:eastAsia="仿宋_GB2312"/>
          <w:sz w:val="32"/>
          <w:lang w:eastAsia="zh-CN"/>
        </w:rPr>
        <w:t>15.</w:t>
      </w:r>
      <w:r>
        <w:rPr>
          <w:rFonts w:ascii="仿宋_GB2312" w:hAnsi="仿宋_GB2312" w:eastAsia="仿宋_GB2312"/>
          <w:sz w:val="32"/>
        </w:rPr>
        <w:t>负责宣传党的离退休干部工作方针政策</w:t>
      </w:r>
      <w:r>
        <w:rPr>
          <w:rFonts w:hint="eastAsia" w:ascii="仿宋_GB2312" w:hAnsi="仿宋_GB2312" w:eastAsia="仿宋_GB2312"/>
          <w:sz w:val="32"/>
          <w:lang w:eastAsia="zh-CN"/>
        </w:rPr>
        <w:t>及</w:t>
      </w:r>
      <w:r>
        <w:rPr>
          <w:rFonts w:ascii="仿宋_GB2312" w:hAnsi="仿宋_GB2312" w:eastAsia="仿宋_GB2312"/>
          <w:sz w:val="32"/>
        </w:rPr>
        <w:t>典型经验做法。</w:t>
      </w:r>
    </w:p>
    <w:p w14:paraId="05B07179">
      <w:pPr>
        <w:spacing w:line="580" w:lineRule="exact"/>
        <w:ind w:firstLine="640"/>
        <w:jc w:val="both"/>
      </w:pPr>
      <w:r>
        <w:rPr>
          <w:rFonts w:hint="eastAsia" w:ascii="仿宋_GB2312" w:hAnsi="仿宋_GB2312" w:eastAsia="仿宋_GB2312"/>
          <w:sz w:val="32"/>
          <w:lang w:eastAsia="zh-CN"/>
        </w:rPr>
        <w:t>16.</w:t>
      </w:r>
      <w:r>
        <w:rPr>
          <w:rFonts w:ascii="仿宋_GB2312" w:hAnsi="仿宋_GB2312" w:eastAsia="仿宋_GB2312"/>
          <w:sz w:val="32"/>
        </w:rPr>
        <w:t>组织协调全县关心教育青少年一代健康成长工作。</w:t>
      </w:r>
    </w:p>
    <w:p w14:paraId="779A0F7C">
      <w:pPr>
        <w:spacing w:line="580" w:lineRule="exact"/>
        <w:ind w:firstLine="640"/>
        <w:jc w:val="both"/>
      </w:pPr>
      <w:r>
        <w:rPr>
          <w:rFonts w:hint="eastAsia" w:ascii="仿宋_GB2312" w:hAnsi="仿宋_GB2312" w:eastAsia="仿宋_GB2312"/>
          <w:sz w:val="32"/>
          <w:lang w:eastAsia="zh-CN"/>
        </w:rPr>
        <w:t>17.</w:t>
      </w:r>
      <w:r>
        <w:rPr>
          <w:rFonts w:ascii="仿宋_GB2312" w:hAnsi="仿宋_GB2312" w:eastAsia="仿宋_GB2312"/>
          <w:sz w:val="32"/>
        </w:rPr>
        <w:t>完成县委交办的其他任务。</w:t>
      </w:r>
    </w:p>
    <w:p w14:paraId="75ACA836">
      <w:pPr>
        <w:spacing w:line="640" w:lineRule="exact"/>
        <w:ind w:firstLine="640"/>
        <w:jc w:val="both"/>
        <w:outlineLvl w:val="2"/>
      </w:pPr>
      <w:r>
        <w:rPr>
          <w:rFonts w:ascii="黑体" w:hAnsi="黑体" w:eastAsia="黑体"/>
          <w:sz w:val="32"/>
        </w:rPr>
        <w:t>二、机构设置及人员情况</w:t>
      </w:r>
    </w:p>
    <w:p w14:paraId="6A4C6A8B">
      <w:pPr>
        <w:spacing w:line="580" w:lineRule="exact"/>
        <w:ind w:firstLine="640"/>
        <w:jc w:val="both"/>
      </w:pPr>
      <w:r>
        <w:rPr>
          <w:rFonts w:ascii="仿宋_GB2312" w:hAnsi="仿宋_GB2312" w:eastAsia="仿宋_GB2312"/>
          <w:sz w:val="32"/>
        </w:rPr>
        <w:t>中共疏勒县委员会组织部2024年度，实有人数58人，其中：在职人员51人，增加8人；离休人员0人，增加0人；退休人员7人,增加1人。</w:t>
      </w:r>
    </w:p>
    <w:p w14:paraId="01586632">
      <w:pPr>
        <w:spacing w:line="580" w:lineRule="exact"/>
        <w:ind w:firstLine="640"/>
        <w:jc w:val="both"/>
      </w:pPr>
      <w:r>
        <w:rPr>
          <w:rFonts w:ascii="仿宋_GB2312" w:hAnsi="仿宋_GB2312" w:eastAsia="仿宋_GB2312"/>
          <w:sz w:val="32"/>
        </w:rPr>
        <w:t>中共疏勒县委员会组织部无下属预算单位，下设10个科室，分别是：办公室、干部室、公务员室、档案室、组织一室、组织二室、项目办、人才办、干部教育室、干部监督室。</w:t>
      </w:r>
    </w:p>
    <w:p w14:paraId="01B34AF6">
      <w:r>
        <w:br w:type="page"/>
      </w:r>
    </w:p>
    <w:p w14:paraId="4C1B39B2">
      <w:pPr>
        <w:spacing w:line="240" w:lineRule="auto"/>
        <w:jc w:val="center"/>
        <w:outlineLvl w:val="1"/>
      </w:pPr>
      <w:r>
        <w:rPr>
          <w:rFonts w:ascii="黑体" w:hAnsi="黑体" w:eastAsia="黑体"/>
          <w:sz w:val="32"/>
        </w:rPr>
        <w:t>第二部分 部门决算情况说明</w:t>
      </w:r>
    </w:p>
    <w:p w14:paraId="302038D8">
      <w:pPr>
        <w:spacing w:line="640" w:lineRule="exact"/>
        <w:ind w:firstLine="640"/>
        <w:jc w:val="both"/>
        <w:outlineLvl w:val="2"/>
      </w:pPr>
      <w:r>
        <w:rPr>
          <w:rFonts w:ascii="黑体" w:hAnsi="黑体" w:eastAsia="黑体"/>
          <w:sz w:val="32"/>
        </w:rPr>
        <w:t>一、收入支出决算总体情况说明</w:t>
      </w:r>
    </w:p>
    <w:p w14:paraId="27A0F2CA">
      <w:pPr>
        <w:spacing w:line="580" w:lineRule="exact"/>
        <w:ind w:firstLine="640"/>
        <w:jc w:val="both"/>
      </w:pPr>
      <w:r>
        <w:rPr>
          <w:rFonts w:ascii="仿宋_GB2312" w:hAnsi="仿宋_GB2312" w:eastAsia="仿宋_GB2312"/>
          <w:b/>
          <w:sz w:val="32"/>
        </w:rPr>
        <w:t>2024年度收入总计15,925.04万元，</w:t>
      </w:r>
      <w:r>
        <w:rPr>
          <w:rFonts w:ascii="仿宋_GB2312" w:hAnsi="仿宋_GB2312" w:eastAsia="仿宋_GB2312"/>
          <w:b w:val="0"/>
          <w:sz w:val="32"/>
        </w:rPr>
        <w:t>其中：本年收入合计15,672.98万元，使用非财政拨款结余（含专用结余）0.00万元，年初结转和结余252.07万元。</w:t>
      </w:r>
    </w:p>
    <w:p w14:paraId="0F95E036">
      <w:pPr>
        <w:spacing w:line="580" w:lineRule="exact"/>
        <w:ind w:firstLine="640"/>
        <w:jc w:val="both"/>
      </w:pPr>
      <w:r>
        <w:rPr>
          <w:rFonts w:ascii="仿宋_GB2312" w:hAnsi="仿宋_GB2312" w:eastAsia="仿宋_GB2312"/>
          <w:b/>
          <w:sz w:val="32"/>
        </w:rPr>
        <w:t>2024年度支出总计15,925.04万元，</w:t>
      </w:r>
      <w:r>
        <w:rPr>
          <w:rFonts w:ascii="仿宋_GB2312" w:hAnsi="仿宋_GB2312" w:eastAsia="仿宋_GB2312"/>
          <w:b w:val="0"/>
          <w:sz w:val="32"/>
        </w:rPr>
        <w:t>其中：本年支出合计15,684.45万元，结余分配0.00万元，年末结转和结余240.59万元。</w:t>
      </w:r>
    </w:p>
    <w:p w14:paraId="42B5DD9F">
      <w:pPr>
        <w:spacing w:line="580" w:lineRule="exact"/>
        <w:ind w:firstLine="640"/>
        <w:jc w:val="both"/>
      </w:pPr>
      <w:r>
        <w:rPr>
          <w:rFonts w:ascii="仿宋_GB2312" w:hAnsi="仿宋_GB2312" w:eastAsia="仿宋_GB2312"/>
          <w:b w:val="0"/>
          <w:sz w:val="32"/>
        </w:rPr>
        <w:t>收入支出总体与上年相比，减少4,073.21万元，下降20.37%，主要原因是：本年2024年工作队生活补助、村干部及小组长生活补助援疆资金等经费支出减少，导致经费较上年减少。</w:t>
      </w:r>
    </w:p>
    <w:p w14:paraId="22C2465C">
      <w:pPr>
        <w:spacing w:line="640" w:lineRule="exact"/>
        <w:ind w:firstLine="640"/>
        <w:jc w:val="both"/>
        <w:outlineLvl w:val="2"/>
      </w:pPr>
      <w:r>
        <w:rPr>
          <w:rFonts w:ascii="黑体" w:hAnsi="黑体" w:eastAsia="黑体"/>
          <w:sz w:val="32"/>
        </w:rPr>
        <w:t>二、收入决算情况说明</w:t>
      </w:r>
    </w:p>
    <w:p w14:paraId="62AAC646">
      <w:pPr>
        <w:spacing w:line="580" w:lineRule="exact"/>
        <w:ind w:firstLine="640"/>
        <w:jc w:val="both"/>
      </w:pPr>
      <w:r>
        <w:rPr>
          <w:rFonts w:ascii="仿宋_GB2312" w:hAnsi="仿宋_GB2312" w:eastAsia="仿宋_GB2312"/>
          <w:b/>
          <w:sz w:val="32"/>
        </w:rPr>
        <w:t>本年收入15,672.98万元，</w:t>
      </w:r>
      <w:r>
        <w:rPr>
          <w:rFonts w:ascii="仿宋_GB2312" w:hAnsi="仿宋_GB2312" w:eastAsia="仿宋_GB2312"/>
          <w:b w:val="0"/>
          <w:sz w:val="32"/>
        </w:rPr>
        <w:t>其中：财政拨款收入14,815.77万元，占94.53%；上级补助收入0.00万元，占0.00%；事业收入0.00万元，占0.00%；经营收入0.00万元，占0.00%；附属单位上缴收入0.00万元，占0.00%；其他收入857.21万元，占5.47%。</w:t>
      </w:r>
    </w:p>
    <w:p w14:paraId="5FEDE37F">
      <w:pPr>
        <w:spacing w:line="640" w:lineRule="exact"/>
        <w:ind w:firstLine="640"/>
        <w:jc w:val="both"/>
        <w:outlineLvl w:val="2"/>
      </w:pPr>
      <w:r>
        <w:rPr>
          <w:rFonts w:ascii="黑体" w:hAnsi="黑体" w:eastAsia="黑体"/>
          <w:sz w:val="32"/>
        </w:rPr>
        <w:t>三、支出决算情况说明</w:t>
      </w:r>
    </w:p>
    <w:p w14:paraId="24089904">
      <w:pPr>
        <w:spacing w:line="580" w:lineRule="exact"/>
        <w:ind w:firstLine="640"/>
        <w:jc w:val="both"/>
      </w:pPr>
      <w:r>
        <w:rPr>
          <w:rFonts w:ascii="仿宋_GB2312" w:hAnsi="仿宋_GB2312" w:eastAsia="仿宋_GB2312"/>
          <w:b/>
          <w:sz w:val="32"/>
        </w:rPr>
        <w:t>本年支出15,684.45万元，</w:t>
      </w:r>
      <w:r>
        <w:rPr>
          <w:rFonts w:ascii="仿宋_GB2312" w:hAnsi="仿宋_GB2312" w:eastAsia="仿宋_GB2312"/>
          <w:b w:val="0"/>
          <w:sz w:val="32"/>
        </w:rPr>
        <w:t>其中：基本支出3,049.86万元，占19.45%；项目支出12,634.59万元，占80.55%；上缴上级支出0.00万元，占0.00%；经营支出0.00万元，占0.00%；对附属单位补助支出0.00万元，占0.00%。</w:t>
      </w:r>
    </w:p>
    <w:p w14:paraId="2ECEDD33">
      <w:pPr>
        <w:spacing w:line="640" w:lineRule="exact"/>
        <w:ind w:firstLine="640"/>
        <w:jc w:val="both"/>
        <w:outlineLvl w:val="2"/>
      </w:pPr>
      <w:r>
        <w:rPr>
          <w:rFonts w:ascii="黑体" w:hAnsi="黑体" w:eastAsia="黑体"/>
          <w:sz w:val="32"/>
        </w:rPr>
        <w:t>四、财政拨款收入支出决算总体情况说明</w:t>
      </w:r>
    </w:p>
    <w:p w14:paraId="6E691445">
      <w:pPr>
        <w:spacing w:line="580" w:lineRule="exact"/>
        <w:ind w:firstLine="640"/>
        <w:jc w:val="both"/>
      </w:pPr>
      <w:r>
        <w:rPr>
          <w:rFonts w:ascii="仿宋_GB2312" w:hAnsi="仿宋_GB2312" w:eastAsia="仿宋_GB2312"/>
          <w:b/>
          <w:sz w:val="32"/>
        </w:rPr>
        <w:t>2024年度财政拨款收入总计14,815.77万元，</w:t>
      </w:r>
      <w:r>
        <w:rPr>
          <w:rFonts w:ascii="仿宋_GB2312" w:hAnsi="仿宋_GB2312" w:eastAsia="仿宋_GB2312"/>
          <w:b w:val="0"/>
          <w:sz w:val="32"/>
        </w:rPr>
        <w:t>其中：年初财政拨款结转和结余0.00万元，本年财政拨款收入14,815.77万元。</w:t>
      </w:r>
      <w:r>
        <w:rPr>
          <w:rFonts w:ascii="仿宋_GB2312" w:hAnsi="仿宋_GB2312" w:eastAsia="仿宋_GB2312"/>
          <w:b/>
          <w:sz w:val="32"/>
        </w:rPr>
        <w:t>财政拨款支出总计14,815.77万元，</w:t>
      </w:r>
      <w:r>
        <w:rPr>
          <w:rFonts w:ascii="仿宋_GB2312" w:hAnsi="仿宋_GB2312" w:eastAsia="仿宋_GB2312"/>
          <w:b w:val="0"/>
          <w:sz w:val="32"/>
        </w:rPr>
        <w:t>其中：年末财政拨款结转和结余0.00万元，本年财政拨款支出14,815.77万元。</w:t>
      </w:r>
    </w:p>
    <w:p w14:paraId="6BF203C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增加1,531.30万元，增长11.53%，主要原因是：本年补发疏勒县2023年工作队生活补助9个月，村干部工资6个月及三老人员生活补助6个月补助经费，导致经费较上年增加。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18,372.95万元，决算数14,815.77万元，预决算差异率-19.36%，主要原因是：年中调减疏勒县2024年工作队生活补助项目4月至12月补助经费，年初预算中包含疏勒县2024年村级组织运转经费及新增拆分村村级运转经费项目、2024年乡镇、街道综合治理及</w:t>
      </w:r>
      <w:r>
        <w:rPr>
          <w:rFonts w:hint="eastAsia" w:ascii="仿宋_GB2312" w:hAnsi="仿宋_GB2312" w:eastAsia="仿宋_GB2312"/>
          <w:b w:val="0"/>
          <w:sz w:val="32"/>
          <w:lang w:val="en-US" w:eastAsia="zh-CN"/>
        </w:rPr>
        <w:t>ZJ</w:t>
      </w:r>
      <w:r>
        <w:rPr>
          <w:rFonts w:ascii="仿宋_GB2312" w:hAnsi="仿宋_GB2312" w:eastAsia="仿宋_GB2312"/>
          <w:b w:val="0"/>
          <w:sz w:val="32"/>
        </w:rPr>
        <w:t>工作经费项目经费，年中实际由</w:t>
      </w:r>
      <w:r>
        <w:rPr>
          <w:rFonts w:hint="eastAsia" w:ascii="仿宋_GB2312" w:hAnsi="仿宋_GB2312" w:eastAsia="仿宋_GB2312"/>
          <w:b w:val="0"/>
          <w:sz w:val="32"/>
          <w:lang w:val="en-US" w:eastAsia="zh-CN"/>
        </w:rPr>
        <w:t>各</w:t>
      </w:r>
      <w:r>
        <w:rPr>
          <w:rFonts w:ascii="仿宋_GB2312" w:hAnsi="仿宋_GB2312" w:eastAsia="仿宋_GB2312"/>
          <w:b w:val="0"/>
          <w:sz w:val="32"/>
        </w:rPr>
        <w:t>乡镇执行支出，导致预决算存在差异。</w:t>
      </w:r>
    </w:p>
    <w:p w14:paraId="288279D9">
      <w:pPr>
        <w:spacing w:line="640" w:lineRule="exact"/>
        <w:ind w:firstLine="640"/>
        <w:jc w:val="both"/>
        <w:outlineLvl w:val="2"/>
      </w:pPr>
      <w:r>
        <w:rPr>
          <w:rFonts w:ascii="黑体" w:hAnsi="黑体" w:eastAsia="黑体"/>
          <w:sz w:val="32"/>
        </w:rPr>
        <w:t>五、一般公共预算财政拨款支出决算情况说明</w:t>
      </w:r>
    </w:p>
    <w:p w14:paraId="3DAD47B2">
      <w:pPr>
        <w:spacing w:line="640" w:lineRule="exact"/>
        <w:ind w:firstLine="640"/>
        <w:jc w:val="both"/>
        <w:outlineLvl w:val="3"/>
      </w:pPr>
      <w:r>
        <w:rPr>
          <w:rFonts w:ascii="楷体_GB2312" w:hAnsi="楷体_GB2312" w:eastAsia="楷体_GB2312"/>
          <w:b/>
          <w:sz w:val="32"/>
        </w:rPr>
        <w:t>（一）一般公共预算财政拨款支出决算总体情况</w:t>
      </w:r>
    </w:p>
    <w:p w14:paraId="2FCF0FF5">
      <w:pPr>
        <w:spacing w:line="580" w:lineRule="exact"/>
        <w:ind w:firstLine="640"/>
        <w:jc w:val="both"/>
      </w:pPr>
      <w:r>
        <w:rPr>
          <w:rFonts w:ascii="仿宋_GB2312" w:hAnsi="仿宋_GB2312" w:eastAsia="仿宋_GB2312"/>
          <w:b/>
          <w:sz w:val="32"/>
        </w:rPr>
        <w:t>2024年度一般公共预算财政拨款支出14,815.77万元，</w:t>
      </w:r>
      <w:r>
        <w:rPr>
          <w:rFonts w:ascii="仿宋_GB2312" w:hAnsi="仿宋_GB2312" w:eastAsia="仿宋_GB2312"/>
          <w:b w:val="0"/>
          <w:sz w:val="32"/>
        </w:rPr>
        <w:t>占本年支出合计的94.46%。</w:t>
      </w:r>
      <w:r>
        <w:rPr>
          <w:rFonts w:ascii="仿宋_GB2312" w:hAnsi="仿宋_GB2312" w:eastAsia="仿宋_GB2312"/>
          <w:b/>
          <w:sz w:val="32"/>
        </w:rPr>
        <w:t>与上年相比，</w:t>
      </w:r>
      <w:r>
        <w:rPr>
          <w:rFonts w:ascii="仿宋_GB2312" w:hAnsi="仿宋_GB2312" w:eastAsia="仿宋_GB2312"/>
          <w:b w:val="0"/>
          <w:sz w:val="32"/>
        </w:rPr>
        <w:t>增加4,697.30万元，增长46.42%，主要原因是：本年补发疏勒县2023年“三老”人员生活补助及丧葬费项目7月至12月补助,疏勒县2023年村干部报酬、小组长生活补助、村干部奖补资金及治保主任生活补助项目6月至12月补助,疏勒县2023年工作队生活补助项目4月至12月补助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17,871.95万元，决算数14,815.77万元，预决算差异率-17.10%，主要原因是：本年年中调减疏勒县2024年工作队生活补助项目4月至12月补助经费，年初预算中包含疏勒县2024年村级组织运转经费及新增拆分村村级运转经费项目、2024年乡镇、街道综合治理及</w:t>
      </w:r>
      <w:r>
        <w:rPr>
          <w:rFonts w:hint="eastAsia" w:ascii="仿宋_GB2312" w:hAnsi="仿宋_GB2312" w:eastAsia="仿宋_GB2312"/>
          <w:b w:val="0"/>
          <w:sz w:val="32"/>
          <w:lang w:val="en-US" w:eastAsia="zh-CN"/>
        </w:rPr>
        <w:t>ZJ</w:t>
      </w:r>
      <w:r>
        <w:rPr>
          <w:rFonts w:ascii="仿宋_GB2312" w:hAnsi="仿宋_GB2312" w:eastAsia="仿宋_GB2312"/>
          <w:b w:val="0"/>
          <w:sz w:val="32"/>
        </w:rPr>
        <w:t>工作经费项目经费，年中实际由</w:t>
      </w:r>
      <w:r>
        <w:rPr>
          <w:rFonts w:hint="eastAsia" w:ascii="仿宋_GB2312" w:hAnsi="仿宋_GB2312" w:eastAsia="仿宋_GB2312"/>
          <w:b w:val="0"/>
          <w:sz w:val="32"/>
          <w:lang w:val="en-US" w:eastAsia="zh-CN"/>
        </w:rPr>
        <w:t>各</w:t>
      </w:r>
      <w:r>
        <w:rPr>
          <w:rFonts w:ascii="仿宋_GB2312" w:hAnsi="仿宋_GB2312" w:eastAsia="仿宋_GB2312"/>
          <w:b w:val="0"/>
          <w:sz w:val="32"/>
        </w:rPr>
        <w:t>乡镇执行支出，导致预决算存在差异。</w:t>
      </w:r>
    </w:p>
    <w:p w14:paraId="125B837C">
      <w:pPr>
        <w:spacing w:line="640" w:lineRule="exact"/>
        <w:ind w:firstLine="640"/>
        <w:jc w:val="both"/>
        <w:outlineLvl w:val="3"/>
      </w:pPr>
      <w:r>
        <w:rPr>
          <w:rFonts w:ascii="楷体_GB2312" w:hAnsi="楷体_GB2312" w:eastAsia="楷体_GB2312"/>
          <w:b/>
          <w:sz w:val="32"/>
        </w:rPr>
        <w:t>（二）一般公共预算财政拨款支出决算结构情况</w:t>
      </w:r>
    </w:p>
    <w:p w14:paraId="3751DA90">
      <w:pPr>
        <w:spacing w:line="580" w:lineRule="exact"/>
        <w:ind w:firstLine="640"/>
        <w:jc w:val="both"/>
      </w:pPr>
      <w:r>
        <w:rPr>
          <w:rFonts w:ascii="仿宋_GB2312" w:hAnsi="仿宋_GB2312" w:eastAsia="仿宋_GB2312"/>
          <w:b w:val="0"/>
          <w:sz w:val="32"/>
        </w:rPr>
        <w:t>1.一般公共服务支出(类)6,081.10万元,占41.04%。</w:t>
      </w:r>
    </w:p>
    <w:p w14:paraId="0C7226A7">
      <w:pPr>
        <w:spacing w:line="580" w:lineRule="exact"/>
        <w:ind w:firstLine="640"/>
        <w:jc w:val="both"/>
      </w:pPr>
      <w:r>
        <w:rPr>
          <w:rFonts w:ascii="仿宋_GB2312" w:hAnsi="仿宋_GB2312" w:eastAsia="仿宋_GB2312"/>
          <w:b w:val="0"/>
          <w:sz w:val="32"/>
        </w:rPr>
        <w:t>2.社会保障和就业支出(类)99.52万元,占0.67%。</w:t>
      </w:r>
    </w:p>
    <w:p w14:paraId="488A71D9">
      <w:pPr>
        <w:spacing w:line="580" w:lineRule="exact"/>
        <w:ind w:firstLine="640"/>
        <w:jc w:val="both"/>
      </w:pPr>
      <w:r>
        <w:rPr>
          <w:rFonts w:ascii="仿宋_GB2312" w:hAnsi="仿宋_GB2312" w:eastAsia="仿宋_GB2312"/>
          <w:b w:val="0"/>
          <w:sz w:val="32"/>
        </w:rPr>
        <w:t>3.卫生健康支出(类)39.57万元,占0.27%。</w:t>
      </w:r>
    </w:p>
    <w:p w14:paraId="64EF4BF6">
      <w:pPr>
        <w:spacing w:line="580" w:lineRule="exact"/>
        <w:ind w:firstLine="640"/>
        <w:jc w:val="both"/>
      </w:pPr>
      <w:r>
        <w:rPr>
          <w:rFonts w:ascii="仿宋_GB2312" w:hAnsi="仿宋_GB2312" w:eastAsia="仿宋_GB2312"/>
          <w:b w:val="0"/>
          <w:sz w:val="32"/>
        </w:rPr>
        <w:t>4.农林水支出(类)8,533.27万元,占57.60%。</w:t>
      </w:r>
    </w:p>
    <w:p w14:paraId="70C7420A">
      <w:pPr>
        <w:spacing w:line="580" w:lineRule="exact"/>
        <w:ind w:firstLine="640"/>
        <w:jc w:val="both"/>
      </w:pPr>
      <w:r>
        <w:rPr>
          <w:rFonts w:ascii="仿宋_GB2312" w:hAnsi="仿宋_GB2312" w:eastAsia="仿宋_GB2312"/>
          <w:b w:val="0"/>
          <w:sz w:val="32"/>
        </w:rPr>
        <w:t>5.住房保障支出(类)62.30万元,占0.42%。</w:t>
      </w:r>
    </w:p>
    <w:p w14:paraId="30C310B3">
      <w:pPr>
        <w:spacing w:line="640" w:lineRule="exact"/>
        <w:ind w:firstLine="640"/>
        <w:jc w:val="both"/>
        <w:outlineLvl w:val="3"/>
      </w:pPr>
      <w:r>
        <w:rPr>
          <w:rFonts w:ascii="楷体_GB2312" w:hAnsi="楷体_GB2312" w:eastAsia="楷体_GB2312"/>
          <w:b/>
          <w:sz w:val="32"/>
        </w:rPr>
        <w:t>（三）一般公共预算财政拨款支出决算具体情况</w:t>
      </w:r>
    </w:p>
    <w:p w14:paraId="1563FB96">
      <w:pPr>
        <w:spacing w:line="580" w:lineRule="exact"/>
        <w:ind w:firstLine="640"/>
        <w:jc w:val="both"/>
      </w:pPr>
      <w:r>
        <w:rPr>
          <w:rFonts w:ascii="仿宋_GB2312" w:hAnsi="仿宋_GB2312" w:eastAsia="仿宋_GB2312"/>
          <w:b w:val="0"/>
          <w:sz w:val="32"/>
        </w:rPr>
        <w:t>1.一般公共服务支出(类)组织事务(款)行政运行(项):支出决算数为619.35万元，比上年决算减少22.64万元，下降3.53%,主要原因是：本年在职人员调入调出，人员职级不同，工资基数不同，导致人员经费较上年减少。</w:t>
      </w:r>
    </w:p>
    <w:p w14:paraId="418D9623">
      <w:pPr>
        <w:spacing w:line="580" w:lineRule="exact"/>
        <w:ind w:firstLine="640"/>
        <w:jc w:val="both"/>
      </w:pPr>
      <w:r>
        <w:rPr>
          <w:rFonts w:ascii="仿宋_GB2312" w:hAnsi="仿宋_GB2312" w:eastAsia="仿宋_GB2312"/>
          <w:b w:val="0"/>
          <w:sz w:val="32"/>
        </w:rPr>
        <w:t>2.一般公共服务支出(类)组织事务(款)其他组织事务支出(项):支出决算数为5,461.75万元，比上年决算减少1,495.50万元，下降21.50%,主要原因是：本年工作队生活补助、村干部及小组长生活补助等经费较上年减少。</w:t>
      </w:r>
    </w:p>
    <w:p w14:paraId="5720D7DC">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12.02万元，比上年决算减少3.60万元，下降23.05%,主要原因是：本年度下半年企业离退休人员基础性绩效奖及离退休人员活动费减少。</w:t>
      </w:r>
    </w:p>
    <w:p w14:paraId="3775199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79.05万元，比上年决算增加14.46万元，增长22.39%,主要原因是：本年在职人员增加，养老保险缴费较上年增加。</w:t>
      </w:r>
    </w:p>
    <w:p w14:paraId="46B4C78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5.社会保障和就业支出(类)行政事业单位养老支出(款)机关事业单位职业年金缴费支出(项):支出决算数为8.45万元，比上年决算增加8.45万元，增长100.00%,主要原因是：本年新增退休人员，职业年金缴费支出增加。</w:t>
      </w:r>
    </w:p>
    <w:p w14:paraId="35C66AE0">
      <w:pPr>
        <w:spacing w:line="580" w:lineRule="exact"/>
        <w:ind w:firstLine="640"/>
        <w:jc w:val="both"/>
      </w:pPr>
      <w:r>
        <w:rPr>
          <w:rFonts w:ascii="仿宋_GB2312" w:hAnsi="仿宋_GB2312" w:eastAsia="仿宋_GB2312"/>
          <w:b w:val="0"/>
          <w:sz w:val="32"/>
        </w:rPr>
        <w:t>6.卫生健康支出(类)公共卫生(款)突发公共卫生事件应急处理(项):支出决算数为0.00万元，比上年决算减少10.74万元，下降100.00%,主要原因是：本年减少疏勒县2023年人员不聚集办公室工作经费项目。</w:t>
      </w:r>
    </w:p>
    <w:p w14:paraId="4261AF4A">
      <w:pPr>
        <w:spacing w:line="580" w:lineRule="exact"/>
        <w:ind w:firstLine="640"/>
        <w:jc w:val="both"/>
      </w:pPr>
      <w:r>
        <w:rPr>
          <w:rFonts w:ascii="仿宋_GB2312" w:hAnsi="仿宋_GB2312" w:eastAsia="仿宋_GB2312"/>
          <w:b w:val="0"/>
          <w:sz w:val="32"/>
        </w:rPr>
        <w:t>7.卫生健康支出(类)行政事业单位医疗(款)行政单位医疗(项):支出决算数为33.60万元，比上年决算增加6.15万元，增长22.40%,主要原因是：本年在职人员增加，</w:t>
      </w:r>
      <w:r>
        <w:rPr>
          <w:rFonts w:hint="eastAsia" w:ascii="仿宋_GB2312" w:hAnsi="仿宋_GB2312" w:eastAsia="仿宋_GB2312"/>
          <w:b w:val="0"/>
          <w:sz w:val="32"/>
          <w:lang w:val="en-US" w:eastAsia="zh-CN"/>
        </w:rPr>
        <w:t>导致</w:t>
      </w:r>
      <w:r>
        <w:rPr>
          <w:rFonts w:ascii="仿宋_GB2312" w:hAnsi="仿宋_GB2312" w:eastAsia="仿宋_GB2312"/>
          <w:b w:val="0"/>
          <w:sz w:val="32"/>
        </w:rPr>
        <w:t>行政单位医疗支出增加。</w:t>
      </w:r>
    </w:p>
    <w:p w14:paraId="3F22337A">
      <w:pPr>
        <w:spacing w:line="580" w:lineRule="exact"/>
        <w:ind w:firstLine="640"/>
        <w:jc w:val="both"/>
      </w:pPr>
      <w:r>
        <w:rPr>
          <w:rFonts w:ascii="仿宋_GB2312" w:hAnsi="仿宋_GB2312" w:eastAsia="仿宋_GB2312"/>
          <w:b w:val="0"/>
          <w:sz w:val="32"/>
        </w:rPr>
        <w:t>8.卫生健康支出(类)行政事业单位医疗(款)公务员医疗补助(项):支出决算数为5.97万元，比上年决算增加1.24万元，增长26.22%,主要原因是：本年在职人员增加，公务员医疗补助较上年增加。</w:t>
      </w:r>
    </w:p>
    <w:p w14:paraId="1504106E">
      <w:pPr>
        <w:spacing w:line="580" w:lineRule="exact"/>
        <w:ind w:firstLine="640"/>
        <w:jc w:val="both"/>
      </w:pPr>
      <w:r>
        <w:rPr>
          <w:rFonts w:ascii="仿宋_GB2312" w:hAnsi="仿宋_GB2312" w:eastAsia="仿宋_GB2312"/>
          <w:b w:val="0"/>
          <w:sz w:val="32"/>
        </w:rPr>
        <w:t>9.农林水支出(类)农业农村(款)其他农业农村支出(项):支出决算数为8,533.27万元，比上年决算增加6,188.52万元，增长263.93%,主要原因是：本年度增加2024年消化暂付款项目、2024年“三老”人员生活补助及丧葬费项目，疏勒县2024年村级组织运转经费及新增拆分村村级运转经费项目（县级配套）项目等经费，相应支出增加。</w:t>
      </w:r>
    </w:p>
    <w:p w14:paraId="368B6F3F">
      <w:pPr>
        <w:spacing w:line="580" w:lineRule="exact"/>
        <w:ind w:firstLine="640"/>
        <w:jc w:val="both"/>
      </w:pPr>
      <w:r>
        <w:rPr>
          <w:rFonts w:ascii="仿宋_GB2312" w:hAnsi="仿宋_GB2312" w:eastAsia="仿宋_GB2312"/>
          <w:b w:val="0"/>
          <w:sz w:val="32"/>
        </w:rPr>
        <w:t>10.住房保障支出(类)住房改革支出(款)住房公积金(项):支出决算数为62.30万元，比上年决算增加10.96万元，增长21.35%,主要原因是：本年在职人员增加，住房公积金支出较上年增加。</w:t>
      </w:r>
    </w:p>
    <w:p w14:paraId="377EBC33">
      <w:pPr>
        <w:spacing w:line="640" w:lineRule="exact"/>
        <w:ind w:firstLine="640"/>
        <w:jc w:val="both"/>
        <w:outlineLvl w:val="2"/>
      </w:pPr>
      <w:r>
        <w:rPr>
          <w:rFonts w:ascii="黑体" w:hAnsi="黑体" w:eastAsia="黑体"/>
          <w:sz w:val="32"/>
        </w:rPr>
        <w:t>六、一般公共预算财政拨款基本支出决算情况说明</w:t>
      </w:r>
    </w:p>
    <w:p w14:paraId="2E28990B">
      <w:pPr>
        <w:spacing w:line="580" w:lineRule="exact"/>
        <w:ind w:firstLine="640"/>
        <w:jc w:val="both"/>
      </w:pPr>
      <w:r>
        <w:rPr>
          <w:rFonts w:ascii="仿宋_GB2312" w:hAnsi="仿宋_GB2312" w:eastAsia="仿宋_GB2312"/>
          <w:b w:val="0"/>
          <w:sz w:val="32"/>
        </w:rPr>
        <w:t>2024年度一般公共预算财政拨款基本支出3,049.86万元，其中：</w:t>
      </w:r>
      <w:r>
        <w:rPr>
          <w:rFonts w:ascii="仿宋_GB2312" w:hAnsi="仿宋_GB2312" w:eastAsia="仿宋_GB2312"/>
          <w:b/>
          <w:sz w:val="32"/>
        </w:rPr>
        <w:t>人员经费3,036.32万元，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6919B3E2">
      <w:pPr>
        <w:spacing w:line="580" w:lineRule="exact"/>
        <w:ind w:firstLine="640"/>
        <w:jc w:val="both"/>
      </w:pPr>
      <w:r>
        <w:rPr>
          <w:rFonts w:ascii="仿宋_GB2312" w:hAnsi="仿宋_GB2312" w:eastAsia="仿宋_GB2312"/>
          <w:b/>
          <w:sz w:val="32"/>
        </w:rPr>
        <w:t>公用经费13.54万元，</w:t>
      </w:r>
      <w:r>
        <w:rPr>
          <w:rFonts w:ascii="仿宋_GB2312" w:hAnsi="仿宋_GB2312" w:eastAsia="仿宋_GB2312"/>
          <w:b w:val="0"/>
          <w:sz w:val="32"/>
        </w:rPr>
        <w:t>包括：办公费、邮电费、差旅费、维修（护）费、委托业务费、公务用车运行维护费、其他商品和服务支出。</w:t>
      </w:r>
    </w:p>
    <w:p w14:paraId="025314C3">
      <w:pPr>
        <w:spacing w:line="640" w:lineRule="exact"/>
        <w:ind w:firstLine="640"/>
        <w:jc w:val="both"/>
        <w:outlineLvl w:val="2"/>
      </w:pPr>
      <w:r>
        <w:rPr>
          <w:rFonts w:ascii="黑体" w:hAnsi="黑体" w:eastAsia="黑体"/>
          <w:sz w:val="32"/>
        </w:rPr>
        <w:t>七、政府性基金预算财政拨款收入支出决算情况说明</w:t>
      </w:r>
    </w:p>
    <w:p w14:paraId="543B63A8">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543207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减少3,166.00万元，下降100.00%，主要原因是：本年减少疏勒县2017年村民服务中心建设项目、疏勒县2014年</w:t>
      </w:r>
      <w:r>
        <w:rPr>
          <w:rFonts w:hint="eastAsia" w:ascii="仿宋_GB2312" w:hAnsi="仿宋_GB2312" w:eastAsia="仿宋_GB2312"/>
          <w:b w:val="0"/>
          <w:sz w:val="32"/>
          <w:lang w:eastAsia="zh-CN"/>
        </w:rPr>
        <w:t>为民办实事</w:t>
      </w:r>
      <w:r>
        <w:rPr>
          <w:rFonts w:ascii="仿宋_GB2312" w:hAnsi="仿宋_GB2312" w:eastAsia="仿宋_GB2312"/>
          <w:b w:val="0"/>
          <w:sz w:val="32"/>
        </w:rPr>
        <w:t>干部公租房和村民文化科技服务中心建设项目等，导致经费较上年减少。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年初预算数501.00万元，决算数0.00万元，预决算差异率-100.00%，主要原因是：年中调减疏勒县2017年村民服务中心建设项目、疏勒县2014年</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干部公租房和村民文化科技服务中心建设项目等，导致预决算存在差异。</w:t>
      </w:r>
    </w:p>
    <w:p w14:paraId="6943425E">
      <w:pPr>
        <w:spacing w:line="580" w:lineRule="exact"/>
        <w:ind w:firstLine="640"/>
        <w:jc w:val="both"/>
      </w:pPr>
      <w:r>
        <w:rPr>
          <w:rFonts w:ascii="仿宋_GB2312" w:hAnsi="仿宋_GB2312" w:eastAsia="仿宋_GB2312"/>
          <w:b w:val="0"/>
          <w:sz w:val="32"/>
        </w:rPr>
        <w:t>政府性基金预算财政拨款支出0.00万元。</w:t>
      </w:r>
    </w:p>
    <w:p w14:paraId="00D8EDBB">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1.城乡社区支出(类)国有土地使用权出让收入安排的支出(款)农村社会事业支出(项):支出决算数为0.00万元，比上年决算减少300.00万元，下降100.00%,主要原因是：本年度减少疏勒县</w:t>
      </w:r>
      <w:r>
        <w:rPr>
          <w:rFonts w:hint="eastAsia" w:ascii="仿宋_GB2312" w:hAnsi="仿宋_GB2312" w:eastAsia="仿宋_GB2312"/>
          <w:b w:val="0"/>
          <w:sz w:val="32"/>
          <w:lang w:eastAsia="zh-CN"/>
        </w:rPr>
        <w:t>为民办实事</w:t>
      </w:r>
      <w:r>
        <w:rPr>
          <w:rFonts w:ascii="仿宋_GB2312" w:hAnsi="仿宋_GB2312" w:eastAsia="仿宋_GB2312"/>
          <w:b w:val="0"/>
          <w:sz w:val="32"/>
        </w:rPr>
        <w:t>干部公租房、村民文化科技服务中心建设项目。</w:t>
      </w:r>
    </w:p>
    <w:p w14:paraId="72EC3D4B">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其他国有土地使用权出让收入对应专项债务收入安排的支出(项):支出决算数为0.00万元，比上年决算减少2,866.00万元，下降100.00%,主要原因是：本年度减少疏勒县</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干部公租房、村民文化科技服务中心建设项目、疏勒县2017年村民服务中心建设项目等。</w:t>
      </w:r>
    </w:p>
    <w:p w14:paraId="36DD0E24">
      <w:pPr>
        <w:spacing w:line="640" w:lineRule="exact"/>
        <w:ind w:firstLine="640"/>
        <w:jc w:val="both"/>
        <w:outlineLvl w:val="2"/>
      </w:pPr>
      <w:r>
        <w:rPr>
          <w:rFonts w:ascii="黑体" w:hAnsi="黑体" w:eastAsia="黑体"/>
          <w:sz w:val="32"/>
        </w:rPr>
        <w:t>八、国有资本经营预算财政拨款收入支出决算情况说明</w:t>
      </w:r>
    </w:p>
    <w:p w14:paraId="245B984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FCAE260">
      <w:pPr>
        <w:spacing w:line="640" w:lineRule="exact"/>
        <w:ind w:firstLine="640"/>
        <w:jc w:val="both"/>
        <w:outlineLvl w:val="2"/>
      </w:pPr>
      <w:r>
        <w:rPr>
          <w:rFonts w:ascii="黑体" w:hAnsi="黑体" w:eastAsia="黑体"/>
          <w:sz w:val="32"/>
        </w:rPr>
        <w:t>九、财政拨款“三公”经费支出决算情况说明</w:t>
      </w:r>
    </w:p>
    <w:p w14:paraId="7B8D5D38">
      <w:pPr>
        <w:spacing w:line="580" w:lineRule="exact"/>
        <w:ind w:firstLine="640"/>
        <w:jc w:val="both"/>
      </w:pPr>
      <w:r>
        <w:rPr>
          <w:rFonts w:ascii="仿宋_GB2312" w:hAnsi="仿宋_GB2312" w:eastAsia="仿宋_GB2312"/>
          <w:b/>
          <w:sz w:val="32"/>
        </w:rPr>
        <w:t>2024年度财政拨款“三公”经费支出3.89万元，</w:t>
      </w:r>
      <w:r>
        <w:rPr>
          <w:rFonts w:ascii="仿宋_GB2312" w:hAnsi="仿宋_GB2312" w:eastAsia="仿宋_GB2312"/>
          <w:b w:val="0"/>
          <w:sz w:val="32"/>
        </w:rPr>
        <w:t>比上年增加0.05万元，增长1.30%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3.89万元，占100.00%，比上年增加0.05万元，增长1.30%，主要原因是：本单位公务用车日渐老化，维修维护成本增加，导致公务用车运行维护费较上年增加。公务接待费支出0.00万元，占0.00%，比上年增加0.00万元，增长0.00%，主要原因是：2023年与2024年均未安排公务接待费支出。</w:t>
      </w:r>
    </w:p>
    <w:p w14:paraId="287DDB22">
      <w:pPr>
        <w:spacing w:line="580" w:lineRule="exact"/>
        <w:ind w:firstLine="640"/>
        <w:jc w:val="both"/>
      </w:pPr>
      <w:r>
        <w:rPr>
          <w:rFonts w:ascii="仿宋_GB2312" w:hAnsi="仿宋_GB2312" w:eastAsia="仿宋_GB2312"/>
          <w:b/>
          <w:sz w:val="32"/>
        </w:rPr>
        <w:t>具体情况如下：</w:t>
      </w:r>
    </w:p>
    <w:p w14:paraId="2CB22A2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0C208A">
      <w:pPr>
        <w:spacing w:line="580" w:lineRule="exact"/>
        <w:ind w:firstLine="640"/>
        <w:jc w:val="both"/>
      </w:pPr>
      <w:r>
        <w:rPr>
          <w:rFonts w:ascii="仿宋_GB2312" w:hAnsi="仿宋_GB2312" w:eastAsia="仿宋_GB2312"/>
          <w:b w:val="0"/>
          <w:sz w:val="32"/>
        </w:rPr>
        <w:t>公务用车购置及运行维护费3.89万元，其中：公务用车购置费0.00万元，公务用车运行维护费3.89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0ADEEEB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0FB0C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3.89万元，决算数3.89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3.89万元，决算数3.89万元，预决算差异率0.00%，主要原因是：严格按照预算执行，预决算无差异。公务接待费全年预算数0.00万元，决算数0.00万元，预决算差异率0.00%，主要原因是：本单位无公务接待费。</w:t>
      </w:r>
    </w:p>
    <w:p w14:paraId="6A307FD5">
      <w:pPr>
        <w:spacing w:line="640" w:lineRule="exact"/>
        <w:ind w:firstLine="640"/>
        <w:jc w:val="both"/>
        <w:outlineLvl w:val="2"/>
      </w:pPr>
      <w:r>
        <w:rPr>
          <w:rFonts w:ascii="黑体" w:hAnsi="黑体" w:eastAsia="黑体"/>
          <w:sz w:val="32"/>
        </w:rPr>
        <w:t>十、其他重要事项的情况说明</w:t>
      </w:r>
    </w:p>
    <w:p w14:paraId="0C0E46A2">
      <w:pPr>
        <w:spacing w:line="640" w:lineRule="exact"/>
        <w:ind w:firstLine="640"/>
        <w:jc w:val="both"/>
        <w:outlineLvl w:val="3"/>
      </w:pPr>
      <w:r>
        <w:rPr>
          <w:rFonts w:ascii="楷体_GB2312" w:hAnsi="楷体_GB2312" w:eastAsia="楷体_GB2312"/>
          <w:b/>
          <w:sz w:val="32"/>
        </w:rPr>
        <w:t>（一）机关运行经费及公用经费支出情况</w:t>
      </w:r>
    </w:p>
    <w:p w14:paraId="1A23785D">
      <w:pPr>
        <w:spacing w:line="580" w:lineRule="exact"/>
        <w:ind w:firstLine="640"/>
        <w:jc w:val="both"/>
      </w:pPr>
      <w:r>
        <w:rPr>
          <w:rFonts w:ascii="仿宋_GB2312" w:hAnsi="仿宋_GB2312" w:eastAsia="仿宋_GB2312"/>
          <w:b w:val="0"/>
          <w:sz w:val="32"/>
        </w:rPr>
        <w:t>2024年度中共疏勒县委员会组织部（行政单位和参照公务员法管理事业单位）机关运行经费支出13.54万元，比上年减少0.04万元，下降0.29%，主要原因是：严格控制公用经费，合理节约办公用品，减少不必要开支。</w:t>
      </w:r>
    </w:p>
    <w:p w14:paraId="4955631F">
      <w:pPr>
        <w:spacing w:line="640" w:lineRule="exact"/>
        <w:ind w:firstLine="640"/>
        <w:jc w:val="both"/>
        <w:outlineLvl w:val="3"/>
      </w:pPr>
      <w:r>
        <w:rPr>
          <w:rFonts w:ascii="楷体_GB2312" w:hAnsi="楷体_GB2312" w:eastAsia="楷体_GB2312"/>
          <w:b/>
          <w:sz w:val="32"/>
        </w:rPr>
        <w:t>（二）政府采购情况</w:t>
      </w:r>
    </w:p>
    <w:p w14:paraId="63C5DF1D">
      <w:pPr>
        <w:spacing w:line="580" w:lineRule="exact"/>
        <w:ind w:firstLine="640"/>
        <w:jc w:val="both"/>
      </w:pPr>
      <w:r>
        <w:rPr>
          <w:rFonts w:ascii="仿宋_GB2312" w:hAnsi="仿宋_GB2312" w:eastAsia="仿宋_GB2312"/>
          <w:b w:val="0"/>
          <w:sz w:val="32"/>
        </w:rPr>
        <w:t>2024年度政府采购支出总额863.50万元，其中：政府采购货物支出388.71万元、政府采购工程支出0.00万元、政府采购服务支出474.80万元。</w:t>
      </w:r>
    </w:p>
    <w:p w14:paraId="737FA9F7">
      <w:pPr>
        <w:spacing w:line="580" w:lineRule="exact"/>
        <w:ind w:firstLine="640"/>
        <w:jc w:val="both"/>
      </w:pPr>
      <w:r>
        <w:rPr>
          <w:rFonts w:ascii="仿宋_GB2312" w:hAnsi="仿宋_GB2312" w:eastAsia="仿宋_GB2312"/>
          <w:b w:val="0"/>
          <w:sz w:val="32"/>
        </w:rPr>
        <w:t>授予中小企业合同金额534.60万元，占政府采购支出总额的61.91%，其中：授予小微企业合同金额534.60万元，占政府采购支出总额的61.91%。</w:t>
      </w:r>
    </w:p>
    <w:p w14:paraId="42C78732">
      <w:pPr>
        <w:spacing w:line="640" w:lineRule="exact"/>
        <w:ind w:firstLine="640"/>
        <w:jc w:val="both"/>
        <w:outlineLvl w:val="3"/>
      </w:pPr>
      <w:r>
        <w:rPr>
          <w:rFonts w:ascii="楷体_GB2312" w:hAnsi="楷体_GB2312" w:eastAsia="楷体_GB2312"/>
          <w:b/>
          <w:sz w:val="32"/>
        </w:rPr>
        <w:t>（三）国有资产占用情况说明</w:t>
      </w:r>
    </w:p>
    <w:p w14:paraId="375344F1">
      <w:pPr>
        <w:spacing w:line="580" w:lineRule="exact"/>
        <w:ind w:firstLine="640"/>
        <w:jc w:val="both"/>
      </w:pPr>
      <w:r>
        <w:rPr>
          <w:rFonts w:ascii="仿宋_GB2312" w:hAnsi="仿宋_GB2312" w:eastAsia="仿宋_GB2312"/>
          <w:b w:val="0"/>
          <w:sz w:val="32"/>
        </w:rPr>
        <w:t>截至2024年12月31日，房屋85,429.64平方米，价值18,412.50万元。车辆3辆，价值43.02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3台（套）。</w:t>
      </w:r>
    </w:p>
    <w:p w14:paraId="4069FD69">
      <w:pPr>
        <w:spacing w:line="640" w:lineRule="exact"/>
        <w:ind w:firstLine="640"/>
        <w:jc w:val="both"/>
        <w:outlineLvl w:val="2"/>
      </w:pPr>
      <w:r>
        <w:rPr>
          <w:rFonts w:ascii="黑体" w:hAnsi="黑体" w:eastAsia="黑体"/>
          <w:sz w:val="32"/>
        </w:rPr>
        <w:t>十一、预算绩效的情况说明</w:t>
      </w:r>
    </w:p>
    <w:p w14:paraId="37B2E6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15,925.04万元，实际执行总额15,684.45万元；预算绩效评价项目13个，全年预算数17,945.32万元，全年执行数17,612.50万元。预算绩效管理取得的成效：一是通过预算绩效管理使得项目在运行过程中合法合规；二是资金运行经过5月、8月绩效评价，使得项目资金的使用进度得以保证；三是预算绩效全流程保证的项目资金的正常有序。发现的问题及原因：一是村干部队伍不稳固，能力素质偏低。当前维护稳固、乡村振兴等工作任务繁重，一些村干部国语水平不高，理解力、执行力不强，无法适应当前工作需要，加之工作强度大，致使村干部队伍不稳固。二是一些村党支部对后备干部队伍建设重视不够，帮带培养措施落实不到位，村干部队伍青黄不接、选人难的问题依然突出。三是党员先锋模范作用发挥不够明显。一些党组织落实党员教育、培训、管理、监督不到位，党员队伍老化、文化素质低、结构不合理等问题还没有得到根本解决，部分农村党员先锋模范作用发挥不明显，个别党员甚至把自己混同于普通群众，在维护稳固、乡村振兴、规范生产等方面没有发挥带头表率作用。下一步改进措施：一是建立健全选拔任用机制：制定明确的标准和程序，公开、公平、公正地选拔村干部，注重选拔具有一定文化素质、道德品质、领导能力和群众基础的人员。二是加强教育培训：定期组织村干部参加各类培训，提高他们的政策理论水平、业务能力和服务意识，帮助他们掌握做好农村工作的方法和技巧。加强组织建设：充分发挥党组织的领导核心作用，加强村级组织的建设，提高村干部的组织纪律性和执行力。加强党性教育：定期组织党员参加党的理论学习，加强党员的党性修养，提高党员的政治觉悟和使命感。明确党员责任：为党员设定明确的责任和义务，要求党员在各自岗位上发挥先锋模范作用，积极参与各项工作。开展主题实践活动：结合实际工作，开展党员先锋岗、党员志愿服务等主题实践活动，让党员在实践中体现先进性。具体附整体支出绩效自评表，项目支出绩效自评表和评价报告。</w:t>
      </w:r>
    </w:p>
    <w:p w14:paraId="43876E9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CD5ECA">
        <w:tblPrEx>
          <w:tblCellMar>
            <w:top w:w="0" w:type="dxa"/>
            <w:left w:w="108" w:type="dxa"/>
            <w:bottom w:w="0" w:type="dxa"/>
            <w:right w:w="108" w:type="dxa"/>
          </w:tblCellMar>
        </w:tblPrEx>
        <w:tc>
          <w:tcPr>
            <w:tcW w:w="8847" w:type="dxa"/>
            <w:gridSpan w:val="9"/>
            <w:vAlign w:val="center"/>
          </w:tcPr>
          <w:p w14:paraId="39E0D28D">
            <w:pPr>
              <w:jc w:val="center"/>
            </w:pPr>
            <w:r>
              <w:rPr>
                <w:rFonts w:ascii="宋体" w:hAnsi="宋体" w:eastAsia="宋体"/>
                <w:sz w:val="24"/>
              </w:rPr>
              <w:t>单位整体支出绩效自评表</w:t>
            </w:r>
          </w:p>
        </w:tc>
      </w:tr>
      <w:tr w14:paraId="58FC401C">
        <w:tblPrEx>
          <w:tblCellMar>
            <w:top w:w="0" w:type="dxa"/>
            <w:left w:w="108" w:type="dxa"/>
            <w:bottom w:w="0" w:type="dxa"/>
            <w:right w:w="108" w:type="dxa"/>
          </w:tblCellMar>
        </w:tblPrEx>
        <w:tc>
          <w:tcPr>
            <w:tcW w:w="8847" w:type="dxa"/>
            <w:gridSpan w:val="9"/>
            <w:vAlign w:val="center"/>
          </w:tcPr>
          <w:p w14:paraId="6A3E0282">
            <w:pPr>
              <w:jc w:val="center"/>
            </w:pPr>
            <w:r>
              <w:rPr>
                <w:rFonts w:ascii="宋体" w:hAnsi="宋体" w:eastAsia="宋体"/>
                <w:sz w:val="24"/>
              </w:rPr>
              <w:t>（2024年度）</w:t>
            </w:r>
          </w:p>
        </w:tc>
      </w:tr>
      <w:tr w14:paraId="277A4F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0E9A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3A6849">
            <w:pPr>
              <w:jc w:val="center"/>
            </w:pPr>
            <w:r>
              <w:rPr>
                <w:rFonts w:ascii="宋体" w:hAnsi="宋体" w:eastAsia="宋体"/>
                <w:sz w:val="16"/>
              </w:rPr>
              <w:t>中共疏勒县委员会组织部</w:t>
            </w:r>
          </w:p>
        </w:tc>
      </w:tr>
      <w:tr w14:paraId="52B137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F302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D2C5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E041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0FC4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7C1C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3BF4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B4DB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FD088">
            <w:pPr>
              <w:jc w:val="center"/>
            </w:pPr>
            <w:r>
              <w:rPr>
                <w:rFonts w:ascii="宋体" w:hAnsi="宋体" w:eastAsia="宋体"/>
                <w:sz w:val="16"/>
              </w:rPr>
              <w:t>得分</w:t>
            </w:r>
          </w:p>
        </w:tc>
      </w:tr>
      <w:tr w14:paraId="38CF0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411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7067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2696E">
            <w:pPr>
              <w:jc w:val="center"/>
            </w:pPr>
            <w:r>
              <w:rPr>
                <w:rFonts w:ascii="宋体" w:hAnsi="宋体" w:eastAsia="宋体"/>
                <w:sz w:val="16"/>
              </w:rPr>
              <w:t>18,372.95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EB62F">
            <w:pPr>
              <w:jc w:val="center"/>
            </w:pPr>
            <w:r>
              <w:rPr>
                <w:rFonts w:ascii="宋体" w:hAnsi="宋体" w:eastAsia="宋体"/>
                <w:sz w:val="16"/>
              </w:rPr>
              <w:t>15,925.04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40CAA">
            <w:pPr>
              <w:jc w:val="center"/>
            </w:pPr>
            <w:r>
              <w:rPr>
                <w:rFonts w:ascii="宋体" w:hAnsi="宋体" w:eastAsia="宋体"/>
                <w:sz w:val="16"/>
              </w:rPr>
              <w:t>15,684.45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9BE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27C14">
            <w:pPr>
              <w:jc w:val="center"/>
            </w:pPr>
            <w:r>
              <w:rPr>
                <w:rFonts w:ascii="宋体" w:hAnsi="宋体" w:eastAsia="宋体"/>
                <w:sz w:val="16"/>
              </w:rPr>
              <w:t>98.49%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D61C9">
            <w:pPr>
              <w:jc w:val="center"/>
            </w:pPr>
            <w:r>
              <w:rPr>
                <w:rFonts w:ascii="宋体" w:hAnsi="宋体" w:eastAsia="宋体"/>
                <w:sz w:val="16"/>
              </w:rPr>
              <w:t>9.85</w:t>
            </w:r>
          </w:p>
        </w:tc>
      </w:tr>
      <w:tr w14:paraId="4CA4F0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D11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B697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12158">
            <w:pPr>
              <w:jc w:val="center"/>
            </w:pPr>
            <w:r>
              <w:rPr>
                <w:rFonts w:ascii="宋体" w:hAnsi="宋体" w:eastAsia="宋体"/>
                <w:sz w:val="16"/>
              </w:rPr>
              <w:t>1,123.80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1C5A8">
            <w:pPr>
              <w:jc w:val="center"/>
            </w:pPr>
            <w:r>
              <w:rPr>
                <w:rFonts w:ascii="宋体" w:hAnsi="宋体" w:eastAsia="宋体"/>
                <w:sz w:val="16"/>
              </w:rPr>
              <w:t>1,998.13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20450">
            <w:pPr>
              <w:jc w:val="center"/>
            </w:pPr>
            <w:r>
              <w:rPr>
                <w:rFonts w:ascii="宋体" w:hAnsi="宋体" w:eastAsia="宋体"/>
                <w:sz w:val="16"/>
              </w:rPr>
              <w:t>1,998.13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494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CC81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15DFF">
            <w:pPr>
              <w:jc w:val="center"/>
            </w:pPr>
            <w:r>
              <w:rPr>
                <w:rFonts w:ascii="宋体" w:hAnsi="宋体" w:eastAsia="宋体"/>
                <w:sz w:val="16"/>
              </w:rPr>
              <w:t>—</w:t>
            </w:r>
          </w:p>
        </w:tc>
      </w:tr>
      <w:tr w14:paraId="26EA146B">
        <w:tblPrEx>
          <w:tblCellMar>
            <w:top w:w="0" w:type="dxa"/>
            <w:left w:w="108" w:type="dxa"/>
            <w:bottom w:w="0" w:type="dxa"/>
            <w:right w:w="108" w:type="dxa"/>
          </w:tblCellMar>
        </w:tblPrEx>
        <w:trPr>
          <w:trHeight w:val="315"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F2E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6F2C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4B805">
            <w:pPr>
              <w:jc w:val="center"/>
            </w:pPr>
            <w:r>
              <w:rPr>
                <w:rFonts w:ascii="宋体" w:hAnsi="宋体" w:eastAsia="宋体"/>
                <w:sz w:val="16"/>
              </w:rPr>
              <w:t>17,249.15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C9C8A">
            <w:pPr>
              <w:jc w:val="center"/>
            </w:pPr>
            <w:r>
              <w:rPr>
                <w:rFonts w:ascii="宋体" w:hAnsi="宋体" w:eastAsia="宋体"/>
                <w:sz w:val="16"/>
              </w:rPr>
              <w:t>12,817.62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6CF20">
            <w:pPr>
              <w:jc w:val="center"/>
            </w:pPr>
            <w:r>
              <w:rPr>
                <w:rFonts w:ascii="宋体" w:hAnsi="宋体" w:eastAsia="宋体"/>
                <w:sz w:val="16"/>
              </w:rPr>
              <w:t>12,817.62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9DF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805A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2E53">
            <w:pPr>
              <w:jc w:val="center"/>
            </w:pPr>
            <w:r>
              <w:rPr>
                <w:rFonts w:ascii="宋体" w:hAnsi="宋体" w:eastAsia="宋体"/>
                <w:sz w:val="16"/>
              </w:rPr>
              <w:t>—</w:t>
            </w:r>
          </w:p>
        </w:tc>
      </w:tr>
      <w:tr w14:paraId="6B06A5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6BA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3099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31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6268A">
            <w:pPr>
              <w:jc w:val="center"/>
            </w:pPr>
            <w:r>
              <w:rPr>
                <w:rFonts w:ascii="宋体" w:hAnsi="宋体" w:eastAsia="宋体"/>
                <w:sz w:val="16"/>
              </w:rPr>
              <w:t>1,109.29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96D67">
            <w:pPr>
              <w:jc w:val="center"/>
            </w:pPr>
            <w:r>
              <w:rPr>
                <w:rFonts w:ascii="宋体" w:hAnsi="宋体" w:eastAsia="宋体"/>
                <w:sz w:val="16"/>
              </w:rPr>
              <w:t>868.70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F73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7FC5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82E5">
            <w:pPr>
              <w:jc w:val="center"/>
            </w:pPr>
            <w:r>
              <w:rPr>
                <w:rFonts w:ascii="宋体" w:hAnsi="宋体" w:eastAsia="宋体"/>
                <w:sz w:val="16"/>
              </w:rPr>
              <w:t>—</w:t>
            </w:r>
          </w:p>
        </w:tc>
      </w:tr>
      <w:tr w14:paraId="2671C8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2D40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11C5B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4EB65">
            <w:pPr>
              <w:jc w:val="center"/>
            </w:pPr>
            <w:r>
              <w:rPr>
                <w:rFonts w:ascii="宋体" w:hAnsi="宋体" w:eastAsia="宋体"/>
                <w:sz w:val="16"/>
              </w:rPr>
              <w:t>实际完成情况</w:t>
            </w:r>
          </w:p>
        </w:tc>
      </w:tr>
      <w:tr w14:paraId="6D257B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7EE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BC633D">
            <w:pPr>
              <w:jc w:val="both"/>
            </w:pPr>
            <w:r>
              <w:rPr>
                <w:rFonts w:ascii="宋体" w:hAnsi="宋体" w:eastAsia="宋体"/>
                <w:sz w:val="16"/>
              </w:rPr>
              <w:t>2024年，疏勒县委组织部继续在县委的领导下和地委组织部的指导下，坚持以习近平新时代中国特色社会主义思想为指导，认真贯彻落实中央、自治区党委和喀什地委组织工作会议精神，以提升政治功能、夯实基层基础为主线，推动组织工作高质量发展。将全面完成以下方面工作，一是强化理论武装，全面筑牢思想根基、二是聚焦党建引领，夯实党建工作基础；三是抓实选育用管，锻造过硬干部队伍；四是做实引育用留，着力打造人才高地；五是做好新时期公务员工作；六是扎实推进干部教育培训和监督管理工作；七是以提高党员队伍整体素质为目标，不断加强和改进党员教育管理工作；八是深入贯彻</w:t>
            </w:r>
            <w:r>
              <w:rPr>
                <w:rFonts w:hint="eastAsia" w:ascii="宋体" w:hAnsi="宋体"/>
                <w:sz w:val="16"/>
                <w:lang w:eastAsia="zh-CN"/>
              </w:rPr>
              <w:t>第三次中央新疆工作座谈会</w:t>
            </w:r>
            <w:r>
              <w:rPr>
                <w:rFonts w:ascii="宋体" w:hAnsi="宋体" w:eastAsia="宋体"/>
                <w:sz w:val="16"/>
              </w:rPr>
              <w:t>精神，持续推动新时代</w:t>
            </w:r>
            <w:r>
              <w:rPr>
                <w:rFonts w:hint="eastAsia" w:ascii="宋体" w:hAnsi="宋体"/>
                <w:sz w:val="16"/>
                <w:lang w:eastAsia="zh-CN"/>
              </w:rPr>
              <w:t>为民办实事</w:t>
            </w:r>
            <w:r>
              <w:rPr>
                <w:rFonts w:ascii="宋体" w:hAnsi="宋体" w:eastAsia="宋体"/>
                <w:sz w:val="16"/>
              </w:rPr>
              <w:t>工作取得新成效；九是着力提高组工信息宣传工作效能；十是全力做好新时代老干部工作；十一是狠抓巡视反馈问题整改工作；十二是积极推动基层组织阵地建设项目实施工作；十三是全面做好专项整治工作；十四是扎实开展主题教育和组织系统“学思想 强党性 守纪律 转作风”专项行动，切实加强组织部门自身建设。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E811FC">
            <w:pPr>
              <w:jc w:val="both"/>
            </w:pPr>
            <w:r>
              <w:rPr>
                <w:rFonts w:ascii="宋体" w:hAnsi="宋体" w:eastAsia="宋体"/>
                <w:sz w:val="16"/>
              </w:rPr>
              <w:t>疏勒县委组织部充分发挥单位职能和职责作用，扎实推进各项工作。一是坚持凝心铸魂，筑牢理想信念根基，理论学习走深走实；二是坚持选贤任能，凝聚干事创业之力，突出实干导向；三是坚持强基固本，激发战斗堡垒之效，抓队伍建设，强化能力素质；四是涵养人才生态，汇集创新策源之智，筑巢引凤，引才聚才；五是党建引领服务，切实提升社区治理水平，压实社区党建责任；六是</w:t>
            </w:r>
            <w:r>
              <w:rPr>
                <w:rFonts w:hint="eastAsia" w:ascii="宋体" w:hAnsi="宋体"/>
                <w:sz w:val="16"/>
                <w:lang w:eastAsia="zh-CN"/>
              </w:rPr>
              <w:t>围绕中心、服务大局</w:t>
            </w:r>
            <w:r>
              <w:rPr>
                <w:rFonts w:ascii="宋体" w:hAnsi="宋体" w:eastAsia="宋体"/>
                <w:sz w:val="16"/>
              </w:rPr>
              <w:t>，持续做好</w:t>
            </w:r>
            <w:r>
              <w:rPr>
                <w:rFonts w:hint="eastAsia" w:ascii="宋体" w:hAnsi="宋体"/>
                <w:sz w:val="16"/>
                <w:lang w:eastAsia="zh-CN"/>
              </w:rPr>
              <w:t>为民办实事</w:t>
            </w:r>
            <w:r>
              <w:rPr>
                <w:rFonts w:ascii="宋体" w:hAnsi="宋体" w:eastAsia="宋体"/>
                <w:sz w:val="16"/>
              </w:rPr>
              <w:t>工作，持续选优配强</w:t>
            </w:r>
            <w:r>
              <w:rPr>
                <w:rFonts w:hint="eastAsia" w:ascii="宋体" w:hAnsi="宋体"/>
                <w:sz w:val="16"/>
                <w:lang w:eastAsia="zh-CN"/>
              </w:rPr>
              <w:t>为民办实事</w:t>
            </w:r>
            <w:r>
              <w:rPr>
                <w:rFonts w:ascii="宋体" w:hAnsi="宋体" w:eastAsia="宋体"/>
                <w:sz w:val="16"/>
              </w:rPr>
              <w:t>力量；七是优化党员队伍，深化创建争当先锋，优化党员发展工作；八是强化责任担当，狠抓巡视反馈问题整改，坚定坚决扛起整改责任；九是坚持挺纪在前，加强干部监督管理；十是在自身建设上奋楫争先、再创一流，聚焦“讲政治”，铸造忠诚干净担当好队伍，加强干部日常监督管理。疏勒县委组织部高标准完成了年初设置的目标，村干部能力素质提升培训，举办各类培训班34期37个班次，培训人数达2907人；优化党员发展工作、全面深化“五个好”党支部创建、创建五个好党支部党（工）委22个；抓队伍建设，强化能力素质，严格村干部选人用人，联合全县15个县级部门审核把关补充村干部人数；优化党员队伍，深化创建争当先锋，严把发展党员入党关口，联合全县14个县级部门共同审核把关，发展党员1210名。本年度工作高标准</w:t>
            </w:r>
            <w:r>
              <w:rPr>
                <w:rFonts w:hint="eastAsia" w:ascii="宋体" w:hAnsi="宋体"/>
                <w:sz w:val="16"/>
                <w:lang w:eastAsia="zh-CN"/>
              </w:rPr>
              <w:t>地</w:t>
            </w:r>
            <w:r>
              <w:rPr>
                <w:rFonts w:ascii="宋体" w:hAnsi="宋体" w:eastAsia="宋体"/>
                <w:sz w:val="16"/>
              </w:rPr>
              <w:t>完成，为2025年工作的开端打下了良好的基础。</w:t>
            </w:r>
          </w:p>
        </w:tc>
      </w:tr>
      <w:tr w14:paraId="117120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298B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18E6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FE6A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50F3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82ED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0219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860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B90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7A8BE">
            <w:pPr>
              <w:jc w:val="center"/>
            </w:pPr>
            <w:r>
              <w:rPr>
                <w:rFonts w:ascii="宋体" w:hAnsi="宋体" w:eastAsia="宋体"/>
                <w:sz w:val="16"/>
              </w:rPr>
              <w:t>得分</w:t>
            </w:r>
          </w:p>
        </w:tc>
      </w:tr>
      <w:tr w14:paraId="5FDAE7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FD0D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2025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A278">
            <w:pPr>
              <w:jc w:val="center"/>
            </w:pPr>
            <w:r>
              <w:rPr>
                <w:rFonts w:ascii="宋体" w:hAnsi="宋体" w:eastAsia="宋体"/>
                <w:sz w:val="16"/>
              </w:rPr>
              <w:t>村干部能力素质提升培训次数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99D7B">
            <w:pPr>
              <w:jc w:val="center"/>
            </w:pPr>
            <w:r>
              <w:rPr>
                <w:rFonts w:ascii="宋体" w:hAnsi="宋体" w:eastAsia="宋体"/>
                <w:sz w:val="16"/>
              </w:rPr>
              <w:t>&gt;=34期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010ED">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6336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3B65E">
            <w:pPr>
              <w:jc w:val="center"/>
            </w:pPr>
            <w:r>
              <w:rPr>
                <w:rFonts w:ascii="宋体" w:hAnsi="宋体" w:eastAsia="宋体"/>
                <w:sz w:val="16"/>
              </w:rPr>
              <w:t>34期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6CC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6232F">
            <w:pPr>
              <w:jc w:val="center"/>
            </w:pPr>
            <w:r>
              <w:rPr>
                <w:rFonts w:ascii="宋体" w:hAnsi="宋体" w:eastAsia="宋体"/>
                <w:sz w:val="16"/>
              </w:rPr>
              <w:t>15</w:t>
            </w:r>
          </w:p>
        </w:tc>
      </w:tr>
      <w:tr w14:paraId="619443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007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02D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E0A58">
            <w:pPr>
              <w:jc w:val="center"/>
            </w:pPr>
            <w:r>
              <w:rPr>
                <w:rFonts w:ascii="宋体" w:hAnsi="宋体" w:eastAsia="宋体"/>
                <w:sz w:val="16"/>
              </w:rPr>
              <w:t>创建“五个好”党支部党（工）委数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E0203">
            <w:pPr>
              <w:jc w:val="center"/>
            </w:pPr>
            <w:r>
              <w:rPr>
                <w:rFonts w:ascii="宋体" w:hAnsi="宋体" w:eastAsia="宋体"/>
                <w:sz w:val="16"/>
              </w:rPr>
              <w:t>=22个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E236C">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8EF5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2516D">
            <w:pPr>
              <w:jc w:val="center"/>
            </w:pPr>
            <w:r>
              <w:rPr>
                <w:rFonts w:ascii="宋体" w:hAnsi="宋体" w:eastAsia="宋体"/>
                <w:sz w:val="16"/>
              </w:rPr>
              <w:t>22个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AA4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8FFE1">
            <w:pPr>
              <w:jc w:val="center"/>
            </w:pPr>
            <w:r>
              <w:rPr>
                <w:rFonts w:ascii="宋体" w:hAnsi="宋体" w:eastAsia="宋体"/>
                <w:sz w:val="16"/>
              </w:rPr>
              <w:t>15</w:t>
            </w:r>
          </w:p>
        </w:tc>
      </w:tr>
      <w:tr w14:paraId="5586E7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F80C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BE8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57F75">
            <w:pPr>
              <w:jc w:val="center"/>
            </w:pPr>
            <w:r>
              <w:rPr>
                <w:rFonts w:ascii="宋体" w:hAnsi="宋体" w:eastAsia="宋体"/>
                <w:sz w:val="16"/>
              </w:rPr>
              <w:t>村干部人选县级部门联审数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24A7A">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6E6C4">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002D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159EC">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F09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01FB3">
            <w:pPr>
              <w:jc w:val="center"/>
            </w:pPr>
            <w:r>
              <w:rPr>
                <w:rFonts w:ascii="宋体" w:hAnsi="宋体" w:eastAsia="宋体"/>
                <w:sz w:val="16"/>
              </w:rPr>
              <w:t>15</w:t>
            </w:r>
          </w:p>
        </w:tc>
      </w:tr>
      <w:tr w14:paraId="243042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A67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249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7F2A6">
            <w:pPr>
              <w:jc w:val="center"/>
            </w:pPr>
            <w:r>
              <w:rPr>
                <w:rFonts w:ascii="宋体" w:hAnsi="宋体" w:eastAsia="宋体"/>
                <w:sz w:val="16"/>
              </w:rPr>
              <w:t>发展党员县级部门联审数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93A1">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36789">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E054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F765C">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BC9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30BCB">
            <w:pPr>
              <w:jc w:val="center"/>
            </w:pPr>
            <w:r>
              <w:rPr>
                <w:rFonts w:ascii="宋体" w:hAnsi="宋体" w:eastAsia="宋体"/>
                <w:sz w:val="16"/>
              </w:rPr>
              <w:t>15</w:t>
            </w:r>
          </w:p>
        </w:tc>
      </w:tr>
      <w:tr w14:paraId="318CA9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92DE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98D5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9C697">
            <w:pPr>
              <w:jc w:val="center"/>
            </w:pPr>
            <w:r>
              <w:rPr>
                <w:rFonts w:ascii="宋体" w:hAnsi="宋体" w:eastAsia="宋体"/>
                <w:sz w:val="16"/>
              </w:rPr>
              <w:t>工作完成及时率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F49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22757">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276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32B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296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EDEAE">
            <w:pPr>
              <w:jc w:val="center"/>
            </w:pPr>
            <w:r>
              <w:rPr>
                <w:rFonts w:ascii="宋体" w:hAnsi="宋体" w:eastAsia="宋体"/>
                <w:sz w:val="16"/>
              </w:rPr>
              <w:t>15</w:t>
            </w:r>
          </w:p>
        </w:tc>
      </w:tr>
      <w:tr w14:paraId="7213F6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A02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5BD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F0DDA">
            <w:pPr>
              <w:jc w:val="center"/>
            </w:pPr>
            <w:r>
              <w:rPr>
                <w:rFonts w:ascii="宋体" w:hAnsi="宋体" w:eastAsia="宋体"/>
                <w:sz w:val="16"/>
              </w:rPr>
              <w:t>工作完成保障率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3AD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8605E">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7A02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77A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4C5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2826A">
            <w:pPr>
              <w:jc w:val="center"/>
            </w:pPr>
            <w:r>
              <w:rPr>
                <w:rFonts w:ascii="宋体" w:hAnsi="宋体" w:eastAsia="宋体"/>
                <w:sz w:val="16"/>
              </w:rPr>
              <w:t>15</w:t>
            </w:r>
          </w:p>
        </w:tc>
      </w:tr>
    </w:tbl>
    <w:p w14:paraId="58385C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88F1510">
        <w:tblPrEx>
          <w:tblCellMar>
            <w:top w:w="0" w:type="dxa"/>
            <w:left w:w="108" w:type="dxa"/>
            <w:bottom w:w="0" w:type="dxa"/>
            <w:right w:w="108" w:type="dxa"/>
          </w:tblCellMar>
        </w:tblPrEx>
        <w:tc>
          <w:tcPr>
            <w:tcW w:w="8848" w:type="dxa"/>
            <w:gridSpan w:val="14"/>
            <w:vAlign w:val="center"/>
          </w:tcPr>
          <w:p w14:paraId="5A45AC3F">
            <w:pPr>
              <w:jc w:val="center"/>
            </w:pPr>
            <w:r>
              <w:rPr>
                <w:rFonts w:ascii="宋体" w:hAnsi="宋体" w:eastAsia="宋体"/>
                <w:sz w:val="24"/>
              </w:rPr>
              <w:t>项目支出绩效自评表</w:t>
            </w:r>
          </w:p>
        </w:tc>
      </w:tr>
      <w:tr w14:paraId="4FA64CC0">
        <w:tblPrEx>
          <w:tblCellMar>
            <w:top w:w="0" w:type="dxa"/>
            <w:left w:w="108" w:type="dxa"/>
            <w:bottom w:w="0" w:type="dxa"/>
            <w:right w:w="108" w:type="dxa"/>
          </w:tblCellMar>
        </w:tblPrEx>
        <w:tc>
          <w:tcPr>
            <w:tcW w:w="8848" w:type="dxa"/>
            <w:gridSpan w:val="14"/>
            <w:vAlign w:val="center"/>
          </w:tcPr>
          <w:p w14:paraId="251E2E0B">
            <w:pPr>
              <w:jc w:val="center"/>
            </w:pPr>
            <w:r>
              <w:rPr>
                <w:rFonts w:ascii="宋体" w:hAnsi="宋体" w:eastAsia="宋体"/>
                <w:sz w:val="24"/>
              </w:rPr>
              <w:t>(2024年度)</w:t>
            </w:r>
          </w:p>
        </w:tc>
      </w:tr>
      <w:tr w14:paraId="6FBBE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B2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12EC61">
            <w:pPr>
              <w:jc w:val="center"/>
            </w:pPr>
            <w:r>
              <w:rPr>
                <w:rFonts w:ascii="宋体" w:hAnsi="宋体" w:eastAsia="宋体"/>
                <w:sz w:val="16"/>
              </w:rPr>
              <w:t>2021年招录留疆战士培训专项经费项目</w:t>
            </w:r>
          </w:p>
        </w:tc>
      </w:tr>
      <w:tr w14:paraId="645596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87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8BB6D">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CA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C7F8D8">
            <w:pPr>
              <w:jc w:val="center"/>
            </w:pPr>
            <w:r>
              <w:rPr>
                <w:rFonts w:ascii="宋体" w:hAnsi="宋体" w:eastAsia="宋体"/>
                <w:sz w:val="16"/>
              </w:rPr>
              <w:t>中共疏勒县委员会组织部</w:t>
            </w:r>
          </w:p>
        </w:tc>
      </w:tr>
      <w:tr w14:paraId="168A22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B5D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D69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6A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BA1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C95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F62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094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FB45">
            <w:pPr>
              <w:jc w:val="center"/>
            </w:pPr>
            <w:r>
              <w:rPr>
                <w:rFonts w:ascii="宋体" w:hAnsi="宋体" w:eastAsia="宋体"/>
                <w:sz w:val="16"/>
              </w:rPr>
              <w:t>得分</w:t>
            </w:r>
          </w:p>
        </w:tc>
      </w:tr>
      <w:tr w14:paraId="25F51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EC9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D2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F97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D6F8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0560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DA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B6D2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976D">
            <w:pPr>
              <w:jc w:val="center"/>
            </w:pPr>
            <w:r>
              <w:rPr>
                <w:rFonts w:ascii="宋体" w:hAnsi="宋体" w:eastAsia="宋体"/>
                <w:sz w:val="16"/>
              </w:rPr>
              <w:t>10.00分</w:t>
            </w:r>
          </w:p>
        </w:tc>
      </w:tr>
      <w:tr w14:paraId="56AB8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31F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3A8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6AAE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127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8376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7DA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2C9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3C67">
            <w:pPr>
              <w:jc w:val="center"/>
            </w:pPr>
            <w:r>
              <w:rPr>
                <w:rFonts w:ascii="宋体" w:hAnsi="宋体" w:eastAsia="宋体"/>
                <w:sz w:val="16"/>
              </w:rPr>
              <w:t>—</w:t>
            </w:r>
          </w:p>
        </w:tc>
      </w:tr>
      <w:tr w14:paraId="045A5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4DE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21C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9DF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3BC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CA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689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CD1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1757">
            <w:pPr>
              <w:jc w:val="center"/>
            </w:pPr>
            <w:r>
              <w:rPr>
                <w:rFonts w:ascii="宋体" w:hAnsi="宋体" w:eastAsia="宋体"/>
                <w:sz w:val="16"/>
              </w:rPr>
              <w:t>—</w:t>
            </w:r>
          </w:p>
        </w:tc>
      </w:tr>
      <w:tr w14:paraId="40889A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1E4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12A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5C931">
            <w:pPr>
              <w:jc w:val="center"/>
            </w:pPr>
            <w:r>
              <w:rPr>
                <w:rFonts w:ascii="宋体" w:hAnsi="宋体" w:eastAsia="宋体"/>
                <w:sz w:val="16"/>
              </w:rPr>
              <w:t>实际完成情况</w:t>
            </w:r>
          </w:p>
        </w:tc>
      </w:tr>
      <w:tr w14:paraId="4F6C9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1FB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062DC">
            <w:pPr>
              <w:jc w:val="both"/>
            </w:pPr>
            <w:r>
              <w:rPr>
                <w:rFonts w:ascii="宋体" w:hAnsi="宋体" w:eastAsia="宋体"/>
                <w:sz w:val="16"/>
              </w:rPr>
              <w:t>项目总投资15万元，本项目主要用于34名留疆战士为期3个月（90天）的初任培训，通过实施该项目将提高留疆战士岗前业务知识储备能力，更好</w:t>
            </w:r>
            <w:r>
              <w:rPr>
                <w:rFonts w:hint="eastAsia" w:ascii="宋体" w:hAnsi="宋体"/>
                <w:sz w:val="16"/>
                <w:lang w:eastAsia="zh-CN"/>
              </w:rPr>
              <w:t>地</w:t>
            </w:r>
            <w:r>
              <w:rPr>
                <w:rFonts w:ascii="宋体" w:hAnsi="宋体" w:eastAsia="宋体"/>
                <w:sz w:val="16"/>
              </w:rPr>
              <w:t>适应新的工作环境，为基层工作的开展打下坚实的</w:t>
            </w:r>
            <w:r>
              <w:rPr>
                <w:rFonts w:hint="eastAsia" w:ascii="宋体" w:hAnsi="宋体"/>
                <w:sz w:val="16"/>
                <w:lang w:eastAsia="zh-CN"/>
              </w:rPr>
              <w:t>基础</w:t>
            </w:r>
            <w:r>
              <w:rPr>
                <w:rFonts w:ascii="宋体" w:hAnsi="宋体" w:eastAsia="宋体"/>
                <w:sz w:val="16"/>
              </w:rPr>
              <w:t>，进一步加强基层队伍力量。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B402BF">
            <w:pPr>
              <w:jc w:val="both"/>
            </w:pPr>
            <w:r>
              <w:rPr>
                <w:rFonts w:hint="eastAsia" w:ascii="宋体" w:hAnsi="宋体"/>
                <w:sz w:val="16"/>
                <w:lang w:eastAsia="zh-CN"/>
              </w:rPr>
              <w:t>截至2024</w:t>
            </w:r>
            <w:r>
              <w:rPr>
                <w:rFonts w:ascii="宋体" w:hAnsi="宋体" w:eastAsia="宋体"/>
                <w:sz w:val="16"/>
              </w:rPr>
              <w:t>年12月31日，项目支出15万元，本项目主要用于34名留疆战士为期3个月（90天）的初任培训，通过实施该项目提高了留疆战士岗前业务知识储备能力，使留疆战士</w:t>
            </w:r>
            <w:r>
              <w:rPr>
                <w:rFonts w:hint="eastAsia" w:ascii="宋体" w:hAnsi="宋体"/>
                <w:sz w:val="16"/>
                <w:lang w:eastAsia="zh-CN"/>
              </w:rPr>
              <w:t>更好地</w:t>
            </w:r>
            <w:r>
              <w:rPr>
                <w:rFonts w:ascii="宋体" w:hAnsi="宋体" w:eastAsia="宋体"/>
                <w:sz w:val="16"/>
              </w:rPr>
              <w:t>适应了新的工作环境，为基层工作的开展打下了坚实的基础，进一步加强了基层队伍力量。</w:t>
            </w:r>
          </w:p>
        </w:tc>
      </w:tr>
      <w:tr w14:paraId="3429C6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184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50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CA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07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F8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55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98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9C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31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E4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EB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0A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D1A6F">
            <w:pPr>
              <w:jc w:val="center"/>
            </w:pPr>
            <w:r>
              <w:rPr>
                <w:rFonts w:ascii="宋体" w:hAnsi="宋体" w:eastAsia="宋体"/>
                <w:sz w:val="16"/>
              </w:rPr>
              <w:t>偏差原因分析及改进措施</w:t>
            </w:r>
          </w:p>
        </w:tc>
      </w:tr>
      <w:tr w14:paraId="665689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AD2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7F9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6C0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D178">
            <w:pPr>
              <w:jc w:val="center"/>
            </w:pPr>
            <w:r>
              <w:rPr>
                <w:rFonts w:ascii="宋体" w:hAnsi="宋体" w:eastAsia="宋体"/>
                <w:sz w:val="16"/>
              </w:rPr>
              <w:t>涉及留疆战士人数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03D9">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E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6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3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8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DB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6219">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5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D97E">
            <w:pPr>
              <w:jc w:val="center"/>
            </w:pPr>
          </w:p>
        </w:tc>
      </w:tr>
      <w:tr w14:paraId="11E5F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2A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50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22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B661">
            <w:pPr>
              <w:jc w:val="center"/>
            </w:pPr>
            <w:r>
              <w:rPr>
                <w:rFonts w:ascii="宋体" w:hAnsi="宋体" w:eastAsia="宋体"/>
                <w:sz w:val="16"/>
              </w:rPr>
              <w:t>培训时长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866C">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1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2A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5E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4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A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4663">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CF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E09D3">
            <w:pPr>
              <w:jc w:val="center"/>
            </w:pPr>
          </w:p>
        </w:tc>
      </w:tr>
      <w:tr w14:paraId="7E670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4C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AD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16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44DE">
            <w:pPr>
              <w:jc w:val="center"/>
            </w:pPr>
            <w:r>
              <w:rPr>
                <w:rFonts w:ascii="宋体" w:hAnsi="宋体" w:eastAsia="宋体"/>
                <w:sz w:val="16"/>
              </w:rPr>
              <w:t>培训经费使用合规率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5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05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1A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6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C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3E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7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4F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ADE6B">
            <w:pPr>
              <w:jc w:val="center"/>
            </w:pPr>
          </w:p>
        </w:tc>
      </w:tr>
      <w:tr w14:paraId="3EE54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11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9F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CA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EDEE">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D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A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40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FC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C1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63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4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03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AA8F">
            <w:pPr>
              <w:jc w:val="center"/>
            </w:pPr>
          </w:p>
        </w:tc>
      </w:tr>
      <w:tr w14:paraId="1E7ED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68B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302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05A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6F1F">
            <w:pPr>
              <w:jc w:val="center"/>
            </w:pPr>
            <w:r>
              <w:rPr>
                <w:rFonts w:ascii="宋体" w:hAnsi="宋体" w:eastAsia="宋体"/>
                <w:sz w:val="16"/>
              </w:rPr>
              <w:t>观摩学习培训费用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89AC">
            <w:pPr>
              <w:jc w:val="center"/>
            </w:pPr>
            <w:r>
              <w:rPr>
                <w:rFonts w:ascii="宋体" w:hAnsi="宋体" w:eastAsia="宋体"/>
                <w:sz w:val="16"/>
              </w:rPr>
              <w:t>&lt;=8.37万元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9A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DB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E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A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999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1998">
            <w:pPr>
              <w:jc w:val="center"/>
            </w:pPr>
            <w:r>
              <w:rPr>
                <w:rFonts w:ascii="宋体" w:hAnsi="宋体" w:eastAsia="宋体"/>
                <w:sz w:val="16"/>
              </w:rPr>
              <w:t>=8.37万元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1F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DB2AF">
            <w:pPr>
              <w:jc w:val="center"/>
            </w:pPr>
          </w:p>
        </w:tc>
      </w:tr>
      <w:tr w14:paraId="31A1F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7E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C3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4E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8F45">
            <w:pPr>
              <w:jc w:val="center"/>
            </w:pPr>
            <w:r>
              <w:rPr>
                <w:rFonts w:ascii="宋体" w:hAnsi="宋体" w:eastAsia="宋体"/>
                <w:sz w:val="16"/>
              </w:rPr>
              <w:t>采购培训物资费用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3388">
            <w:pPr>
              <w:jc w:val="center"/>
            </w:pPr>
            <w:r>
              <w:rPr>
                <w:rFonts w:ascii="宋体" w:hAnsi="宋体" w:eastAsia="宋体"/>
                <w:sz w:val="16"/>
              </w:rPr>
              <w:t>&lt;=6.63万元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59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58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D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7A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AD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FE99">
            <w:pPr>
              <w:jc w:val="center"/>
            </w:pPr>
            <w:r>
              <w:rPr>
                <w:rFonts w:ascii="宋体" w:hAnsi="宋体" w:eastAsia="宋体"/>
                <w:sz w:val="16"/>
              </w:rPr>
              <w:t>=6.63万元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8C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0E889">
            <w:pPr>
              <w:jc w:val="center"/>
            </w:pPr>
          </w:p>
        </w:tc>
      </w:tr>
      <w:tr w14:paraId="7F27D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42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7C8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4FF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D588">
            <w:pPr>
              <w:jc w:val="center"/>
            </w:pPr>
            <w:r>
              <w:rPr>
                <w:rFonts w:ascii="宋体" w:hAnsi="宋体" w:eastAsia="宋体"/>
                <w:sz w:val="16"/>
              </w:rPr>
              <w:t>基层队伍力量加强情况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62D0">
            <w:pPr>
              <w:jc w:val="center"/>
            </w:pPr>
            <w:r>
              <w:rPr>
                <w:rFonts w:ascii="宋体" w:hAnsi="宋体" w:eastAsia="宋体"/>
                <w:sz w:val="16"/>
              </w:rPr>
              <w:t>逐步加强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2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9D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5E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57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0B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4E48">
            <w:pPr>
              <w:jc w:val="center"/>
            </w:pPr>
            <w:r>
              <w:rPr>
                <w:rFonts w:ascii="宋体" w:hAnsi="宋体" w:eastAsia="宋体"/>
                <w:sz w:val="16"/>
              </w:rPr>
              <w:t>逐步加强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0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F9A13">
            <w:pPr>
              <w:jc w:val="center"/>
            </w:pPr>
          </w:p>
        </w:tc>
      </w:tr>
      <w:tr w14:paraId="1A5B1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A4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F9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3E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A694">
            <w:pPr>
              <w:jc w:val="center"/>
            </w:pPr>
            <w:r>
              <w:rPr>
                <w:rFonts w:ascii="宋体" w:hAnsi="宋体" w:eastAsia="宋体"/>
                <w:sz w:val="16"/>
              </w:rPr>
              <w:t>体现对留疆战士的重视程度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64C6">
            <w:pPr>
              <w:jc w:val="center"/>
            </w:pPr>
            <w:r>
              <w:rPr>
                <w:rFonts w:ascii="宋体" w:hAnsi="宋体" w:eastAsia="宋体"/>
                <w:sz w:val="16"/>
              </w:rPr>
              <w:t>充分重视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C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0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4F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BA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32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5C5A">
            <w:pPr>
              <w:jc w:val="center"/>
            </w:pPr>
            <w:r>
              <w:rPr>
                <w:rFonts w:ascii="宋体" w:hAnsi="宋体" w:eastAsia="宋体"/>
                <w:sz w:val="16"/>
              </w:rPr>
              <w:t>充分重视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30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BCA5">
            <w:pPr>
              <w:jc w:val="center"/>
            </w:pPr>
          </w:p>
        </w:tc>
      </w:tr>
      <w:tr w14:paraId="1C402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67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EF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71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EC5E">
            <w:pPr>
              <w:jc w:val="center"/>
            </w:pPr>
            <w:r>
              <w:rPr>
                <w:rFonts w:ascii="宋体" w:hAnsi="宋体" w:eastAsia="宋体"/>
                <w:sz w:val="16"/>
              </w:rPr>
              <w:t>留疆战士满意度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EE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B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40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3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1F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4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2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CA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D2613">
            <w:pPr>
              <w:jc w:val="center"/>
            </w:pPr>
            <w:r>
              <w:rPr>
                <w:rFonts w:ascii="宋体" w:hAnsi="宋体" w:eastAsia="宋体"/>
                <w:sz w:val="16"/>
              </w:rPr>
              <w:t>留疆战士培训满意度100%，故存在5%的偏差。</w:t>
            </w:r>
          </w:p>
        </w:tc>
      </w:tr>
      <w:tr w14:paraId="02658C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596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C2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2ED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A16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96DA70"/>
        </w:tc>
      </w:tr>
    </w:tbl>
    <w:p w14:paraId="570CE3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617D32">
        <w:tblPrEx>
          <w:tblCellMar>
            <w:top w:w="0" w:type="dxa"/>
            <w:left w:w="108" w:type="dxa"/>
            <w:bottom w:w="0" w:type="dxa"/>
            <w:right w:w="108" w:type="dxa"/>
          </w:tblCellMar>
        </w:tblPrEx>
        <w:tc>
          <w:tcPr>
            <w:tcW w:w="8848" w:type="dxa"/>
            <w:gridSpan w:val="14"/>
            <w:vAlign w:val="center"/>
          </w:tcPr>
          <w:p w14:paraId="7039D6BE">
            <w:pPr>
              <w:jc w:val="center"/>
            </w:pPr>
            <w:r>
              <w:rPr>
                <w:rFonts w:ascii="宋体" w:hAnsi="宋体" w:eastAsia="宋体"/>
                <w:sz w:val="24"/>
              </w:rPr>
              <w:t>项目支出绩效自评表</w:t>
            </w:r>
          </w:p>
        </w:tc>
      </w:tr>
      <w:tr w14:paraId="7ED0AE6E">
        <w:tblPrEx>
          <w:tblCellMar>
            <w:top w:w="0" w:type="dxa"/>
            <w:left w:w="108" w:type="dxa"/>
            <w:bottom w:w="0" w:type="dxa"/>
            <w:right w:w="108" w:type="dxa"/>
          </w:tblCellMar>
        </w:tblPrEx>
        <w:tc>
          <w:tcPr>
            <w:tcW w:w="8848" w:type="dxa"/>
            <w:gridSpan w:val="14"/>
            <w:vAlign w:val="center"/>
          </w:tcPr>
          <w:p w14:paraId="12850352">
            <w:pPr>
              <w:jc w:val="center"/>
            </w:pPr>
            <w:r>
              <w:rPr>
                <w:rFonts w:ascii="宋体" w:hAnsi="宋体" w:eastAsia="宋体"/>
                <w:sz w:val="24"/>
              </w:rPr>
              <w:t>(2024年度)</w:t>
            </w:r>
          </w:p>
        </w:tc>
      </w:tr>
      <w:tr w14:paraId="0EC72F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8B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14904A">
            <w:pPr>
              <w:jc w:val="center"/>
            </w:pPr>
            <w:r>
              <w:rPr>
                <w:rFonts w:ascii="宋体" w:hAnsi="宋体" w:eastAsia="宋体"/>
                <w:sz w:val="16"/>
              </w:rPr>
              <w:t>2024年乡镇、街道综合治理及宗教工作经费项目</w:t>
            </w:r>
          </w:p>
        </w:tc>
      </w:tr>
      <w:tr w14:paraId="2265AA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37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14B89">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02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03F12">
            <w:pPr>
              <w:jc w:val="center"/>
            </w:pPr>
            <w:r>
              <w:rPr>
                <w:rFonts w:ascii="宋体" w:hAnsi="宋体" w:eastAsia="宋体"/>
                <w:sz w:val="16"/>
              </w:rPr>
              <w:t>中共疏勒县委员会组织部</w:t>
            </w:r>
          </w:p>
        </w:tc>
      </w:tr>
      <w:tr w14:paraId="66B975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2E4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90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DBA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893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2D8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C09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242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4678">
            <w:pPr>
              <w:jc w:val="center"/>
            </w:pPr>
            <w:r>
              <w:rPr>
                <w:rFonts w:ascii="宋体" w:hAnsi="宋体" w:eastAsia="宋体"/>
                <w:sz w:val="16"/>
              </w:rPr>
              <w:t>得分</w:t>
            </w:r>
          </w:p>
        </w:tc>
      </w:tr>
      <w:tr w14:paraId="3A49A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221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8C3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3C44D">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812AA">
            <w:pPr>
              <w:jc w:val="center"/>
            </w:pPr>
            <w:r>
              <w:rPr>
                <w:rFonts w:ascii="宋体" w:hAnsi="宋体" w:eastAsia="宋体"/>
                <w:sz w:val="16"/>
              </w:rPr>
              <w:t>22.51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6D807">
            <w:pPr>
              <w:jc w:val="center"/>
            </w:pPr>
            <w:r>
              <w:rPr>
                <w:rFonts w:ascii="宋体" w:hAnsi="宋体" w:eastAsia="宋体"/>
                <w:sz w:val="16"/>
              </w:rPr>
              <w:t>22.51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C84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3362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B989">
            <w:pPr>
              <w:jc w:val="center"/>
            </w:pPr>
            <w:r>
              <w:rPr>
                <w:rFonts w:ascii="宋体" w:hAnsi="宋体" w:eastAsia="宋体"/>
                <w:sz w:val="16"/>
              </w:rPr>
              <w:t>10.00分</w:t>
            </w:r>
          </w:p>
        </w:tc>
      </w:tr>
      <w:tr w14:paraId="13904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00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BB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0974">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1B2BC">
            <w:pPr>
              <w:jc w:val="center"/>
            </w:pPr>
            <w:r>
              <w:rPr>
                <w:rFonts w:ascii="宋体" w:hAnsi="宋体" w:eastAsia="宋体"/>
                <w:sz w:val="16"/>
              </w:rPr>
              <w:t>22.51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6C447">
            <w:pPr>
              <w:jc w:val="center"/>
            </w:pPr>
            <w:r>
              <w:rPr>
                <w:rFonts w:ascii="宋体" w:hAnsi="宋体" w:eastAsia="宋体"/>
                <w:sz w:val="16"/>
              </w:rPr>
              <w:t>22.51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F55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DA5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D776">
            <w:pPr>
              <w:jc w:val="center"/>
            </w:pPr>
            <w:r>
              <w:rPr>
                <w:rFonts w:ascii="宋体" w:hAnsi="宋体" w:eastAsia="宋体"/>
                <w:sz w:val="16"/>
              </w:rPr>
              <w:t>—</w:t>
            </w:r>
          </w:p>
        </w:tc>
      </w:tr>
      <w:tr w14:paraId="1D3B4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8EE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B7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CEF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24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33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30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A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44C0">
            <w:pPr>
              <w:jc w:val="center"/>
            </w:pPr>
            <w:r>
              <w:rPr>
                <w:rFonts w:ascii="宋体" w:hAnsi="宋体" w:eastAsia="宋体"/>
                <w:sz w:val="16"/>
              </w:rPr>
              <w:t>—</w:t>
            </w:r>
          </w:p>
        </w:tc>
      </w:tr>
      <w:tr w14:paraId="187468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F18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2EE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12E965">
            <w:pPr>
              <w:jc w:val="center"/>
            </w:pPr>
            <w:r>
              <w:rPr>
                <w:rFonts w:ascii="宋体" w:hAnsi="宋体" w:eastAsia="宋体"/>
                <w:sz w:val="16"/>
              </w:rPr>
              <w:t>实际完成情况</w:t>
            </w:r>
          </w:p>
        </w:tc>
      </w:tr>
      <w:tr w14:paraId="63376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D04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7233E">
            <w:pPr>
              <w:jc w:val="both"/>
            </w:pPr>
            <w:r>
              <w:rPr>
                <w:rFonts w:ascii="宋体" w:hAnsi="宋体" w:eastAsia="宋体"/>
                <w:sz w:val="16"/>
              </w:rPr>
              <w:t>项目总投资22.51万元，本项目主要用于疏勒县15个乡镇办公经费支出，由疏勒县委组织部</w:t>
            </w:r>
            <w:r>
              <w:rPr>
                <w:rFonts w:hint="eastAsia" w:ascii="宋体" w:hAnsi="宋体"/>
                <w:sz w:val="16"/>
                <w:lang w:eastAsia="zh-CN"/>
              </w:rPr>
              <w:t>作为</w:t>
            </w:r>
            <w:r>
              <w:rPr>
                <w:rFonts w:ascii="宋体" w:hAnsi="宋体" w:eastAsia="宋体"/>
                <w:sz w:val="16"/>
              </w:rPr>
              <w:t>牵头部门，将资金分配给全县15个乡镇，每个乡镇1.5万元，通过实施本项目，进一步提升乡镇工作效率，提高综合服务水平。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37C495">
            <w:pPr>
              <w:jc w:val="both"/>
            </w:pPr>
            <w:r>
              <w:rPr>
                <w:rFonts w:hint="eastAsia" w:ascii="宋体" w:hAnsi="宋体"/>
                <w:sz w:val="16"/>
                <w:lang w:eastAsia="zh-CN"/>
              </w:rPr>
              <w:t>截至</w:t>
            </w:r>
            <w:r>
              <w:rPr>
                <w:rFonts w:ascii="宋体" w:hAnsi="宋体" w:eastAsia="宋体"/>
                <w:sz w:val="16"/>
              </w:rPr>
              <w:t>2024年12月31日，该项目实际支出22.51万元，该项目用于乡镇、街道综合治理及宗教工作经费，涉及15个乡镇，按照每个乡镇1.5万元的标准，项目的实施保障了办公经费的支出，提高了乡镇工作效率。</w:t>
            </w:r>
          </w:p>
        </w:tc>
      </w:tr>
      <w:tr w14:paraId="735400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9AB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3E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CE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E8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4C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25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6E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DB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83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20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AA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B1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36A9">
            <w:pPr>
              <w:jc w:val="center"/>
            </w:pPr>
            <w:r>
              <w:rPr>
                <w:rFonts w:ascii="宋体" w:hAnsi="宋体" w:eastAsia="宋体"/>
                <w:sz w:val="16"/>
              </w:rPr>
              <w:t>偏差原因分析及改进措施</w:t>
            </w:r>
          </w:p>
        </w:tc>
      </w:tr>
      <w:tr w14:paraId="56A3A5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EC7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A79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B7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6BF5">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DA3B">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5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E38B">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BB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B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D0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5E2B">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9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E6C6">
            <w:pPr>
              <w:jc w:val="center"/>
            </w:pPr>
          </w:p>
        </w:tc>
      </w:tr>
      <w:tr w14:paraId="25A91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16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59F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915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4E6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8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5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1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7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A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32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5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6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D6DAF">
            <w:pPr>
              <w:jc w:val="center"/>
            </w:pPr>
          </w:p>
        </w:tc>
      </w:tr>
      <w:tr w14:paraId="1C83C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DA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A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C7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3322">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5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6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F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50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B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4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0E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42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9B152">
            <w:pPr>
              <w:jc w:val="center"/>
            </w:pPr>
          </w:p>
        </w:tc>
      </w:tr>
      <w:tr w14:paraId="3C4D8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BF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36F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C8E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47D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9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4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9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DD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D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D9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1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81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7218A">
            <w:pPr>
              <w:jc w:val="center"/>
            </w:pPr>
          </w:p>
        </w:tc>
      </w:tr>
      <w:tr w14:paraId="5B064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35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57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F8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4B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86C1">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6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44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C1E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0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9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6907">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D53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8192">
            <w:pPr>
              <w:jc w:val="center"/>
            </w:pPr>
          </w:p>
        </w:tc>
      </w:tr>
      <w:tr w14:paraId="08921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64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10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75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D58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E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6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40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976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6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9E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2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539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C927">
            <w:pPr>
              <w:jc w:val="center"/>
            </w:pPr>
          </w:p>
        </w:tc>
      </w:tr>
      <w:tr w14:paraId="36FC6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B1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8C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7F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6310">
            <w:pPr>
              <w:jc w:val="center"/>
            </w:pPr>
            <w:r>
              <w:rPr>
                <w:rFonts w:ascii="宋体" w:hAnsi="宋体" w:eastAsia="宋体"/>
                <w:sz w:val="16"/>
              </w:rPr>
              <w:t>乡镇</w:t>
            </w:r>
            <w:r>
              <w:rPr>
                <w:rFonts w:hint="eastAsia" w:ascii="宋体" w:hAnsi="宋体"/>
                <w:sz w:val="16"/>
                <w:lang w:eastAsia="zh-CN"/>
              </w:rPr>
              <w:t>经费</w:t>
            </w:r>
            <w:r>
              <w:rPr>
                <w:rFonts w:ascii="宋体" w:hAnsi="宋体" w:eastAsia="宋体"/>
                <w:sz w:val="16"/>
              </w:rPr>
              <w:t>分配标准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0555">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97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D86D">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44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2B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FB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01BA">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CF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3219B">
            <w:pPr>
              <w:jc w:val="center"/>
            </w:pPr>
          </w:p>
        </w:tc>
      </w:tr>
      <w:tr w14:paraId="1FBA8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56B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722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792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9965">
            <w:pPr>
              <w:jc w:val="center"/>
            </w:pPr>
            <w:r>
              <w:rPr>
                <w:rFonts w:ascii="宋体" w:hAnsi="宋体" w:eastAsia="宋体"/>
                <w:sz w:val="16"/>
              </w:rPr>
              <w:t>提升乡镇工作效率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F37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7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BA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B0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A1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8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EB6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F6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6FF6B">
            <w:pPr>
              <w:jc w:val="center"/>
            </w:pPr>
          </w:p>
        </w:tc>
      </w:tr>
      <w:tr w14:paraId="5B163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7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A5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1A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8678">
            <w:pPr>
              <w:jc w:val="center"/>
            </w:pPr>
            <w:r>
              <w:rPr>
                <w:rFonts w:ascii="宋体" w:hAnsi="宋体" w:eastAsia="宋体"/>
                <w:sz w:val="16"/>
              </w:rPr>
              <w:t>进一步提高综合服务水平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12DB">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D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392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0C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6F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8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169C">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CA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438C">
            <w:pPr>
              <w:jc w:val="center"/>
            </w:pPr>
          </w:p>
        </w:tc>
      </w:tr>
      <w:tr w14:paraId="4761F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17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A9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FE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6673">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EF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D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28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F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B9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42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5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C3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89AA">
            <w:pPr>
              <w:jc w:val="center"/>
            </w:pPr>
            <w:r>
              <w:rPr>
                <w:rFonts w:ascii="宋体" w:hAnsi="宋体" w:eastAsia="宋体"/>
                <w:sz w:val="16"/>
              </w:rPr>
              <w:t>干部满意度100%，故存在5%的偏差。</w:t>
            </w:r>
          </w:p>
        </w:tc>
      </w:tr>
      <w:tr w14:paraId="7F42DC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98C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C6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6BB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038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EDD9EC"/>
        </w:tc>
      </w:tr>
    </w:tbl>
    <w:p w14:paraId="61D41EE6">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21"/>
        <w:gridCol w:w="616"/>
        <w:gridCol w:w="616"/>
        <w:gridCol w:w="776"/>
        <w:gridCol w:w="632"/>
        <w:gridCol w:w="597"/>
        <w:gridCol w:w="631"/>
      </w:tblGrid>
      <w:tr w14:paraId="44E098E6">
        <w:tblPrEx>
          <w:tblCellMar>
            <w:top w:w="0" w:type="dxa"/>
            <w:left w:w="108" w:type="dxa"/>
            <w:bottom w:w="0" w:type="dxa"/>
            <w:right w:w="108" w:type="dxa"/>
          </w:tblCellMar>
        </w:tblPrEx>
        <w:tc>
          <w:tcPr>
            <w:tcW w:w="8848" w:type="dxa"/>
            <w:gridSpan w:val="14"/>
            <w:vAlign w:val="center"/>
          </w:tcPr>
          <w:p w14:paraId="572300E6">
            <w:pPr>
              <w:jc w:val="center"/>
            </w:pPr>
            <w:r>
              <w:rPr>
                <w:rFonts w:ascii="宋体" w:hAnsi="宋体" w:eastAsia="宋体"/>
                <w:sz w:val="24"/>
              </w:rPr>
              <w:t>项目支出绩效自评表</w:t>
            </w:r>
          </w:p>
        </w:tc>
      </w:tr>
      <w:tr w14:paraId="55B41A0F">
        <w:tblPrEx>
          <w:tblCellMar>
            <w:top w:w="0" w:type="dxa"/>
            <w:left w:w="108" w:type="dxa"/>
            <w:bottom w:w="0" w:type="dxa"/>
            <w:right w:w="108" w:type="dxa"/>
          </w:tblCellMar>
        </w:tblPrEx>
        <w:tc>
          <w:tcPr>
            <w:tcW w:w="8848" w:type="dxa"/>
            <w:gridSpan w:val="14"/>
            <w:vAlign w:val="center"/>
          </w:tcPr>
          <w:p w14:paraId="1FE3BBB9">
            <w:pPr>
              <w:jc w:val="center"/>
            </w:pPr>
            <w:r>
              <w:rPr>
                <w:rFonts w:ascii="宋体" w:hAnsi="宋体" w:eastAsia="宋体"/>
                <w:sz w:val="24"/>
              </w:rPr>
              <w:t>(2024年度)</w:t>
            </w:r>
          </w:p>
        </w:tc>
      </w:tr>
      <w:tr w14:paraId="5C2177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8E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A482A5">
            <w:pPr>
              <w:jc w:val="center"/>
            </w:pPr>
            <w:r>
              <w:rPr>
                <w:rFonts w:ascii="宋体" w:hAnsi="宋体" w:eastAsia="宋体"/>
                <w:sz w:val="16"/>
              </w:rPr>
              <w:t>2024年化债类项目</w:t>
            </w:r>
          </w:p>
        </w:tc>
      </w:tr>
      <w:tr w14:paraId="2480A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7A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795DF">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87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889D45">
            <w:pPr>
              <w:jc w:val="center"/>
            </w:pPr>
            <w:r>
              <w:rPr>
                <w:rFonts w:ascii="宋体" w:hAnsi="宋体" w:eastAsia="宋体"/>
                <w:sz w:val="16"/>
              </w:rPr>
              <w:t>中共疏勒县委员会组织部</w:t>
            </w:r>
          </w:p>
        </w:tc>
      </w:tr>
      <w:tr w14:paraId="7F1BD1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C70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181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CBC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B4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CD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A42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40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F130">
            <w:pPr>
              <w:jc w:val="center"/>
            </w:pPr>
            <w:r>
              <w:rPr>
                <w:rFonts w:ascii="宋体" w:hAnsi="宋体" w:eastAsia="宋体"/>
                <w:sz w:val="16"/>
              </w:rPr>
              <w:t>得分</w:t>
            </w:r>
          </w:p>
        </w:tc>
      </w:tr>
      <w:tr w14:paraId="660D2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3DC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70A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8DD2D">
            <w:pPr>
              <w:jc w:val="center"/>
            </w:pPr>
            <w:r>
              <w:rPr>
                <w:rFonts w:ascii="宋体" w:hAnsi="宋体" w:eastAsia="宋体"/>
                <w:sz w:val="16"/>
              </w:rPr>
              <w:t>577.04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45C6">
            <w:pPr>
              <w:jc w:val="center"/>
            </w:pPr>
            <w:r>
              <w:rPr>
                <w:rFonts w:ascii="宋体" w:hAnsi="宋体" w:eastAsia="宋体"/>
                <w:sz w:val="16"/>
              </w:rPr>
              <w:t>921.11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60F6B">
            <w:pPr>
              <w:jc w:val="center"/>
            </w:pPr>
            <w:r>
              <w:rPr>
                <w:rFonts w:ascii="宋体" w:hAnsi="宋体" w:eastAsia="宋体"/>
                <w:sz w:val="16"/>
              </w:rPr>
              <w:t>921.11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B4D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94AA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5901">
            <w:pPr>
              <w:jc w:val="center"/>
            </w:pPr>
            <w:r>
              <w:rPr>
                <w:rFonts w:ascii="宋体" w:hAnsi="宋体" w:eastAsia="宋体"/>
                <w:sz w:val="16"/>
              </w:rPr>
              <w:t>10.00分</w:t>
            </w:r>
          </w:p>
        </w:tc>
      </w:tr>
      <w:tr w14:paraId="00350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5B2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98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D4984">
            <w:pPr>
              <w:jc w:val="center"/>
            </w:pPr>
            <w:r>
              <w:rPr>
                <w:rFonts w:ascii="宋体" w:hAnsi="宋体" w:eastAsia="宋体"/>
                <w:sz w:val="16"/>
              </w:rPr>
              <w:t>577.04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91DC">
            <w:pPr>
              <w:jc w:val="center"/>
            </w:pPr>
            <w:r>
              <w:rPr>
                <w:rFonts w:ascii="宋体" w:hAnsi="宋体" w:eastAsia="宋体"/>
                <w:sz w:val="16"/>
              </w:rPr>
              <w:t>921.11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3E411">
            <w:pPr>
              <w:jc w:val="center"/>
            </w:pPr>
            <w:r>
              <w:rPr>
                <w:rFonts w:ascii="宋体" w:hAnsi="宋体" w:eastAsia="宋体"/>
                <w:sz w:val="16"/>
              </w:rPr>
              <w:t>921.11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CE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795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131C">
            <w:pPr>
              <w:jc w:val="center"/>
            </w:pPr>
            <w:r>
              <w:rPr>
                <w:rFonts w:ascii="宋体" w:hAnsi="宋体" w:eastAsia="宋体"/>
                <w:sz w:val="16"/>
              </w:rPr>
              <w:t>—</w:t>
            </w:r>
          </w:p>
        </w:tc>
      </w:tr>
      <w:tr w14:paraId="07080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66D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28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446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E1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4B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D76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07A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D28E">
            <w:pPr>
              <w:jc w:val="center"/>
            </w:pPr>
            <w:r>
              <w:rPr>
                <w:rFonts w:ascii="宋体" w:hAnsi="宋体" w:eastAsia="宋体"/>
                <w:sz w:val="16"/>
              </w:rPr>
              <w:t>—</w:t>
            </w:r>
          </w:p>
        </w:tc>
      </w:tr>
      <w:tr w14:paraId="2A2836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80F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D4E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7AC9B">
            <w:pPr>
              <w:jc w:val="center"/>
            </w:pPr>
            <w:r>
              <w:rPr>
                <w:rFonts w:ascii="宋体" w:hAnsi="宋体" w:eastAsia="宋体"/>
                <w:sz w:val="16"/>
              </w:rPr>
              <w:t>实际完成情况</w:t>
            </w:r>
          </w:p>
        </w:tc>
      </w:tr>
      <w:tr w14:paraId="4A6D1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2A0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9D67A">
            <w:pPr>
              <w:jc w:val="both"/>
            </w:pPr>
            <w:r>
              <w:rPr>
                <w:rFonts w:ascii="宋体" w:hAnsi="宋体" w:eastAsia="宋体"/>
                <w:sz w:val="16"/>
              </w:rPr>
              <w:t>项目总投资921.11万元，本项目主要用于完成2024年债务化解任务，拟化债项目数量5个、涉及债权企业数13家；通过实施本项目使年度债务偿还率达到100%，有效提高债务化解能力，进一步提高政府公信度。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B964B8">
            <w:pPr>
              <w:jc w:val="both"/>
            </w:pPr>
            <w:r>
              <w:rPr>
                <w:rFonts w:hint="eastAsia" w:ascii="宋体" w:hAnsi="宋体"/>
                <w:sz w:val="16"/>
                <w:lang w:eastAsia="zh-CN"/>
              </w:rPr>
              <w:t>截至2024</w:t>
            </w:r>
            <w:r>
              <w:rPr>
                <w:rFonts w:ascii="宋体" w:hAnsi="宋体" w:eastAsia="宋体"/>
                <w:sz w:val="16"/>
              </w:rPr>
              <w:t>年12月31日，该项目实际支出921.11万元，本项目主要用于完成2024年债务化解任务，拟化债项目数量5个、涉及债权企业数13家；通过项目的实施使年度债务偿还率达到100%，有效提高了债务化解能力，进一步提高了政府公信度。</w:t>
            </w:r>
          </w:p>
        </w:tc>
      </w:tr>
      <w:tr w14:paraId="11A36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FB1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45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A7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6F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07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20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6D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A2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25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1C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60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21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8ADDC">
            <w:pPr>
              <w:jc w:val="center"/>
            </w:pPr>
            <w:r>
              <w:rPr>
                <w:rFonts w:ascii="宋体" w:hAnsi="宋体" w:eastAsia="宋体"/>
                <w:sz w:val="16"/>
              </w:rPr>
              <w:t>偏差原因分析及改进措施</w:t>
            </w:r>
          </w:p>
        </w:tc>
      </w:tr>
      <w:tr w14:paraId="63F935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E77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B4A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4B2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DB57">
            <w:pPr>
              <w:jc w:val="center"/>
            </w:pPr>
            <w:r>
              <w:rPr>
                <w:rFonts w:ascii="宋体" w:hAnsi="宋体" w:eastAsia="宋体"/>
                <w:sz w:val="16"/>
              </w:rPr>
              <w:t>拟化债项目数量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51B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6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C79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4C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FD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A4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D44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9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ED246">
            <w:pPr>
              <w:jc w:val="center"/>
            </w:pPr>
          </w:p>
        </w:tc>
      </w:tr>
      <w:tr w14:paraId="03BC4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AC5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5D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82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0FC1">
            <w:pPr>
              <w:jc w:val="center"/>
            </w:pPr>
            <w:r>
              <w:rPr>
                <w:rFonts w:ascii="宋体" w:hAnsi="宋体" w:eastAsia="宋体"/>
                <w:sz w:val="16"/>
              </w:rPr>
              <w:t>涉及债权企业数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E15C">
            <w:pPr>
              <w:jc w:val="center"/>
            </w:pPr>
            <w:r>
              <w:rPr>
                <w:rFonts w:ascii="宋体" w:hAnsi="宋体" w:eastAsia="宋体"/>
                <w:sz w:val="16"/>
              </w:rPr>
              <w:t>=13家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3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097D">
            <w:pPr>
              <w:jc w:val="center"/>
            </w:pPr>
            <w:r>
              <w:rPr>
                <w:rFonts w:ascii="宋体" w:hAnsi="宋体" w:eastAsia="宋体"/>
                <w:sz w:val="16"/>
              </w:rPr>
              <w:t>13家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7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F1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A3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BAFF">
            <w:pPr>
              <w:jc w:val="center"/>
            </w:pPr>
            <w:r>
              <w:rPr>
                <w:rFonts w:ascii="宋体" w:hAnsi="宋体" w:eastAsia="宋体"/>
                <w:sz w:val="16"/>
              </w:rPr>
              <w:t>=13家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A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B83C">
            <w:pPr>
              <w:jc w:val="center"/>
            </w:pPr>
          </w:p>
        </w:tc>
      </w:tr>
      <w:tr w14:paraId="1EBA9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57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B6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64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DFC4">
            <w:pPr>
              <w:jc w:val="center"/>
            </w:pPr>
            <w:r>
              <w:rPr>
                <w:rFonts w:ascii="宋体" w:hAnsi="宋体" w:eastAsia="宋体"/>
                <w:sz w:val="16"/>
              </w:rPr>
              <w:t>化债资金保障率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D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9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2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C0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A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C6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7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60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6EC98">
            <w:pPr>
              <w:jc w:val="center"/>
            </w:pPr>
          </w:p>
        </w:tc>
      </w:tr>
      <w:tr w14:paraId="56384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93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06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5F0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B3D7">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3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D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0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2B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0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71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FD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79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83D5">
            <w:pPr>
              <w:jc w:val="center"/>
            </w:pPr>
          </w:p>
        </w:tc>
      </w:tr>
      <w:tr w14:paraId="7609B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37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5F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35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559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1B23">
            <w:pPr>
              <w:jc w:val="center"/>
            </w:pPr>
            <w:r>
              <w:rPr>
                <w:rFonts w:ascii="宋体" w:hAnsi="宋体" w:eastAsia="宋体"/>
                <w:sz w:val="16"/>
              </w:rPr>
              <w:t>=2024年12月13日前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B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2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8C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92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5D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134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7D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7121B">
            <w:pPr>
              <w:jc w:val="center"/>
            </w:pPr>
          </w:p>
        </w:tc>
      </w:tr>
      <w:tr w14:paraId="5AA78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5D6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175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4D5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67AC">
            <w:pPr>
              <w:jc w:val="center"/>
            </w:pPr>
            <w:r>
              <w:rPr>
                <w:rFonts w:ascii="宋体" w:hAnsi="宋体" w:eastAsia="宋体"/>
                <w:sz w:val="16"/>
              </w:rPr>
              <w:t>项目前期费用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258D">
            <w:pPr>
              <w:jc w:val="center"/>
            </w:pPr>
            <w:r>
              <w:rPr>
                <w:rFonts w:ascii="宋体" w:hAnsi="宋体" w:eastAsia="宋体"/>
                <w:sz w:val="16"/>
              </w:rPr>
              <w:t>&lt;=70.94万元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D0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CC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0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4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70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531F">
            <w:pPr>
              <w:jc w:val="center"/>
            </w:pPr>
            <w:r>
              <w:rPr>
                <w:rFonts w:ascii="宋体" w:hAnsi="宋体" w:eastAsia="宋体"/>
                <w:sz w:val="16"/>
              </w:rPr>
              <w:t>=70.94万元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B4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1BFF5">
            <w:pPr>
              <w:jc w:val="center"/>
            </w:pPr>
          </w:p>
        </w:tc>
      </w:tr>
      <w:tr w14:paraId="7555C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B2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42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AD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F23C">
            <w:pPr>
              <w:jc w:val="center"/>
            </w:pPr>
            <w:r>
              <w:rPr>
                <w:rFonts w:ascii="宋体" w:hAnsi="宋体" w:eastAsia="宋体"/>
                <w:sz w:val="16"/>
              </w:rPr>
              <w:t>项目施工费用及质保金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05B4">
            <w:pPr>
              <w:jc w:val="center"/>
            </w:pPr>
            <w:r>
              <w:rPr>
                <w:rFonts w:ascii="宋体" w:hAnsi="宋体" w:eastAsia="宋体"/>
                <w:sz w:val="16"/>
              </w:rPr>
              <w:t>&lt;=850.17万元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75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36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7A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70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ED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EB8E">
            <w:pPr>
              <w:jc w:val="center"/>
            </w:pPr>
            <w:r>
              <w:rPr>
                <w:rFonts w:ascii="宋体" w:hAnsi="宋体" w:eastAsia="宋体"/>
                <w:sz w:val="16"/>
              </w:rPr>
              <w:t>=850.17万元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C3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CA53">
            <w:pPr>
              <w:jc w:val="center"/>
            </w:pPr>
          </w:p>
        </w:tc>
      </w:tr>
      <w:tr w14:paraId="626FF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1AA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9AC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C6E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51FF">
            <w:pPr>
              <w:jc w:val="center"/>
            </w:pPr>
            <w:r>
              <w:rPr>
                <w:rFonts w:ascii="宋体" w:hAnsi="宋体" w:eastAsia="宋体"/>
                <w:sz w:val="16"/>
              </w:rPr>
              <w:t>政府公信力提升情况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A7E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9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8E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1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D6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9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13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12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45E69">
            <w:pPr>
              <w:jc w:val="center"/>
            </w:pPr>
          </w:p>
        </w:tc>
      </w:tr>
      <w:tr w14:paraId="100A7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AB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8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FD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7BE1">
            <w:pPr>
              <w:jc w:val="center"/>
            </w:pPr>
            <w:r>
              <w:rPr>
                <w:rFonts w:ascii="宋体" w:hAnsi="宋体" w:eastAsia="宋体"/>
                <w:sz w:val="16"/>
              </w:rPr>
              <w:t>进一步提高债务化解能力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B521">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0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A4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9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91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38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2AA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B1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0977">
            <w:pPr>
              <w:jc w:val="center"/>
            </w:pPr>
          </w:p>
        </w:tc>
      </w:tr>
      <w:tr w14:paraId="653FF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56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C4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A2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020B">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FE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F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0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A7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10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87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B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25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59D2">
            <w:pPr>
              <w:jc w:val="center"/>
            </w:pPr>
            <w:r>
              <w:rPr>
                <w:rFonts w:ascii="宋体" w:hAnsi="宋体" w:eastAsia="宋体"/>
                <w:sz w:val="16"/>
              </w:rPr>
              <w:t>债权人满意度100%，故存在5%的偏差。</w:t>
            </w:r>
          </w:p>
        </w:tc>
      </w:tr>
      <w:tr w14:paraId="5BAC6C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B16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7E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17A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37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3DAC5C"/>
        </w:tc>
      </w:tr>
    </w:tbl>
    <w:p w14:paraId="6EFACA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4C1537">
        <w:tblPrEx>
          <w:tblCellMar>
            <w:top w:w="0" w:type="dxa"/>
            <w:left w:w="108" w:type="dxa"/>
            <w:bottom w:w="0" w:type="dxa"/>
            <w:right w:w="108" w:type="dxa"/>
          </w:tblCellMar>
        </w:tblPrEx>
        <w:tc>
          <w:tcPr>
            <w:tcW w:w="8848" w:type="dxa"/>
            <w:gridSpan w:val="14"/>
            <w:vAlign w:val="center"/>
          </w:tcPr>
          <w:p w14:paraId="3DFED35C">
            <w:pPr>
              <w:jc w:val="center"/>
            </w:pPr>
            <w:r>
              <w:rPr>
                <w:rFonts w:ascii="宋体" w:hAnsi="宋体" w:eastAsia="宋体"/>
                <w:sz w:val="24"/>
              </w:rPr>
              <w:t>项目支出绩效自评表</w:t>
            </w:r>
          </w:p>
        </w:tc>
      </w:tr>
      <w:tr w14:paraId="4CFB0560">
        <w:tblPrEx>
          <w:tblCellMar>
            <w:top w:w="0" w:type="dxa"/>
            <w:left w:w="108" w:type="dxa"/>
            <w:bottom w:w="0" w:type="dxa"/>
            <w:right w:w="108" w:type="dxa"/>
          </w:tblCellMar>
        </w:tblPrEx>
        <w:tc>
          <w:tcPr>
            <w:tcW w:w="8848" w:type="dxa"/>
            <w:gridSpan w:val="14"/>
            <w:vAlign w:val="center"/>
          </w:tcPr>
          <w:p w14:paraId="4EF10E79">
            <w:pPr>
              <w:jc w:val="center"/>
            </w:pPr>
            <w:r>
              <w:rPr>
                <w:rFonts w:ascii="宋体" w:hAnsi="宋体" w:eastAsia="宋体"/>
                <w:sz w:val="24"/>
              </w:rPr>
              <w:t>(2024年度)</w:t>
            </w:r>
          </w:p>
        </w:tc>
      </w:tr>
      <w:tr w14:paraId="019EAC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73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5AAF07">
            <w:pPr>
              <w:jc w:val="center"/>
            </w:pPr>
            <w:r>
              <w:rPr>
                <w:rFonts w:ascii="宋体" w:hAnsi="宋体" w:eastAsia="宋体"/>
                <w:sz w:val="16"/>
              </w:rPr>
              <w:t>2024年援疆干部医疗费项目</w:t>
            </w:r>
          </w:p>
        </w:tc>
      </w:tr>
      <w:tr w14:paraId="021B45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FC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97324">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93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15222E">
            <w:pPr>
              <w:jc w:val="center"/>
            </w:pPr>
            <w:r>
              <w:rPr>
                <w:rFonts w:ascii="宋体" w:hAnsi="宋体" w:eastAsia="宋体"/>
                <w:sz w:val="16"/>
              </w:rPr>
              <w:t>中共疏勒县委员会组织部</w:t>
            </w:r>
          </w:p>
        </w:tc>
      </w:tr>
      <w:tr w14:paraId="074577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0D2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1A1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C5E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45A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A9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C67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13C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6E89">
            <w:pPr>
              <w:jc w:val="center"/>
            </w:pPr>
            <w:r>
              <w:rPr>
                <w:rFonts w:ascii="宋体" w:hAnsi="宋体" w:eastAsia="宋体"/>
                <w:sz w:val="16"/>
              </w:rPr>
              <w:t>得分</w:t>
            </w:r>
          </w:p>
        </w:tc>
      </w:tr>
      <w:tr w14:paraId="0322F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647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256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4900">
            <w:pPr>
              <w:jc w:val="center"/>
            </w:pPr>
            <w:r>
              <w:rPr>
                <w:rFonts w:ascii="宋体" w:hAnsi="宋体" w:eastAsia="宋体"/>
                <w:sz w:val="16"/>
              </w:rPr>
              <w:t>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6EB35">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729E">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8D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ECA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314E">
            <w:pPr>
              <w:jc w:val="center"/>
            </w:pPr>
            <w:r>
              <w:rPr>
                <w:rFonts w:ascii="宋体" w:hAnsi="宋体" w:eastAsia="宋体"/>
                <w:sz w:val="16"/>
              </w:rPr>
              <w:t>10.00分</w:t>
            </w:r>
          </w:p>
        </w:tc>
      </w:tr>
      <w:tr w14:paraId="4329A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A8C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059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C86A1">
            <w:pPr>
              <w:jc w:val="center"/>
            </w:pPr>
            <w:r>
              <w:rPr>
                <w:rFonts w:ascii="宋体" w:hAnsi="宋体" w:eastAsia="宋体"/>
                <w:sz w:val="16"/>
              </w:rPr>
              <w:t>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E00AD">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B81D1">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888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AF6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DDBF">
            <w:pPr>
              <w:jc w:val="center"/>
            </w:pPr>
            <w:r>
              <w:rPr>
                <w:rFonts w:ascii="宋体" w:hAnsi="宋体" w:eastAsia="宋体"/>
                <w:sz w:val="16"/>
              </w:rPr>
              <w:t>—</w:t>
            </w:r>
          </w:p>
        </w:tc>
      </w:tr>
      <w:tr w14:paraId="48247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0A4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1FB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95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4D2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46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EB3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81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3BED">
            <w:pPr>
              <w:jc w:val="center"/>
            </w:pPr>
            <w:r>
              <w:rPr>
                <w:rFonts w:ascii="宋体" w:hAnsi="宋体" w:eastAsia="宋体"/>
                <w:sz w:val="16"/>
              </w:rPr>
              <w:t>—</w:t>
            </w:r>
          </w:p>
        </w:tc>
      </w:tr>
      <w:tr w14:paraId="46283A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6D0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9CF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CB479">
            <w:pPr>
              <w:jc w:val="center"/>
            </w:pPr>
            <w:r>
              <w:rPr>
                <w:rFonts w:ascii="宋体" w:hAnsi="宋体" w:eastAsia="宋体"/>
                <w:sz w:val="16"/>
              </w:rPr>
              <w:t>实际完成情况</w:t>
            </w:r>
          </w:p>
        </w:tc>
      </w:tr>
      <w:tr w14:paraId="22AC5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63C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C8F81">
            <w:pPr>
              <w:jc w:val="both"/>
            </w:pPr>
            <w:r>
              <w:rPr>
                <w:rFonts w:ascii="宋体" w:hAnsi="宋体" w:eastAsia="宋体"/>
                <w:sz w:val="16"/>
              </w:rPr>
              <w:t>项目总投资0.7万元，本项目主要用于保障疏勒县2024年度31名援疆干部医疗费用支出；通过实施本项目，为进一步保障援疆干部基本医疗条件、提高援疆干部服务保障水平、健全干部人才关心关爱机制、增强援疆干部工作积极性打下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AA1072">
            <w:pPr>
              <w:jc w:val="both"/>
            </w:pPr>
            <w:r>
              <w:rPr>
                <w:rFonts w:hint="eastAsia" w:ascii="宋体" w:hAnsi="宋体"/>
                <w:sz w:val="16"/>
                <w:lang w:eastAsia="zh-CN"/>
              </w:rPr>
              <w:t>截至2024</w:t>
            </w:r>
            <w:r>
              <w:rPr>
                <w:rFonts w:ascii="宋体" w:hAnsi="宋体" w:eastAsia="宋体"/>
                <w:sz w:val="16"/>
              </w:rPr>
              <w:t>年12月31日，该项目实际支出0.7万元，本项目主要用于保障疏勒县2024年度31名援疆干部医疗费用支出；通过实施本项目，进一步保障了援疆干部基本医疗条件、提高了援疆干部服务保障水平、更加健全了干部人才关心关爱机制、增强了援疆干部工作积极性。</w:t>
            </w:r>
          </w:p>
        </w:tc>
      </w:tr>
      <w:tr w14:paraId="62305D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C03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5D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89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C8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2F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8B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06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D8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06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79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E2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3E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79FD">
            <w:pPr>
              <w:jc w:val="center"/>
            </w:pPr>
            <w:r>
              <w:rPr>
                <w:rFonts w:ascii="宋体" w:hAnsi="宋体" w:eastAsia="宋体"/>
                <w:sz w:val="16"/>
              </w:rPr>
              <w:t>偏差原因分析及改进措施</w:t>
            </w:r>
          </w:p>
        </w:tc>
      </w:tr>
      <w:tr w14:paraId="06AC72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EFE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503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2D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0A72">
            <w:pPr>
              <w:jc w:val="center"/>
            </w:pPr>
            <w:r>
              <w:rPr>
                <w:rFonts w:ascii="宋体" w:hAnsi="宋体" w:eastAsia="宋体"/>
                <w:sz w:val="16"/>
              </w:rPr>
              <w:t>涉及援疆干部数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32F7">
            <w:pPr>
              <w:jc w:val="center"/>
            </w:pPr>
            <w:r>
              <w:rPr>
                <w:rFonts w:ascii="宋体" w:hAnsi="宋体" w:eastAsia="宋体"/>
                <w:sz w:val="16"/>
              </w:rPr>
              <w:t>=31名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3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293A">
            <w:pPr>
              <w:jc w:val="center"/>
            </w:pPr>
            <w:r>
              <w:rPr>
                <w:rFonts w:ascii="宋体" w:hAnsi="宋体" w:eastAsia="宋体"/>
                <w:sz w:val="16"/>
              </w:rPr>
              <w:t>31名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FB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4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69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74EB">
            <w:pPr>
              <w:jc w:val="center"/>
            </w:pPr>
            <w:r>
              <w:rPr>
                <w:rFonts w:ascii="宋体" w:hAnsi="宋体" w:eastAsia="宋体"/>
                <w:sz w:val="16"/>
              </w:rPr>
              <w:t>=31名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30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DF3E5">
            <w:pPr>
              <w:jc w:val="center"/>
            </w:pPr>
          </w:p>
        </w:tc>
      </w:tr>
      <w:tr w14:paraId="44E8B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53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07F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D38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BFA3">
            <w:pPr>
              <w:jc w:val="center"/>
            </w:pPr>
            <w:r>
              <w:rPr>
                <w:rFonts w:ascii="宋体" w:hAnsi="宋体" w:eastAsia="宋体"/>
                <w:sz w:val="16"/>
              </w:rPr>
              <w:t>医疗费使用合规率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9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5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C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C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24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7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1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F0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E5CC3">
            <w:pPr>
              <w:jc w:val="center"/>
            </w:pPr>
          </w:p>
        </w:tc>
      </w:tr>
      <w:tr w14:paraId="689C2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6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87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54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5308">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5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BB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C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5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7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7E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1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DC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E3847">
            <w:pPr>
              <w:jc w:val="center"/>
            </w:pPr>
          </w:p>
        </w:tc>
      </w:tr>
      <w:tr w14:paraId="5221F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DA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991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5D8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2DA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C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5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9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37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8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24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B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F1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D2F16">
            <w:pPr>
              <w:jc w:val="center"/>
            </w:pPr>
          </w:p>
        </w:tc>
      </w:tr>
      <w:tr w14:paraId="37104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AF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0D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1B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CA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1C92">
            <w:pPr>
              <w:jc w:val="center"/>
            </w:pPr>
            <w:r>
              <w:rPr>
                <w:rFonts w:ascii="宋体" w:hAnsi="宋体" w:eastAsia="宋体"/>
                <w:sz w:val="16"/>
              </w:rPr>
              <w:t>=2024年12月4日前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8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8D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EAD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A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FA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30B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631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0351F">
            <w:pPr>
              <w:jc w:val="center"/>
            </w:pPr>
          </w:p>
        </w:tc>
      </w:tr>
      <w:tr w14:paraId="4529A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52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3B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BD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9F0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0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3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7F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F3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D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5A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F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D29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7A6EE">
            <w:pPr>
              <w:jc w:val="center"/>
            </w:pPr>
          </w:p>
        </w:tc>
      </w:tr>
      <w:tr w14:paraId="6C664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8E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957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EC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C895">
            <w:pPr>
              <w:jc w:val="center"/>
            </w:pPr>
            <w:r>
              <w:rPr>
                <w:rFonts w:ascii="宋体" w:hAnsi="宋体" w:eastAsia="宋体"/>
                <w:sz w:val="16"/>
              </w:rPr>
              <w:t>医疗补助保障额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A09B">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3E9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FB35">
            <w:pPr>
              <w:jc w:val="center"/>
            </w:pPr>
            <w:r>
              <w:rPr>
                <w:rFonts w:ascii="宋体" w:hAnsi="宋体" w:eastAsia="宋体"/>
                <w:sz w:val="16"/>
              </w:rPr>
              <w:t>0.3万元/名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21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FD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CF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89AF">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B1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94B8A">
            <w:pPr>
              <w:jc w:val="center"/>
            </w:pPr>
          </w:p>
        </w:tc>
      </w:tr>
      <w:tr w14:paraId="06D8D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5FF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83A9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2F5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9941">
            <w:pPr>
              <w:jc w:val="center"/>
            </w:pPr>
            <w:r>
              <w:rPr>
                <w:rFonts w:ascii="宋体" w:hAnsi="宋体" w:eastAsia="宋体"/>
                <w:sz w:val="16"/>
              </w:rPr>
              <w:t>体现对援疆干部的关心关怀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3142">
            <w:pPr>
              <w:jc w:val="center"/>
            </w:pPr>
            <w:r>
              <w:rPr>
                <w:rFonts w:ascii="宋体" w:hAnsi="宋体" w:eastAsia="宋体"/>
                <w:sz w:val="16"/>
              </w:rPr>
              <w:t>充分体现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7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68F7">
            <w:pPr>
              <w:jc w:val="center"/>
            </w:pPr>
            <w:r>
              <w:rPr>
                <w:rFonts w:ascii="宋体" w:hAnsi="宋体" w:eastAsia="宋体"/>
                <w:sz w:val="16"/>
              </w:rPr>
              <w:t>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2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02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D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9F5E">
            <w:pPr>
              <w:jc w:val="center"/>
            </w:pPr>
            <w:r>
              <w:rPr>
                <w:rFonts w:ascii="宋体" w:hAnsi="宋体" w:eastAsia="宋体"/>
                <w:sz w:val="16"/>
              </w:rPr>
              <w:t>充分体现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A3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8D570">
            <w:pPr>
              <w:jc w:val="center"/>
            </w:pPr>
          </w:p>
        </w:tc>
      </w:tr>
      <w:tr w14:paraId="5275C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A0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EB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9B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697B">
            <w:pPr>
              <w:jc w:val="center"/>
            </w:pPr>
            <w:r>
              <w:rPr>
                <w:rFonts w:ascii="宋体" w:hAnsi="宋体" w:eastAsia="宋体"/>
                <w:sz w:val="16"/>
              </w:rPr>
              <w:t>提高援疆干部服务保障水平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9616">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F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97A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E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EE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7E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9DBE">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A3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195A5">
            <w:pPr>
              <w:jc w:val="center"/>
            </w:pPr>
          </w:p>
        </w:tc>
      </w:tr>
      <w:tr w14:paraId="4EC11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E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05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8E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3336">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28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D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31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CF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03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52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1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3B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D4EB5">
            <w:pPr>
              <w:jc w:val="center"/>
            </w:pPr>
            <w:r>
              <w:rPr>
                <w:rFonts w:ascii="宋体" w:hAnsi="宋体" w:eastAsia="宋体"/>
                <w:sz w:val="16"/>
              </w:rPr>
              <w:t>援疆干部满意度100%，故存在5%的偏差。</w:t>
            </w:r>
          </w:p>
        </w:tc>
      </w:tr>
      <w:tr w14:paraId="09CAA5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3E4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D3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D81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72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1072CF"/>
        </w:tc>
      </w:tr>
    </w:tbl>
    <w:p w14:paraId="2EACE1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6C49880">
        <w:tblPrEx>
          <w:tblCellMar>
            <w:top w:w="0" w:type="dxa"/>
            <w:left w:w="108" w:type="dxa"/>
            <w:bottom w:w="0" w:type="dxa"/>
            <w:right w:w="108" w:type="dxa"/>
          </w:tblCellMar>
        </w:tblPrEx>
        <w:tc>
          <w:tcPr>
            <w:tcW w:w="8848" w:type="dxa"/>
            <w:gridSpan w:val="14"/>
            <w:vAlign w:val="center"/>
          </w:tcPr>
          <w:p w14:paraId="1C423527">
            <w:pPr>
              <w:jc w:val="center"/>
            </w:pPr>
            <w:r>
              <w:rPr>
                <w:rFonts w:ascii="宋体" w:hAnsi="宋体" w:eastAsia="宋体"/>
                <w:sz w:val="24"/>
              </w:rPr>
              <w:t>项目支出绩效自评表</w:t>
            </w:r>
          </w:p>
        </w:tc>
      </w:tr>
      <w:tr w14:paraId="05448276">
        <w:tblPrEx>
          <w:tblCellMar>
            <w:top w:w="0" w:type="dxa"/>
            <w:left w:w="108" w:type="dxa"/>
            <w:bottom w:w="0" w:type="dxa"/>
            <w:right w:w="108" w:type="dxa"/>
          </w:tblCellMar>
        </w:tblPrEx>
        <w:tc>
          <w:tcPr>
            <w:tcW w:w="8848" w:type="dxa"/>
            <w:gridSpan w:val="14"/>
            <w:vAlign w:val="center"/>
          </w:tcPr>
          <w:p w14:paraId="0BC94991">
            <w:pPr>
              <w:jc w:val="center"/>
            </w:pPr>
            <w:r>
              <w:rPr>
                <w:rFonts w:ascii="宋体" w:hAnsi="宋体" w:eastAsia="宋体"/>
                <w:sz w:val="24"/>
              </w:rPr>
              <w:t>(2024年度)</w:t>
            </w:r>
          </w:p>
        </w:tc>
      </w:tr>
      <w:tr w14:paraId="64854B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6D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7815AE">
            <w:pPr>
              <w:jc w:val="center"/>
            </w:pPr>
            <w:r>
              <w:rPr>
                <w:rFonts w:ascii="宋体" w:hAnsi="宋体" w:eastAsia="宋体"/>
                <w:sz w:val="16"/>
              </w:rPr>
              <w:t>2024年新疆人才发展基金项目</w:t>
            </w:r>
          </w:p>
        </w:tc>
      </w:tr>
      <w:tr w14:paraId="007556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C7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4161E">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0E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CF90DB">
            <w:pPr>
              <w:jc w:val="center"/>
            </w:pPr>
            <w:r>
              <w:rPr>
                <w:rFonts w:ascii="宋体" w:hAnsi="宋体" w:eastAsia="宋体"/>
                <w:sz w:val="16"/>
              </w:rPr>
              <w:t>中共疏勒县委员会组织部</w:t>
            </w:r>
          </w:p>
        </w:tc>
      </w:tr>
      <w:tr w14:paraId="3A9C06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C50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D9B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76F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FD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33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67B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2D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9988">
            <w:pPr>
              <w:jc w:val="center"/>
            </w:pPr>
            <w:r>
              <w:rPr>
                <w:rFonts w:ascii="宋体" w:hAnsi="宋体" w:eastAsia="宋体"/>
                <w:sz w:val="16"/>
              </w:rPr>
              <w:t>得分</w:t>
            </w:r>
          </w:p>
        </w:tc>
      </w:tr>
      <w:tr w14:paraId="24C3D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BC8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85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4505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3C173">
            <w:pPr>
              <w:jc w:val="center"/>
            </w:pPr>
            <w:r>
              <w:rPr>
                <w:rFonts w:ascii="宋体" w:hAnsi="宋体" w:eastAsia="宋体"/>
                <w:sz w:val="16"/>
              </w:rPr>
              <w:t>113.32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3D505">
            <w:pPr>
              <w:jc w:val="center"/>
            </w:pPr>
            <w:r>
              <w:rPr>
                <w:rFonts w:ascii="宋体" w:hAnsi="宋体" w:eastAsia="宋体"/>
                <w:sz w:val="16"/>
              </w:rPr>
              <w:t>113.32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207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2B8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634C">
            <w:pPr>
              <w:jc w:val="center"/>
            </w:pPr>
            <w:r>
              <w:rPr>
                <w:rFonts w:ascii="宋体" w:hAnsi="宋体" w:eastAsia="宋体"/>
                <w:sz w:val="16"/>
              </w:rPr>
              <w:t>10.00分</w:t>
            </w:r>
          </w:p>
        </w:tc>
      </w:tr>
      <w:tr w14:paraId="49654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CEA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D3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F3ABE">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4BAC0">
            <w:pPr>
              <w:jc w:val="center"/>
            </w:pPr>
            <w:r>
              <w:rPr>
                <w:rFonts w:ascii="宋体" w:hAnsi="宋体" w:eastAsia="宋体"/>
                <w:sz w:val="16"/>
              </w:rPr>
              <w:t>113.32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485CB">
            <w:pPr>
              <w:jc w:val="center"/>
            </w:pPr>
            <w:r>
              <w:rPr>
                <w:rFonts w:ascii="宋体" w:hAnsi="宋体" w:eastAsia="宋体"/>
                <w:sz w:val="16"/>
              </w:rPr>
              <w:t>113.32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07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B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7B90">
            <w:pPr>
              <w:jc w:val="center"/>
            </w:pPr>
            <w:r>
              <w:rPr>
                <w:rFonts w:ascii="宋体" w:hAnsi="宋体" w:eastAsia="宋体"/>
                <w:sz w:val="16"/>
              </w:rPr>
              <w:t>—</w:t>
            </w:r>
          </w:p>
        </w:tc>
      </w:tr>
      <w:tr w14:paraId="0B062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35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5BA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AF0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E95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84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8FB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425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E87B">
            <w:pPr>
              <w:jc w:val="center"/>
            </w:pPr>
            <w:r>
              <w:rPr>
                <w:rFonts w:ascii="宋体" w:hAnsi="宋体" w:eastAsia="宋体"/>
                <w:sz w:val="16"/>
              </w:rPr>
              <w:t>—</w:t>
            </w:r>
          </w:p>
        </w:tc>
      </w:tr>
      <w:tr w14:paraId="60D67D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150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71C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9DC5E">
            <w:pPr>
              <w:jc w:val="center"/>
            </w:pPr>
            <w:r>
              <w:rPr>
                <w:rFonts w:ascii="宋体" w:hAnsi="宋体" w:eastAsia="宋体"/>
                <w:sz w:val="16"/>
              </w:rPr>
              <w:t>实际完成情况</w:t>
            </w:r>
          </w:p>
        </w:tc>
      </w:tr>
      <w:tr w14:paraId="7B060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A82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CC24F">
            <w:pPr>
              <w:jc w:val="both"/>
            </w:pPr>
            <w:r>
              <w:rPr>
                <w:rFonts w:ascii="宋体" w:hAnsi="宋体" w:eastAsia="宋体"/>
                <w:sz w:val="16"/>
              </w:rPr>
              <w:t>项目总投资113.32万元，本项目主要用于疏勒县人民医院、疏勒县农业农村局2个单位人才队伍建设，为进一步加大人才培养、人才队伍建设和产业服务发展。通过本项目实施将进一步提高疏勒县人民医院智力援疆创新拓展计划——医疗人才“组团式”援疆团队和疏勒县农业技术推广中心产业技术创新团队——现代农业产业技术体系人才队伍持续建设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5E892C">
            <w:pPr>
              <w:jc w:val="both"/>
            </w:pPr>
            <w:r>
              <w:rPr>
                <w:rFonts w:hint="eastAsia" w:ascii="宋体" w:hAnsi="宋体"/>
                <w:sz w:val="16"/>
                <w:lang w:eastAsia="zh-CN"/>
              </w:rPr>
              <w:t>截至</w:t>
            </w:r>
            <w:r>
              <w:rPr>
                <w:rFonts w:ascii="宋体" w:hAnsi="宋体" w:eastAsia="宋体"/>
                <w:sz w:val="16"/>
              </w:rPr>
              <w:t>2024年12月31日，该项目实际支出113.32万元，本项目主要用于疏勒县人民医院、疏勒县农业农村局2个单位人才队伍建设</w:t>
            </w:r>
            <w:r>
              <w:rPr>
                <w:rFonts w:hint="eastAsia" w:ascii="宋体" w:hAnsi="宋体"/>
                <w:sz w:val="16"/>
                <w:lang w:eastAsia="zh-CN"/>
              </w:rPr>
              <w:t>，</w:t>
            </w:r>
            <w:r>
              <w:rPr>
                <w:rFonts w:ascii="宋体" w:hAnsi="宋体" w:eastAsia="宋体"/>
                <w:sz w:val="16"/>
              </w:rPr>
              <w:t>进一步加大了人才培养、人才队伍建设和产业服务发展。通过本项目实施实现了疏勒县人民医院智力援疆创新拓展计划，提高了疏勒县农业技术推广中心产业</w:t>
            </w:r>
            <w:r>
              <w:rPr>
                <w:rFonts w:hint="eastAsia" w:ascii="宋体" w:hAnsi="宋体"/>
                <w:sz w:val="16"/>
                <w:lang w:eastAsia="zh-CN"/>
              </w:rPr>
              <w:t>技术</w:t>
            </w:r>
            <w:r>
              <w:rPr>
                <w:rFonts w:ascii="宋体" w:hAnsi="宋体" w:eastAsia="宋体"/>
                <w:sz w:val="16"/>
              </w:rPr>
              <w:t>发展水平。</w:t>
            </w:r>
          </w:p>
        </w:tc>
      </w:tr>
      <w:tr w14:paraId="160566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33D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23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B1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E3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B7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7D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18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2E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91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D6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31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F3E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C9CD6">
            <w:pPr>
              <w:jc w:val="center"/>
            </w:pPr>
            <w:r>
              <w:rPr>
                <w:rFonts w:ascii="宋体" w:hAnsi="宋体" w:eastAsia="宋体"/>
                <w:sz w:val="16"/>
              </w:rPr>
              <w:t>偏差原因分析及改进措施</w:t>
            </w:r>
          </w:p>
        </w:tc>
      </w:tr>
      <w:tr w14:paraId="55E96F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A5B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FEF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57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5E22">
            <w:pPr>
              <w:jc w:val="center"/>
            </w:pPr>
            <w:r>
              <w:rPr>
                <w:rFonts w:ascii="宋体" w:hAnsi="宋体" w:eastAsia="宋体"/>
                <w:sz w:val="16"/>
              </w:rPr>
              <w:t>人才发展涉及单位数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624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8C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B2E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9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AB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A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0DC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3E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B0CD2">
            <w:pPr>
              <w:jc w:val="center"/>
            </w:pPr>
          </w:p>
        </w:tc>
      </w:tr>
      <w:tr w14:paraId="7E254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A3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4DC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A15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92CF">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1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1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2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0A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9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91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B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F8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33470">
            <w:pPr>
              <w:jc w:val="center"/>
            </w:pPr>
          </w:p>
        </w:tc>
      </w:tr>
      <w:tr w14:paraId="798F2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A27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47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1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B62E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7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B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F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71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E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F6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DD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CC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DC103">
            <w:pPr>
              <w:jc w:val="center"/>
            </w:pPr>
          </w:p>
        </w:tc>
      </w:tr>
      <w:tr w14:paraId="41625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7E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4C4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8C8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57E9">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9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5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A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02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E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9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5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EF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F4FD">
            <w:pPr>
              <w:jc w:val="center"/>
            </w:pPr>
          </w:p>
        </w:tc>
      </w:tr>
      <w:tr w14:paraId="582BD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B1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E9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3D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63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0035">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E6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FE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76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E2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DC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0412">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1E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D361">
            <w:pPr>
              <w:jc w:val="center"/>
            </w:pPr>
          </w:p>
        </w:tc>
      </w:tr>
      <w:tr w14:paraId="53C34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5C7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0A6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BC8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92B6">
            <w:pPr>
              <w:jc w:val="center"/>
            </w:pPr>
            <w:r>
              <w:rPr>
                <w:rFonts w:ascii="宋体" w:hAnsi="宋体" w:eastAsia="宋体"/>
                <w:sz w:val="16"/>
              </w:rPr>
              <w:t>农业技术领域经费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DE1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B2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B8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F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61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D03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281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31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AB2E">
            <w:pPr>
              <w:jc w:val="center"/>
            </w:pPr>
          </w:p>
        </w:tc>
      </w:tr>
      <w:tr w14:paraId="79D70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CA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D1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37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C949">
            <w:pPr>
              <w:jc w:val="center"/>
            </w:pPr>
            <w:r>
              <w:rPr>
                <w:rFonts w:ascii="宋体" w:hAnsi="宋体" w:eastAsia="宋体"/>
                <w:sz w:val="16"/>
              </w:rPr>
              <w:t>医疗卫生领域经费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BF6E">
            <w:pPr>
              <w:jc w:val="center"/>
            </w:pPr>
            <w:r>
              <w:rPr>
                <w:rFonts w:ascii="宋体" w:hAnsi="宋体" w:eastAsia="宋体"/>
                <w:sz w:val="16"/>
              </w:rPr>
              <w:t>&lt;=93.32万元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59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2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B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12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45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799E">
            <w:pPr>
              <w:jc w:val="center"/>
            </w:pPr>
            <w:r>
              <w:rPr>
                <w:rFonts w:ascii="宋体" w:hAnsi="宋体" w:eastAsia="宋体"/>
                <w:sz w:val="16"/>
              </w:rPr>
              <w:t>=93.32万元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AF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5EA4">
            <w:pPr>
              <w:jc w:val="center"/>
            </w:pPr>
          </w:p>
        </w:tc>
      </w:tr>
      <w:tr w14:paraId="45397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2EE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016D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C70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C1D8">
            <w:pPr>
              <w:jc w:val="center"/>
            </w:pPr>
            <w:r>
              <w:rPr>
                <w:rFonts w:ascii="宋体" w:hAnsi="宋体" w:eastAsia="宋体"/>
                <w:sz w:val="16"/>
              </w:rPr>
              <w:t>进一步促进现代农业技术发展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4BCE">
            <w:pPr>
              <w:jc w:val="center"/>
            </w:pPr>
            <w:r>
              <w:rPr>
                <w:rFonts w:ascii="宋体" w:hAnsi="宋体" w:eastAsia="宋体"/>
                <w:sz w:val="16"/>
              </w:rPr>
              <w:t>促进发展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AA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FD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6F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E6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4F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561B">
            <w:pPr>
              <w:jc w:val="center"/>
            </w:pPr>
            <w:r>
              <w:rPr>
                <w:rFonts w:ascii="宋体" w:hAnsi="宋体" w:eastAsia="宋体"/>
                <w:sz w:val="16"/>
              </w:rPr>
              <w:t>促进发展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D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4D017">
            <w:pPr>
              <w:jc w:val="center"/>
            </w:pPr>
          </w:p>
        </w:tc>
      </w:tr>
      <w:tr w14:paraId="62A7C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DFF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91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78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0573">
            <w:pPr>
              <w:jc w:val="center"/>
            </w:pPr>
            <w:r>
              <w:rPr>
                <w:rFonts w:ascii="宋体" w:hAnsi="宋体" w:eastAsia="宋体"/>
                <w:sz w:val="16"/>
              </w:rPr>
              <w:t>加强高精尖医疗水平保障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7CAA">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1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8B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0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26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5A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51E4">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85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0468">
            <w:pPr>
              <w:jc w:val="center"/>
            </w:pPr>
          </w:p>
        </w:tc>
      </w:tr>
      <w:tr w14:paraId="76F4D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44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12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FF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AF6A">
            <w:pPr>
              <w:jc w:val="center"/>
            </w:pPr>
            <w:r>
              <w:rPr>
                <w:rFonts w:ascii="宋体" w:hAnsi="宋体" w:eastAsia="宋体"/>
                <w:sz w:val="16"/>
              </w:rPr>
              <w:t>人才团队满意度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24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F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34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4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6E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E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7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32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578A0">
            <w:pPr>
              <w:jc w:val="center"/>
            </w:pPr>
            <w:r>
              <w:rPr>
                <w:rFonts w:ascii="宋体" w:hAnsi="宋体" w:eastAsia="宋体"/>
                <w:sz w:val="16"/>
              </w:rPr>
              <w:t>人才团队满意度100%，故存在5%的偏差。</w:t>
            </w:r>
          </w:p>
        </w:tc>
      </w:tr>
      <w:tr w14:paraId="744123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933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44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D3A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996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449633"/>
        </w:tc>
      </w:tr>
    </w:tbl>
    <w:p w14:paraId="5373971A">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597"/>
        <w:gridCol w:w="619"/>
        <w:gridCol w:w="610"/>
        <w:gridCol w:w="598"/>
        <w:gridCol w:w="597"/>
        <w:gridCol w:w="856"/>
        <w:gridCol w:w="632"/>
        <w:gridCol w:w="555"/>
        <w:gridCol w:w="631"/>
      </w:tblGrid>
      <w:tr w14:paraId="77F4CC16">
        <w:tc>
          <w:tcPr>
            <w:tcW w:w="8848" w:type="dxa"/>
            <w:gridSpan w:val="14"/>
            <w:vAlign w:val="center"/>
          </w:tcPr>
          <w:p w14:paraId="699ED65A">
            <w:pPr>
              <w:jc w:val="center"/>
            </w:pPr>
            <w:r>
              <w:rPr>
                <w:rFonts w:ascii="宋体" w:hAnsi="宋体" w:eastAsia="宋体"/>
                <w:sz w:val="24"/>
              </w:rPr>
              <w:t>项目支出绩效自评表</w:t>
            </w:r>
          </w:p>
        </w:tc>
      </w:tr>
      <w:tr w14:paraId="55EFC47E">
        <w:tblPrEx>
          <w:tblCellMar>
            <w:top w:w="0" w:type="dxa"/>
            <w:left w:w="108" w:type="dxa"/>
            <w:bottom w:w="0" w:type="dxa"/>
            <w:right w:w="108" w:type="dxa"/>
          </w:tblCellMar>
        </w:tblPrEx>
        <w:tc>
          <w:tcPr>
            <w:tcW w:w="8848" w:type="dxa"/>
            <w:gridSpan w:val="14"/>
            <w:vAlign w:val="center"/>
          </w:tcPr>
          <w:p w14:paraId="4DBEC140">
            <w:pPr>
              <w:jc w:val="center"/>
            </w:pPr>
            <w:r>
              <w:rPr>
                <w:rFonts w:ascii="宋体" w:hAnsi="宋体" w:eastAsia="宋体"/>
                <w:sz w:val="24"/>
              </w:rPr>
              <w:t>(2024年度)</w:t>
            </w:r>
          </w:p>
        </w:tc>
      </w:tr>
      <w:tr w14:paraId="7EB6F1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8F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33CF3A">
            <w:pPr>
              <w:jc w:val="center"/>
            </w:pPr>
            <w:r>
              <w:rPr>
                <w:rFonts w:ascii="宋体" w:hAnsi="宋体" w:eastAsia="宋体"/>
                <w:sz w:val="16"/>
              </w:rPr>
              <w:t>2024年疏勒县“三老”人员生活补助及丧葬费项目</w:t>
            </w:r>
          </w:p>
        </w:tc>
      </w:tr>
      <w:tr w14:paraId="5B5E32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2C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C2D2A">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92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EDB5B3">
            <w:pPr>
              <w:jc w:val="center"/>
            </w:pPr>
            <w:r>
              <w:rPr>
                <w:rFonts w:ascii="宋体" w:hAnsi="宋体" w:eastAsia="宋体"/>
                <w:sz w:val="16"/>
              </w:rPr>
              <w:t>中共疏勒县委员会组织部</w:t>
            </w:r>
          </w:p>
        </w:tc>
      </w:tr>
      <w:tr w14:paraId="585A8A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540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F2A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DF1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339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E6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5E8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5A9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96DA">
            <w:pPr>
              <w:jc w:val="center"/>
            </w:pPr>
            <w:r>
              <w:rPr>
                <w:rFonts w:ascii="宋体" w:hAnsi="宋体" w:eastAsia="宋体"/>
                <w:sz w:val="16"/>
              </w:rPr>
              <w:t>得分</w:t>
            </w:r>
          </w:p>
        </w:tc>
      </w:tr>
      <w:tr w14:paraId="1756D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1B2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A3D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526B">
            <w:pPr>
              <w:jc w:val="center"/>
            </w:pPr>
            <w:r>
              <w:rPr>
                <w:rFonts w:ascii="宋体" w:hAnsi="宋体" w:eastAsia="宋体"/>
                <w:sz w:val="16"/>
              </w:rPr>
              <w:t>2,587.77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4B61">
            <w:pPr>
              <w:jc w:val="center"/>
            </w:pPr>
            <w:r>
              <w:rPr>
                <w:rFonts w:ascii="宋体" w:hAnsi="宋体" w:eastAsia="宋体"/>
                <w:sz w:val="16"/>
              </w:rPr>
              <w:t>2,670.36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BFBF0">
            <w:pPr>
              <w:jc w:val="center"/>
            </w:pPr>
            <w:r>
              <w:rPr>
                <w:rFonts w:ascii="宋体" w:hAnsi="宋体" w:eastAsia="宋体"/>
                <w:sz w:val="16"/>
              </w:rPr>
              <w:t>2,670.36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79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A791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03C6">
            <w:pPr>
              <w:jc w:val="center"/>
            </w:pPr>
            <w:r>
              <w:rPr>
                <w:rFonts w:ascii="宋体" w:hAnsi="宋体" w:eastAsia="宋体"/>
                <w:sz w:val="16"/>
              </w:rPr>
              <w:t>10.00分</w:t>
            </w:r>
          </w:p>
        </w:tc>
      </w:tr>
      <w:tr w14:paraId="531D3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43D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A7C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B0812">
            <w:pPr>
              <w:jc w:val="center"/>
            </w:pPr>
            <w:r>
              <w:rPr>
                <w:rFonts w:ascii="宋体" w:hAnsi="宋体" w:eastAsia="宋体"/>
                <w:sz w:val="16"/>
              </w:rPr>
              <w:t>2,587.77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F1268">
            <w:pPr>
              <w:jc w:val="center"/>
            </w:pPr>
            <w:r>
              <w:rPr>
                <w:rFonts w:ascii="宋体" w:hAnsi="宋体" w:eastAsia="宋体"/>
                <w:sz w:val="16"/>
              </w:rPr>
              <w:t>2,670.36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6BFFF">
            <w:pPr>
              <w:jc w:val="center"/>
            </w:pPr>
            <w:r>
              <w:rPr>
                <w:rFonts w:ascii="宋体" w:hAnsi="宋体" w:eastAsia="宋体"/>
                <w:sz w:val="16"/>
              </w:rPr>
              <w:t>2,670.36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1BE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027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A245">
            <w:pPr>
              <w:jc w:val="center"/>
            </w:pPr>
            <w:r>
              <w:rPr>
                <w:rFonts w:ascii="宋体" w:hAnsi="宋体" w:eastAsia="宋体"/>
                <w:sz w:val="16"/>
              </w:rPr>
              <w:t>—</w:t>
            </w:r>
          </w:p>
        </w:tc>
      </w:tr>
      <w:tr w14:paraId="08AED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D3F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FA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AD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12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28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1C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C36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94B0">
            <w:pPr>
              <w:jc w:val="center"/>
            </w:pPr>
            <w:r>
              <w:rPr>
                <w:rFonts w:ascii="宋体" w:hAnsi="宋体" w:eastAsia="宋体"/>
                <w:sz w:val="16"/>
              </w:rPr>
              <w:t>—</w:t>
            </w:r>
          </w:p>
        </w:tc>
      </w:tr>
      <w:tr w14:paraId="79467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98A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597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8E29E1">
            <w:pPr>
              <w:jc w:val="center"/>
            </w:pPr>
            <w:r>
              <w:rPr>
                <w:rFonts w:ascii="宋体" w:hAnsi="宋体" w:eastAsia="宋体"/>
                <w:sz w:val="16"/>
              </w:rPr>
              <w:t>实际完成情况</w:t>
            </w:r>
          </w:p>
        </w:tc>
      </w:tr>
      <w:tr w14:paraId="559B5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457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CDBA4">
            <w:pPr>
              <w:jc w:val="both"/>
            </w:pPr>
            <w:r>
              <w:rPr>
                <w:rFonts w:ascii="宋体" w:hAnsi="宋体" w:eastAsia="宋体"/>
                <w:sz w:val="16"/>
              </w:rPr>
              <w:t>项目总投资2670.36万元，本项目主要用于疏勒县15个乡镇，228个行政村，约1254人“三老”人员生活补助发放及去世人员丧葬费支出；通过实施本项目，进一步改善“三老”人员生活水平，充分体现党和政府对“三老”人员的关心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8B9F7">
            <w:pPr>
              <w:jc w:val="both"/>
            </w:pPr>
            <w:r>
              <w:rPr>
                <w:rFonts w:hint="eastAsia" w:ascii="宋体" w:hAnsi="宋体"/>
                <w:sz w:val="16"/>
                <w:lang w:eastAsia="zh-CN"/>
              </w:rPr>
              <w:t>截至2024</w:t>
            </w:r>
            <w:r>
              <w:rPr>
                <w:rFonts w:ascii="宋体" w:hAnsi="宋体" w:eastAsia="宋体"/>
                <w:sz w:val="16"/>
              </w:rPr>
              <w:t>年12月31日，该项目实际支出2670.36万元，该项目用于疏勒县15个乡镇，228个行政村，约1254人“三老”人员生活补助发放及去世人员丧葬费支出；项目的实施，进一步改善了疏勒县“三老”人员生活水平，解决了生活的基础保障，充分体现了党和政府对“三老”人员的关心关爱。</w:t>
            </w:r>
          </w:p>
        </w:tc>
      </w:tr>
      <w:tr w14:paraId="165F33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E6EE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BD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9E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9D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FC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48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9F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5D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FE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19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07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54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A905A">
            <w:pPr>
              <w:jc w:val="center"/>
            </w:pPr>
            <w:r>
              <w:rPr>
                <w:rFonts w:ascii="宋体" w:hAnsi="宋体" w:eastAsia="宋体"/>
                <w:sz w:val="16"/>
              </w:rPr>
              <w:t>偏差原因分析及改进措施</w:t>
            </w:r>
          </w:p>
        </w:tc>
      </w:tr>
      <w:tr w14:paraId="4420ED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994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408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418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4010">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9D7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4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705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45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5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30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0205">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D2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F3F3E">
            <w:pPr>
              <w:jc w:val="center"/>
            </w:pPr>
          </w:p>
        </w:tc>
      </w:tr>
      <w:tr w14:paraId="31F30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3B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71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C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44BA">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3BE3">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7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7237">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E2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9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7F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D58B">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0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34BD6">
            <w:pPr>
              <w:jc w:val="center"/>
            </w:pPr>
          </w:p>
        </w:tc>
      </w:tr>
      <w:tr w14:paraId="78D9B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82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3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C4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BC29">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F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66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4E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57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5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9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FF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3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E5A7">
            <w:pPr>
              <w:jc w:val="center"/>
            </w:pPr>
          </w:p>
        </w:tc>
      </w:tr>
      <w:tr w14:paraId="47FE3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FA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F56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1DC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78A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4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6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A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E2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D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37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B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97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121B3">
            <w:pPr>
              <w:jc w:val="center"/>
            </w:pPr>
          </w:p>
        </w:tc>
      </w:tr>
      <w:tr w14:paraId="45DA1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D6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DB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4F5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11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03E8">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F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E2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BF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B1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1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E45E">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C2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679EE">
            <w:pPr>
              <w:jc w:val="center"/>
            </w:pPr>
          </w:p>
        </w:tc>
      </w:tr>
      <w:tr w14:paraId="4FD8E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609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634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C7D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B305">
            <w:pPr>
              <w:jc w:val="center"/>
            </w:pPr>
            <w:r>
              <w:rPr>
                <w:rFonts w:ascii="宋体" w:hAnsi="宋体" w:eastAsia="宋体"/>
                <w:sz w:val="16"/>
              </w:rPr>
              <w:t>“三老”人员生活补助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496D">
            <w:pPr>
              <w:jc w:val="center"/>
            </w:pPr>
            <w:r>
              <w:rPr>
                <w:rFonts w:ascii="宋体" w:hAnsi="宋体" w:eastAsia="宋体"/>
                <w:sz w:val="16"/>
              </w:rPr>
              <w:t>&lt;=2216.54万元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8D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AF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5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D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A0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281E">
            <w:pPr>
              <w:jc w:val="center"/>
            </w:pPr>
            <w:r>
              <w:rPr>
                <w:rFonts w:ascii="宋体" w:hAnsi="宋体" w:eastAsia="宋体"/>
                <w:sz w:val="16"/>
              </w:rPr>
              <w:t>=2216.54万元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41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C8FEC">
            <w:pPr>
              <w:jc w:val="center"/>
            </w:pPr>
          </w:p>
        </w:tc>
      </w:tr>
      <w:tr w14:paraId="5EE59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8A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B8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458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6031">
            <w:pPr>
              <w:jc w:val="center"/>
            </w:pPr>
            <w:r>
              <w:rPr>
                <w:rFonts w:ascii="宋体" w:hAnsi="宋体" w:eastAsia="宋体"/>
                <w:sz w:val="16"/>
              </w:rPr>
              <w:t>“三老”人员丧葬费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6053">
            <w:pPr>
              <w:jc w:val="center"/>
            </w:pPr>
            <w:r>
              <w:rPr>
                <w:rFonts w:ascii="宋体" w:hAnsi="宋体" w:eastAsia="宋体"/>
                <w:sz w:val="16"/>
              </w:rPr>
              <w:t>&lt;=453.82万元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8F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AD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0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C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92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C8DD">
            <w:pPr>
              <w:jc w:val="center"/>
            </w:pPr>
            <w:r>
              <w:rPr>
                <w:rFonts w:ascii="宋体" w:hAnsi="宋体" w:eastAsia="宋体"/>
                <w:sz w:val="16"/>
              </w:rPr>
              <w:t>=453.82万元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77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E02B">
            <w:pPr>
              <w:jc w:val="center"/>
            </w:pPr>
          </w:p>
        </w:tc>
      </w:tr>
      <w:tr w14:paraId="5A266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172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A4A7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1C8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2F8B">
            <w:pPr>
              <w:jc w:val="center"/>
            </w:pPr>
            <w:r>
              <w:rPr>
                <w:rFonts w:ascii="宋体" w:hAnsi="宋体" w:eastAsia="宋体"/>
                <w:sz w:val="16"/>
              </w:rPr>
              <w:t>体现对三老人员的重视程度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D64E">
            <w:pPr>
              <w:jc w:val="center"/>
            </w:pPr>
            <w:r>
              <w:rPr>
                <w:rFonts w:ascii="宋体" w:hAnsi="宋体" w:eastAsia="宋体"/>
                <w:sz w:val="16"/>
              </w:rPr>
              <w:t>充分体现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A4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4F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03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2C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B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AD88">
            <w:pPr>
              <w:jc w:val="center"/>
            </w:pPr>
            <w:r>
              <w:rPr>
                <w:rFonts w:ascii="宋体" w:hAnsi="宋体" w:eastAsia="宋体"/>
                <w:sz w:val="16"/>
              </w:rPr>
              <w:t>充分体现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AF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C1FBD">
            <w:pPr>
              <w:jc w:val="center"/>
            </w:pPr>
          </w:p>
        </w:tc>
      </w:tr>
      <w:tr w14:paraId="10F59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F5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52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2AA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41E9">
            <w:pPr>
              <w:jc w:val="center"/>
            </w:pPr>
            <w:r>
              <w:rPr>
                <w:rFonts w:ascii="宋体" w:hAnsi="宋体" w:eastAsia="宋体"/>
                <w:sz w:val="16"/>
              </w:rPr>
              <w:t>改善“三老”人员生活水平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6E2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A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248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87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78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A0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039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3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6E5E7">
            <w:pPr>
              <w:jc w:val="center"/>
            </w:pPr>
          </w:p>
        </w:tc>
      </w:tr>
      <w:tr w14:paraId="702CD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01F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4F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D7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77C5">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40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61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C2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E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20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4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B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B2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3A0A0">
            <w:pPr>
              <w:jc w:val="center"/>
            </w:pPr>
            <w:r>
              <w:rPr>
                <w:rFonts w:ascii="宋体" w:hAnsi="宋体" w:eastAsia="宋体"/>
                <w:sz w:val="16"/>
              </w:rPr>
              <w:t>“三老”人员满意度100%，故存在5%的偏差。</w:t>
            </w:r>
          </w:p>
        </w:tc>
      </w:tr>
      <w:tr w14:paraId="6305DB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239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4A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369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891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8C0C8D"/>
        </w:tc>
      </w:tr>
    </w:tbl>
    <w:p w14:paraId="0376A5B2">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936"/>
        <w:gridCol w:w="599"/>
        <w:gridCol w:w="620"/>
        <w:gridCol w:w="617"/>
        <w:gridCol w:w="602"/>
        <w:gridCol w:w="597"/>
        <w:gridCol w:w="856"/>
        <w:gridCol w:w="633"/>
        <w:gridCol w:w="558"/>
        <w:gridCol w:w="632"/>
      </w:tblGrid>
      <w:tr w14:paraId="2F6A970A">
        <w:tblPrEx>
          <w:tblCellMar>
            <w:top w:w="0" w:type="dxa"/>
            <w:left w:w="108" w:type="dxa"/>
            <w:bottom w:w="0" w:type="dxa"/>
            <w:right w:w="108" w:type="dxa"/>
          </w:tblCellMar>
        </w:tblPrEx>
        <w:tc>
          <w:tcPr>
            <w:tcW w:w="8848" w:type="dxa"/>
            <w:gridSpan w:val="14"/>
            <w:vAlign w:val="center"/>
          </w:tcPr>
          <w:p w14:paraId="512A0971">
            <w:pPr>
              <w:jc w:val="center"/>
            </w:pPr>
            <w:r>
              <w:rPr>
                <w:rFonts w:ascii="宋体" w:hAnsi="宋体" w:eastAsia="宋体"/>
                <w:sz w:val="24"/>
              </w:rPr>
              <w:t>项目支出绩效自评表</w:t>
            </w:r>
          </w:p>
        </w:tc>
      </w:tr>
      <w:tr w14:paraId="549234CE">
        <w:tblPrEx>
          <w:tblCellMar>
            <w:top w:w="0" w:type="dxa"/>
            <w:left w:w="108" w:type="dxa"/>
            <w:bottom w:w="0" w:type="dxa"/>
            <w:right w:w="108" w:type="dxa"/>
          </w:tblCellMar>
        </w:tblPrEx>
        <w:tc>
          <w:tcPr>
            <w:tcW w:w="8848" w:type="dxa"/>
            <w:gridSpan w:val="14"/>
            <w:vAlign w:val="center"/>
          </w:tcPr>
          <w:p w14:paraId="1BDBA430">
            <w:pPr>
              <w:jc w:val="center"/>
            </w:pPr>
            <w:r>
              <w:rPr>
                <w:rFonts w:ascii="宋体" w:hAnsi="宋体" w:eastAsia="宋体"/>
                <w:sz w:val="24"/>
              </w:rPr>
              <w:t>(2024年度)</w:t>
            </w:r>
          </w:p>
        </w:tc>
      </w:tr>
      <w:tr w14:paraId="6C3C40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7A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9009F0">
            <w:pPr>
              <w:jc w:val="center"/>
            </w:pPr>
            <w:r>
              <w:rPr>
                <w:rFonts w:ascii="宋体" w:hAnsi="宋体" w:eastAsia="宋体"/>
                <w:sz w:val="16"/>
              </w:rPr>
              <w:t>2024年疏勒县村干部工资和奖补资金及小组长生活补助项目</w:t>
            </w:r>
          </w:p>
        </w:tc>
      </w:tr>
      <w:tr w14:paraId="3B8265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8C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402F1">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2B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486368">
            <w:pPr>
              <w:jc w:val="center"/>
            </w:pPr>
            <w:r>
              <w:rPr>
                <w:rFonts w:ascii="宋体" w:hAnsi="宋体" w:eastAsia="宋体"/>
                <w:sz w:val="16"/>
              </w:rPr>
              <w:t>中共疏勒县委员会组织部</w:t>
            </w:r>
          </w:p>
        </w:tc>
      </w:tr>
      <w:tr w14:paraId="42E4B3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7F3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DFE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F9C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A7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C1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80B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8B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DD75">
            <w:pPr>
              <w:jc w:val="center"/>
            </w:pPr>
            <w:r>
              <w:rPr>
                <w:rFonts w:ascii="宋体" w:hAnsi="宋体" w:eastAsia="宋体"/>
                <w:sz w:val="16"/>
              </w:rPr>
              <w:t>得分</w:t>
            </w:r>
          </w:p>
        </w:tc>
      </w:tr>
      <w:tr w14:paraId="5301F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BBE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FC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94DDA">
            <w:pPr>
              <w:jc w:val="center"/>
            </w:pPr>
            <w:r>
              <w:rPr>
                <w:rFonts w:ascii="宋体" w:hAnsi="宋体" w:eastAsia="宋体"/>
                <w:sz w:val="16"/>
              </w:rPr>
              <w:t>10,069.94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F0614">
            <w:pPr>
              <w:jc w:val="center"/>
            </w:pPr>
            <w:r>
              <w:rPr>
                <w:rFonts w:ascii="宋体" w:hAnsi="宋体" w:eastAsia="宋体"/>
                <w:sz w:val="16"/>
              </w:rPr>
              <w:t>10,061.69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C827B">
            <w:pPr>
              <w:jc w:val="center"/>
            </w:pPr>
            <w:r>
              <w:rPr>
                <w:rFonts w:ascii="宋体" w:hAnsi="宋体" w:eastAsia="宋体"/>
                <w:sz w:val="16"/>
              </w:rPr>
              <w:t>10,061.69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47E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541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6224">
            <w:pPr>
              <w:jc w:val="center"/>
            </w:pPr>
            <w:r>
              <w:rPr>
                <w:rFonts w:ascii="宋体" w:hAnsi="宋体" w:eastAsia="宋体"/>
                <w:sz w:val="16"/>
              </w:rPr>
              <w:t>10.00分</w:t>
            </w:r>
          </w:p>
        </w:tc>
      </w:tr>
      <w:tr w14:paraId="2F622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903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80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2078">
            <w:pPr>
              <w:jc w:val="center"/>
            </w:pPr>
            <w:r>
              <w:rPr>
                <w:rFonts w:ascii="宋体" w:hAnsi="宋体" w:eastAsia="宋体"/>
                <w:sz w:val="16"/>
              </w:rPr>
              <w:t>10,069.94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3E86F">
            <w:pPr>
              <w:jc w:val="center"/>
            </w:pPr>
            <w:r>
              <w:rPr>
                <w:rFonts w:ascii="宋体" w:hAnsi="宋体" w:eastAsia="宋体"/>
                <w:sz w:val="16"/>
              </w:rPr>
              <w:t>10,061.69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352FC">
            <w:pPr>
              <w:jc w:val="center"/>
            </w:pPr>
            <w:r>
              <w:rPr>
                <w:rFonts w:ascii="宋体" w:hAnsi="宋体" w:eastAsia="宋体"/>
                <w:sz w:val="16"/>
              </w:rPr>
              <w:t>10,061.69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09C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A62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F1B4">
            <w:pPr>
              <w:jc w:val="center"/>
            </w:pPr>
            <w:r>
              <w:rPr>
                <w:rFonts w:ascii="宋体" w:hAnsi="宋体" w:eastAsia="宋体"/>
                <w:sz w:val="16"/>
              </w:rPr>
              <w:t>—</w:t>
            </w:r>
          </w:p>
        </w:tc>
      </w:tr>
      <w:tr w14:paraId="2FE29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CB5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B39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1E9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05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B26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53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2C0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25F4">
            <w:pPr>
              <w:jc w:val="center"/>
            </w:pPr>
            <w:r>
              <w:rPr>
                <w:rFonts w:ascii="宋体" w:hAnsi="宋体" w:eastAsia="宋体"/>
                <w:sz w:val="16"/>
              </w:rPr>
              <w:t>—</w:t>
            </w:r>
          </w:p>
        </w:tc>
      </w:tr>
      <w:tr w14:paraId="3B7601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C408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05F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55BB2">
            <w:pPr>
              <w:jc w:val="center"/>
            </w:pPr>
            <w:r>
              <w:rPr>
                <w:rFonts w:ascii="宋体" w:hAnsi="宋体" w:eastAsia="宋体"/>
                <w:sz w:val="16"/>
              </w:rPr>
              <w:t>实际完成情况</w:t>
            </w:r>
          </w:p>
        </w:tc>
      </w:tr>
      <w:tr w14:paraId="4CECC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2C5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7DF8F">
            <w:pPr>
              <w:jc w:val="both"/>
            </w:pPr>
            <w:r>
              <w:rPr>
                <w:rFonts w:ascii="宋体" w:hAnsi="宋体" w:eastAsia="宋体"/>
                <w:sz w:val="16"/>
              </w:rPr>
              <w:t>项目总投资10061.69万元，本项目主要用于发放疏勒县15个乡镇，228个行政村，村干部工资、村干部治保和主任奖补资金及村民小组长生活补助；通过实施本项目，加强基层组织力量，促进基层行政水平的提高，增加乡镇就业率，为乡村振兴产业发展提供强劲动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98F4E">
            <w:pPr>
              <w:jc w:val="both"/>
            </w:pPr>
            <w:r>
              <w:rPr>
                <w:rFonts w:hint="eastAsia" w:ascii="宋体" w:hAnsi="宋体"/>
                <w:sz w:val="16"/>
                <w:lang w:eastAsia="zh-CN"/>
              </w:rPr>
              <w:t>截至2024</w:t>
            </w:r>
            <w:r>
              <w:rPr>
                <w:rFonts w:ascii="宋体" w:hAnsi="宋体" w:eastAsia="宋体"/>
                <w:sz w:val="16"/>
              </w:rPr>
              <w:t>年12月31日，该项目实际支出10061.69万元，本项目主要用于发放疏勒县15个乡镇，228个行政村，村干部工资、村干部治保和主任奖补资金及村民小组长生活补助；通过实施本项目，加强了基层组织力量，促进了基层行政水平的提高，增加了乡镇就业率，为乡村振兴产业发展提供强劲动力。</w:t>
            </w:r>
          </w:p>
        </w:tc>
      </w:tr>
      <w:tr w14:paraId="5E4ADD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A4DA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64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5F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7F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B4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61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77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51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4E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0E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FC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2F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7F41">
            <w:pPr>
              <w:jc w:val="center"/>
            </w:pPr>
            <w:r>
              <w:rPr>
                <w:rFonts w:ascii="宋体" w:hAnsi="宋体" w:eastAsia="宋体"/>
                <w:sz w:val="16"/>
              </w:rPr>
              <w:t>偏差原因分析及改进措施</w:t>
            </w:r>
          </w:p>
        </w:tc>
      </w:tr>
      <w:tr w14:paraId="69C451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3EE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701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8C1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E159">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0A27">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4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553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FB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A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3D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1C91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C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81C1">
            <w:pPr>
              <w:jc w:val="center"/>
            </w:pPr>
          </w:p>
        </w:tc>
      </w:tr>
      <w:tr w14:paraId="56DF2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27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9B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01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105B">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5319">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4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8A21">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0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0F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19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A50C">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BA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63DC5">
            <w:pPr>
              <w:jc w:val="center"/>
            </w:pPr>
          </w:p>
        </w:tc>
      </w:tr>
      <w:tr w14:paraId="48F36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7C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F4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FB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533D">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A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8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5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8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6A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1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FB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55730">
            <w:pPr>
              <w:jc w:val="center"/>
            </w:pPr>
          </w:p>
        </w:tc>
      </w:tr>
      <w:tr w14:paraId="40E42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07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76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96B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B45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6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F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C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76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B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35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2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B1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2639">
            <w:pPr>
              <w:jc w:val="center"/>
            </w:pPr>
          </w:p>
        </w:tc>
      </w:tr>
      <w:tr w14:paraId="3C73D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53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84C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D0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42C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266B">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F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CC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15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1B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A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C942">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F6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E088">
            <w:pPr>
              <w:jc w:val="center"/>
            </w:pPr>
          </w:p>
        </w:tc>
      </w:tr>
      <w:tr w14:paraId="3E7A6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F9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B16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C57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4F9F">
            <w:pPr>
              <w:jc w:val="center"/>
            </w:pPr>
            <w:r>
              <w:rPr>
                <w:rFonts w:ascii="宋体" w:hAnsi="宋体" w:eastAsia="宋体"/>
                <w:sz w:val="16"/>
              </w:rPr>
              <w:t>村干部工资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FBF8">
            <w:pPr>
              <w:jc w:val="center"/>
            </w:pPr>
            <w:r>
              <w:rPr>
                <w:rFonts w:ascii="宋体" w:hAnsi="宋体" w:eastAsia="宋体"/>
                <w:sz w:val="16"/>
              </w:rPr>
              <w:t>&lt;=7842.07万元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8B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0D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33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3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37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CCF6">
            <w:pPr>
              <w:jc w:val="center"/>
            </w:pPr>
            <w:r>
              <w:rPr>
                <w:rFonts w:ascii="宋体" w:hAnsi="宋体" w:eastAsia="宋体"/>
                <w:sz w:val="16"/>
              </w:rPr>
              <w:t>=7842.07万元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FE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623E1">
            <w:pPr>
              <w:jc w:val="center"/>
            </w:pPr>
          </w:p>
        </w:tc>
      </w:tr>
      <w:tr w14:paraId="6DE56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89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B50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C3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1FD6">
            <w:pPr>
              <w:jc w:val="center"/>
            </w:pPr>
            <w:r>
              <w:rPr>
                <w:rFonts w:ascii="宋体" w:hAnsi="宋体" w:eastAsia="宋体"/>
                <w:sz w:val="16"/>
              </w:rPr>
              <w:t>小组长生活补助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DDCD">
            <w:pPr>
              <w:jc w:val="center"/>
            </w:pPr>
            <w:r>
              <w:rPr>
                <w:rFonts w:ascii="宋体" w:hAnsi="宋体" w:eastAsia="宋体"/>
                <w:sz w:val="16"/>
              </w:rPr>
              <w:t>&lt;=2092.5万元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C9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00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06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1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FA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413E">
            <w:pPr>
              <w:jc w:val="center"/>
            </w:pPr>
            <w:r>
              <w:rPr>
                <w:rFonts w:ascii="宋体" w:hAnsi="宋体" w:eastAsia="宋体"/>
                <w:sz w:val="16"/>
              </w:rPr>
              <w:t>=2092.5万元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26B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EB02C">
            <w:pPr>
              <w:jc w:val="center"/>
            </w:pPr>
          </w:p>
        </w:tc>
      </w:tr>
      <w:tr w14:paraId="21967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A3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4B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A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FA0E">
            <w:pPr>
              <w:jc w:val="center"/>
            </w:pPr>
            <w:r>
              <w:rPr>
                <w:rFonts w:ascii="宋体" w:hAnsi="宋体" w:eastAsia="宋体"/>
                <w:sz w:val="16"/>
              </w:rPr>
              <w:t>村干部和治保主任奖补资金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808F">
            <w:pPr>
              <w:jc w:val="center"/>
            </w:pPr>
            <w:r>
              <w:rPr>
                <w:rFonts w:ascii="宋体" w:hAnsi="宋体" w:eastAsia="宋体"/>
                <w:sz w:val="16"/>
              </w:rPr>
              <w:t>&lt;=127.12万元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E0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63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96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8F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50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1E11">
            <w:pPr>
              <w:jc w:val="center"/>
            </w:pPr>
            <w:r>
              <w:rPr>
                <w:rFonts w:ascii="宋体" w:hAnsi="宋体" w:eastAsia="宋体"/>
                <w:sz w:val="16"/>
              </w:rPr>
              <w:t>=127.12万元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2B2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E624">
            <w:pPr>
              <w:jc w:val="center"/>
            </w:pPr>
          </w:p>
        </w:tc>
      </w:tr>
      <w:tr w14:paraId="2C7DB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A0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D717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265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01694">
            <w:pPr>
              <w:jc w:val="center"/>
            </w:pPr>
            <w:r>
              <w:rPr>
                <w:rFonts w:ascii="宋体" w:hAnsi="宋体" w:eastAsia="宋体"/>
                <w:sz w:val="16"/>
              </w:rPr>
              <w:t>加强基层组织力量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927E">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1B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CC92">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3E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55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84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FE93">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8B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2983C">
            <w:pPr>
              <w:jc w:val="center"/>
            </w:pPr>
          </w:p>
        </w:tc>
      </w:tr>
      <w:tr w14:paraId="5E329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2B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8F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AFA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CD85">
            <w:pPr>
              <w:jc w:val="center"/>
            </w:pPr>
            <w:r>
              <w:rPr>
                <w:rFonts w:ascii="宋体" w:hAnsi="宋体" w:eastAsia="宋体"/>
                <w:sz w:val="16"/>
              </w:rPr>
              <w:t>基层行政水平的提高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2249">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DF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01A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F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D8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5A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D249">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8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1802">
            <w:pPr>
              <w:jc w:val="center"/>
            </w:pPr>
          </w:p>
        </w:tc>
      </w:tr>
      <w:tr w14:paraId="4FE56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39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6D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F9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0A8A">
            <w:pPr>
              <w:jc w:val="center"/>
            </w:pPr>
            <w:r>
              <w:rPr>
                <w:rFonts w:ascii="宋体" w:hAnsi="宋体" w:eastAsia="宋体"/>
                <w:sz w:val="16"/>
              </w:rPr>
              <w:t>村干部小组长满意度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93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3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E7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B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B1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3D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7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5C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84F0">
            <w:pPr>
              <w:jc w:val="center"/>
            </w:pPr>
            <w:r>
              <w:rPr>
                <w:rFonts w:ascii="宋体" w:hAnsi="宋体" w:eastAsia="宋体"/>
                <w:sz w:val="16"/>
              </w:rPr>
              <w:t>村干部小组长满意度100%，故存在5%偏差</w:t>
            </w:r>
          </w:p>
        </w:tc>
      </w:tr>
      <w:tr w14:paraId="349F3A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871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15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9CE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8BA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E5F43E"/>
        </w:tc>
      </w:tr>
    </w:tbl>
    <w:p w14:paraId="1B6256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6C2B763">
        <w:tblPrEx>
          <w:tblCellMar>
            <w:top w:w="0" w:type="dxa"/>
            <w:left w:w="108" w:type="dxa"/>
            <w:bottom w:w="0" w:type="dxa"/>
            <w:right w:w="108" w:type="dxa"/>
          </w:tblCellMar>
        </w:tblPrEx>
        <w:tc>
          <w:tcPr>
            <w:tcW w:w="8848" w:type="dxa"/>
            <w:gridSpan w:val="14"/>
            <w:vAlign w:val="center"/>
          </w:tcPr>
          <w:p w14:paraId="3129EF40">
            <w:pPr>
              <w:jc w:val="center"/>
            </w:pPr>
            <w:r>
              <w:rPr>
                <w:rFonts w:ascii="宋体" w:hAnsi="宋体" w:eastAsia="宋体"/>
                <w:sz w:val="24"/>
              </w:rPr>
              <w:t>项目支出绩效自评表</w:t>
            </w:r>
          </w:p>
        </w:tc>
      </w:tr>
      <w:tr w14:paraId="41FAA1E2">
        <w:tblPrEx>
          <w:tblCellMar>
            <w:top w:w="0" w:type="dxa"/>
            <w:left w:w="108" w:type="dxa"/>
            <w:bottom w:w="0" w:type="dxa"/>
            <w:right w:w="108" w:type="dxa"/>
          </w:tblCellMar>
        </w:tblPrEx>
        <w:tc>
          <w:tcPr>
            <w:tcW w:w="8848" w:type="dxa"/>
            <w:gridSpan w:val="14"/>
            <w:vAlign w:val="center"/>
          </w:tcPr>
          <w:p w14:paraId="6E091306">
            <w:pPr>
              <w:jc w:val="center"/>
            </w:pPr>
            <w:r>
              <w:rPr>
                <w:rFonts w:ascii="宋体" w:hAnsi="宋体" w:eastAsia="宋体"/>
                <w:sz w:val="24"/>
              </w:rPr>
              <w:t>(2024年度)</w:t>
            </w:r>
          </w:p>
        </w:tc>
      </w:tr>
      <w:tr w14:paraId="72A004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BB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787061">
            <w:pPr>
              <w:jc w:val="center"/>
            </w:pPr>
            <w:r>
              <w:rPr>
                <w:rFonts w:ascii="宋体" w:hAnsi="宋体" w:eastAsia="宋体"/>
                <w:sz w:val="16"/>
              </w:rPr>
              <w:t>2024年疏勒县村级组织运转经费及新增拆分村村级运转经费项目</w:t>
            </w:r>
          </w:p>
        </w:tc>
      </w:tr>
      <w:tr w14:paraId="20C657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0E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BDA88">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E5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B0967A">
            <w:pPr>
              <w:jc w:val="center"/>
            </w:pPr>
            <w:r>
              <w:rPr>
                <w:rFonts w:ascii="宋体" w:hAnsi="宋体" w:eastAsia="宋体"/>
                <w:sz w:val="16"/>
              </w:rPr>
              <w:t>中共疏勒县委员会组织部</w:t>
            </w:r>
          </w:p>
        </w:tc>
      </w:tr>
      <w:tr w14:paraId="6CC0C1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E09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861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503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1CE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30B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800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4B5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2F48">
            <w:pPr>
              <w:jc w:val="center"/>
            </w:pPr>
            <w:r>
              <w:rPr>
                <w:rFonts w:ascii="宋体" w:hAnsi="宋体" w:eastAsia="宋体"/>
                <w:sz w:val="16"/>
              </w:rPr>
              <w:t>得分</w:t>
            </w:r>
          </w:p>
        </w:tc>
      </w:tr>
      <w:tr w14:paraId="06F32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8B1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8A4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A17E4">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3215F">
            <w:pPr>
              <w:jc w:val="center"/>
            </w:pPr>
            <w:r>
              <w:rPr>
                <w:rFonts w:ascii="宋体" w:hAnsi="宋体" w:eastAsia="宋体"/>
                <w:sz w:val="16"/>
              </w:rPr>
              <w:t>273.51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391BF">
            <w:pPr>
              <w:jc w:val="center"/>
            </w:pPr>
            <w:r>
              <w:rPr>
                <w:rFonts w:ascii="宋体" w:hAnsi="宋体" w:eastAsia="宋体"/>
                <w:sz w:val="16"/>
              </w:rPr>
              <w:t>273.51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8DA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C2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AAF4">
            <w:pPr>
              <w:jc w:val="center"/>
            </w:pPr>
            <w:r>
              <w:rPr>
                <w:rFonts w:ascii="宋体" w:hAnsi="宋体" w:eastAsia="宋体"/>
                <w:sz w:val="16"/>
              </w:rPr>
              <w:t>10.00分</w:t>
            </w:r>
          </w:p>
        </w:tc>
      </w:tr>
      <w:tr w14:paraId="6B8EE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A03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46C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5740B">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36C04">
            <w:pPr>
              <w:jc w:val="center"/>
            </w:pPr>
            <w:r>
              <w:rPr>
                <w:rFonts w:ascii="宋体" w:hAnsi="宋体" w:eastAsia="宋体"/>
                <w:sz w:val="16"/>
              </w:rPr>
              <w:t>273.51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AC1F">
            <w:pPr>
              <w:jc w:val="center"/>
            </w:pPr>
            <w:r>
              <w:rPr>
                <w:rFonts w:ascii="宋体" w:hAnsi="宋体" w:eastAsia="宋体"/>
                <w:sz w:val="16"/>
              </w:rPr>
              <w:t>273.51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9F3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A8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614B">
            <w:pPr>
              <w:jc w:val="center"/>
            </w:pPr>
            <w:r>
              <w:rPr>
                <w:rFonts w:ascii="宋体" w:hAnsi="宋体" w:eastAsia="宋体"/>
                <w:sz w:val="16"/>
              </w:rPr>
              <w:t>—</w:t>
            </w:r>
          </w:p>
        </w:tc>
      </w:tr>
      <w:tr w14:paraId="3ACF5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3E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0A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07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637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FA4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4F6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B1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6643">
            <w:pPr>
              <w:jc w:val="center"/>
            </w:pPr>
            <w:r>
              <w:rPr>
                <w:rFonts w:ascii="宋体" w:hAnsi="宋体" w:eastAsia="宋体"/>
                <w:sz w:val="16"/>
              </w:rPr>
              <w:t>—</w:t>
            </w:r>
          </w:p>
        </w:tc>
      </w:tr>
      <w:tr w14:paraId="5807E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2D4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661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76E42C">
            <w:pPr>
              <w:jc w:val="center"/>
            </w:pPr>
            <w:r>
              <w:rPr>
                <w:rFonts w:ascii="宋体" w:hAnsi="宋体" w:eastAsia="宋体"/>
                <w:sz w:val="16"/>
              </w:rPr>
              <w:t>实际完成情况</w:t>
            </w:r>
          </w:p>
        </w:tc>
      </w:tr>
      <w:tr w14:paraId="774E7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CAA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F80CF">
            <w:pPr>
              <w:jc w:val="both"/>
            </w:pPr>
            <w:r>
              <w:rPr>
                <w:rFonts w:ascii="宋体" w:hAnsi="宋体" w:eastAsia="宋体"/>
                <w:sz w:val="16"/>
              </w:rPr>
              <w:t>项目总投资273.51万元，本项目主要用于疏勒县15个乡镇，228个行政村运转经费支出；通过实施本项目，进一步提高基层治理和行政管理服务水平，提高乡镇工作效率，结合乡村振兴促进基层产业发展，带领群众增收致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552C6F">
            <w:pPr>
              <w:jc w:val="both"/>
            </w:pPr>
            <w:r>
              <w:rPr>
                <w:rFonts w:ascii="宋体" w:hAnsi="宋体" w:eastAsia="宋体"/>
                <w:sz w:val="16"/>
              </w:rPr>
              <w:t>本年度已完成，项目总投资273.51万元，本项目主要用于疏勒县15个乡镇，228个行政村运转经费支出；通过实施本项目，进一步提高基层治理和行政管理服务水平，提高乡镇工作效率，结合乡村振兴促进基层产业发展，带领群众增收致富。</w:t>
            </w:r>
          </w:p>
        </w:tc>
      </w:tr>
      <w:tr w14:paraId="5792EB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EEC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18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5D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DE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8F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98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CD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C9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66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AA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93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F2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8BDD">
            <w:pPr>
              <w:jc w:val="center"/>
            </w:pPr>
            <w:r>
              <w:rPr>
                <w:rFonts w:ascii="宋体" w:hAnsi="宋体" w:eastAsia="宋体"/>
                <w:sz w:val="16"/>
              </w:rPr>
              <w:t>偏差原因分析及改进措施</w:t>
            </w:r>
          </w:p>
        </w:tc>
      </w:tr>
      <w:tr w14:paraId="06597F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294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A2B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517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1751">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7ECB">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BC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5EA5">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B4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8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2A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501F">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52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92E23">
            <w:pPr>
              <w:jc w:val="center"/>
            </w:pPr>
          </w:p>
        </w:tc>
      </w:tr>
      <w:tr w14:paraId="1697B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00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2B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E6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00A5">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88BF">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B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BA94">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90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9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2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276F">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C5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39B02">
            <w:pPr>
              <w:jc w:val="center"/>
            </w:pPr>
          </w:p>
        </w:tc>
      </w:tr>
      <w:tr w14:paraId="368E1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206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CA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41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648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1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A3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3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4C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2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7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B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7C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D42E">
            <w:pPr>
              <w:jc w:val="center"/>
            </w:pPr>
          </w:p>
        </w:tc>
      </w:tr>
      <w:tr w14:paraId="0EDEC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D0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0F3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31B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B6D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2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7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7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AB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2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3F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51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44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E717C">
            <w:pPr>
              <w:jc w:val="center"/>
            </w:pPr>
          </w:p>
        </w:tc>
      </w:tr>
      <w:tr w14:paraId="341DF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D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5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B43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16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4D2B">
            <w:pPr>
              <w:jc w:val="center"/>
            </w:pPr>
            <w:r>
              <w:rPr>
                <w:rFonts w:ascii="宋体" w:hAnsi="宋体" w:eastAsia="宋体"/>
                <w:sz w:val="16"/>
              </w:rPr>
              <w:t>=2024年12月4日前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8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47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B8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A3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5A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2681">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F4C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AF3E5">
            <w:pPr>
              <w:jc w:val="center"/>
            </w:pPr>
          </w:p>
        </w:tc>
      </w:tr>
      <w:tr w14:paraId="38081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4A6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4A4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BBB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1F79">
            <w:pPr>
              <w:jc w:val="center"/>
            </w:pPr>
            <w:r>
              <w:rPr>
                <w:rFonts w:ascii="宋体" w:hAnsi="宋体" w:eastAsia="宋体"/>
                <w:sz w:val="16"/>
              </w:rPr>
              <w:t>新增拆分村运转经费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D82F">
            <w:pPr>
              <w:jc w:val="center"/>
            </w:pPr>
            <w:r>
              <w:rPr>
                <w:rFonts w:ascii="宋体" w:hAnsi="宋体" w:eastAsia="宋体"/>
                <w:sz w:val="16"/>
              </w:rPr>
              <w:t>&lt;=73.51万元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F8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9C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1A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FE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3B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BEE6">
            <w:pPr>
              <w:jc w:val="center"/>
            </w:pPr>
            <w:r>
              <w:rPr>
                <w:rFonts w:ascii="宋体" w:hAnsi="宋体" w:eastAsia="宋体"/>
                <w:sz w:val="16"/>
              </w:rPr>
              <w:t>=73.51万元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38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851B">
            <w:pPr>
              <w:jc w:val="center"/>
            </w:pPr>
          </w:p>
        </w:tc>
      </w:tr>
      <w:tr w14:paraId="78BFE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8D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14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63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0FBE">
            <w:pPr>
              <w:jc w:val="center"/>
            </w:pPr>
            <w:r>
              <w:rPr>
                <w:rFonts w:ascii="宋体" w:hAnsi="宋体" w:eastAsia="宋体"/>
                <w:sz w:val="16"/>
              </w:rPr>
              <w:t>村级运转经费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10BA">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A2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9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1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2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C2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9F35">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6E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C5BD2">
            <w:pPr>
              <w:jc w:val="center"/>
            </w:pPr>
          </w:p>
        </w:tc>
      </w:tr>
      <w:tr w14:paraId="63555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355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E99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877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0EF4">
            <w:pPr>
              <w:jc w:val="center"/>
            </w:pPr>
            <w:r>
              <w:rPr>
                <w:rFonts w:ascii="宋体" w:hAnsi="宋体" w:eastAsia="宋体"/>
                <w:sz w:val="16"/>
              </w:rPr>
              <w:t>提升乡镇工作效率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974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9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41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8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6D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7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848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98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3F72">
            <w:pPr>
              <w:jc w:val="center"/>
            </w:pPr>
          </w:p>
        </w:tc>
      </w:tr>
      <w:tr w14:paraId="66159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F6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64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12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0703">
            <w:pPr>
              <w:jc w:val="center"/>
            </w:pPr>
            <w:r>
              <w:rPr>
                <w:rFonts w:ascii="宋体" w:hAnsi="宋体" w:eastAsia="宋体"/>
                <w:sz w:val="16"/>
              </w:rPr>
              <w:t>进一步提高综合服务水平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5CB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D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08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2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7F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55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D189">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CE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BDBC5">
            <w:pPr>
              <w:jc w:val="center"/>
            </w:pPr>
          </w:p>
        </w:tc>
      </w:tr>
      <w:tr w14:paraId="00001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60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B3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A4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A7CB">
            <w:pPr>
              <w:jc w:val="center"/>
            </w:pPr>
            <w:r>
              <w:rPr>
                <w:rFonts w:ascii="宋体" w:hAnsi="宋体" w:eastAsia="宋体"/>
                <w:sz w:val="16"/>
              </w:rPr>
              <w:t>乡镇干部满意度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DF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6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41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6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0A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57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B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B4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9B95C">
            <w:pPr>
              <w:jc w:val="center"/>
            </w:pPr>
            <w:r>
              <w:rPr>
                <w:rFonts w:ascii="宋体" w:hAnsi="宋体" w:eastAsia="宋体"/>
                <w:sz w:val="16"/>
              </w:rPr>
              <w:t>乡镇干部满意度100%，故存在5%的偏差。</w:t>
            </w:r>
          </w:p>
        </w:tc>
      </w:tr>
      <w:tr w14:paraId="06E2E3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77A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66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02B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9A0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36AAFE"/>
        </w:tc>
      </w:tr>
    </w:tbl>
    <w:p w14:paraId="717F85BA">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22"/>
        <w:gridCol w:w="616"/>
        <w:gridCol w:w="607"/>
        <w:gridCol w:w="614"/>
        <w:gridCol w:w="857"/>
        <w:gridCol w:w="633"/>
        <w:gridCol w:w="577"/>
        <w:gridCol w:w="632"/>
      </w:tblGrid>
      <w:tr w14:paraId="4BE337DE">
        <w:tblPrEx>
          <w:tblCellMar>
            <w:top w:w="0" w:type="dxa"/>
            <w:left w:w="108" w:type="dxa"/>
            <w:bottom w:w="0" w:type="dxa"/>
            <w:right w:w="108" w:type="dxa"/>
          </w:tblCellMar>
        </w:tblPrEx>
        <w:tc>
          <w:tcPr>
            <w:tcW w:w="8848" w:type="dxa"/>
            <w:gridSpan w:val="14"/>
            <w:vAlign w:val="center"/>
          </w:tcPr>
          <w:p w14:paraId="7A5CA22D">
            <w:pPr>
              <w:jc w:val="center"/>
            </w:pPr>
            <w:r>
              <w:rPr>
                <w:rFonts w:ascii="宋体" w:hAnsi="宋体" w:eastAsia="宋体"/>
                <w:sz w:val="24"/>
              </w:rPr>
              <w:t>项目支出绩效自评表</w:t>
            </w:r>
          </w:p>
        </w:tc>
      </w:tr>
      <w:tr w14:paraId="1EE3685A">
        <w:tblPrEx>
          <w:tblCellMar>
            <w:top w:w="0" w:type="dxa"/>
            <w:left w:w="108" w:type="dxa"/>
            <w:bottom w:w="0" w:type="dxa"/>
            <w:right w:w="108" w:type="dxa"/>
          </w:tblCellMar>
        </w:tblPrEx>
        <w:tc>
          <w:tcPr>
            <w:tcW w:w="8848" w:type="dxa"/>
            <w:gridSpan w:val="14"/>
            <w:vAlign w:val="center"/>
          </w:tcPr>
          <w:p w14:paraId="54F8E387">
            <w:pPr>
              <w:jc w:val="center"/>
            </w:pPr>
            <w:r>
              <w:rPr>
                <w:rFonts w:ascii="宋体" w:hAnsi="宋体" w:eastAsia="宋体"/>
                <w:sz w:val="24"/>
              </w:rPr>
              <w:t>(2024年度)</w:t>
            </w:r>
          </w:p>
        </w:tc>
      </w:tr>
      <w:tr w14:paraId="4403BF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4A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369799">
            <w:pPr>
              <w:jc w:val="center"/>
            </w:pPr>
            <w:r>
              <w:rPr>
                <w:rFonts w:ascii="宋体" w:hAnsi="宋体" w:eastAsia="宋体"/>
                <w:sz w:val="16"/>
              </w:rPr>
              <w:t>2024年工作队为民办实事工作经费及人员补助项目</w:t>
            </w:r>
          </w:p>
        </w:tc>
      </w:tr>
      <w:tr w14:paraId="2697CB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FA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6DF44">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A6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E7E6B1">
            <w:pPr>
              <w:jc w:val="center"/>
            </w:pPr>
            <w:r>
              <w:rPr>
                <w:rFonts w:ascii="宋体" w:hAnsi="宋体" w:eastAsia="宋体"/>
                <w:sz w:val="16"/>
              </w:rPr>
              <w:t>中共疏勒县委员会组织部</w:t>
            </w:r>
          </w:p>
        </w:tc>
      </w:tr>
      <w:tr w14:paraId="77D9C3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036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28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2E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FF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D01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AD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3EE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A11B">
            <w:pPr>
              <w:jc w:val="center"/>
            </w:pPr>
            <w:r>
              <w:rPr>
                <w:rFonts w:ascii="宋体" w:hAnsi="宋体" w:eastAsia="宋体"/>
                <w:sz w:val="16"/>
              </w:rPr>
              <w:t>得分</w:t>
            </w:r>
          </w:p>
        </w:tc>
      </w:tr>
      <w:tr w14:paraId="5D662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DFF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44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0299F">
            <w:pPr>
              <w:jc w:val="center"/>
            </w:pPr>
            <w:r>
              <w:rPr>
                <w:rFonts w:ascii="宋体" w:hAnsi="宋体" w:eastAsia="宋体"/>
                <w:sz w:val="16"/>
              </w:rPr>
              <w:t>1,406.69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E270">
            <w:pPr>
              <w:jc w:val="center"/>
            </w:pPr>
            <w:r>
              <w:rPr>
                <w:rFonts w:ascii="宋体" w:hAnsi="宋体" w:eastAsia="宋体"/>
                <w:sz w:val="16"/>
              </w:rPr>
              <w:t>2,440.73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E6F15">
            <w:pPr>
              <w:jc w:val="center"/>
            </w:pPr>
            <w:r>
              <w:rPr>
                <w:rFonts w:ascii="宋体" w:hAnsi="宋体" w:eastAsia="宋体"/>
                <w:sz w:val="16"/>
              </w:rPr>
              <w:t>2,440.73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266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50D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85D1">
            <w:pPr>
              <w:jc w:val="center"/>
            </w:pPr>
            <w:r>
              <w:rPr>
                <w:rFonts w:ascii="宋体" w:hAnsi="宋体" w:eastAsia="宋体"/>
                <w:sz w:val="16"/>
              </w:rPr>
              <w:t>10.00分</w:t>
            </w:r>
          </w:p>
        </w:tc>
      </w:tr>
      <w:tr w14:paraId="584C1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2A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673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AAC23">
            <w:pPr>
              <w:jc w:val="center"/>
            </w:pPr>
            <w:r>
              <w:rPr>
                <w:rFonts w:ascii="宋体" w:hAnsi="宋体" w:eastAsia="宋体"/>
                <w:sz w:val="16"/>
              </w:rPr>
              <w:t>1,406.69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F3E03">
            <w:pPr>
              <w:jc w:val="center"/>
            </w:pPr>
            <w:r>
              <w:rPr>
                <w:rFonts w:ascii="宋体" w:hAnsi="宋体" w:eastAsia="宋体"/>
                <w:sz w:val="16"/>
              </w:rPr>
              <w:t>2,440.73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02C2B">
            <w:pPr>
              <w:jc w:val="center"/>
            </w:pPr>
            <w:r>
              <w:rPr>
                <w:rFonts w:ascii="宋体" w:hAnsi="宋体" w:eastAsia="宋体"/>
                <w:sz w:val="16"/>
              </w:rPr>
              <w:t>2,440.73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4F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2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5BB9">
            <w:pPr>
              <w:jc w:val="center"/>
            </w:pPr>
            <w:r>
              <w:rPr>
                <w:rFonts w:ascii="宋体" w:hAnsi="宋体" w:eastAsia="宋体"/>
                <w:sz w:val="16"/>
              </w:rPr>
              <w:t>—</w:t>
            </w:r>
          </w:p>
        </w:tc>
      </w:tr>
      <w:tr w14:paraId="3BDA6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57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57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AB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B76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C5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463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D0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8BDC">
            <w:pPr>
              <w:jc w:val="center"/>
            </w:pPr>
            <w:r>
              <w:rPr>
                <w:rFonts w:ascii="宋体" w:hAnsi="宋体" w:eastAsia="宋体"/>
                <w:sz w:val="16"/>
              </w:rPr>
              <w:t>—</w:t>
            </w:r>
          </w:p>
        </w:tc>
      </w:tr>
      <w:tr w14:paraId="04CE19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8BC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D9A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864E7">
            <w:pPr>
              <w:jc w:val="center"/>
            </w:pPr>
            <w:r>
              <w:rPr>
                <w:rFonts w:ascii="宋体" w:hAnsi="宋体" w:eastAsia="宋体"/>
                <w:sz w:val="16"/>
              </w:rPr>
              <w:t>实际完成情况</w:t>
            </w:r>
          </w:p>
        </w:tc>
      </w:tr>
      <w:tr w14:paraId="44821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5E8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903AD">
            <w:pPr>
              <w:jc w:val="both"/>
            </w:pPr>
            <w:r>
              <w:rPr>
                <w:rFonts w:ascii="宋体" w:hAnsi="宋体" w:eastAsia="宋体"/>
                <w:sz w:val="16"/>
              </w:rPr>
              <w:t>2024年工作队15个乡镇为民办实事工作经费及人员补助项目，到位资金2440.73万元，用于保障2024年工作队为民办实事工作经费509.83万元；工作队个人生活补助1930.89万元，将</w:t>
            </w:r>
            <w:r>
              <w:rPr>
                <w:rFonts w:hint="eastAsia" w:ascii="宋体" w:hAnsi="宋体"/>
                <w:sz w:val="16"/>
                <w:lang w:eastAsia="zh-CN"/>
              </w:rPr>
              <w:t>更好地</w:t>
            </w:r>
            <w:r>
              <w:rPr>
                <w:rFonts w:ascii="宋体" w:hAnsi="宋体" w:eastAsia="宋体"/>
                <w:sz w:val="16"/>
              </w:rPr>
              <w:t>开展工作队各项工作、进一步加强基层组织建设，激发工作队为民办实事的积极性和主动性，提供坚实的保障，推动各项基层工作落实。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0D6537">
            <w:pPr>
              <w:jc w:val="both"/>
            </w:pPr>
            <w:r>
              <w:rPr>
                <w:rFonts w:hint="eastAsia" w:ascii="宋体" w:hAnsi="宋体"/>
                <w:sz w:val="16"/>
                <w:lang w:eastAsia="zh-CN"/>
              </w:rPr>
              <w:t>截至2024</w:t>
            </w:r>
            <w:r>
              <w:rPr>
                <w:rFonts w:ascii="宋体" w:hAnsi="宋体" w:eastAsia="宋体"/>
                <w:sz w:val="16"/>
              </w:rPr>
              <w:t>年12月31日，该项目实际支出2440.73万元，用于保障2024年工作队为民办实事工作经费509.83万元；工作队个人生活补助1930.89万元，项目的实施顺利</w:t>
            </w:r>
            <w:r>
              <w:rPr>
                <w:rFonts w:hint="eastAsia" w:ascii="宋体" w:hAnsi="宋体"/>
                <w:sz w:val="16"/>
                <w:lang w:eastAsia="zh-CN"/>
              </w:rPr>
              <w:t>地</w:t>
            </w:r>
            <w:r>
              <w:rPr>
                <w:rFonts w:ascii="宋体" w:hAnsi="宋体" w:eastAsia="宋体"/>
                <w:sz w:val="16"/>
              </w:rPr>
              <w:t>完成了工作队各项工作、进一步</w:t>
            </w:r>
            <w:r>
              <w:rPr>
                <w:rFonts w:hint="eastAsia" w:ascii="宋体" w:hAnsi="宋体"/>
                <w:sz w:val="16"/>
                <w:lang w:eastAsia="zh-CN"/>
              </w:rPr>
              <w:t>加强基层组织建设</w:t>
            </w:r>
            <w:r>
              <w:rPr>
                <w:rFonts w:ascii="宋体" w:hAnsi="宋体" w:eastAsia="宋体"/>
                <w:sz w:val="16"/>
              </w:rPr>
              <w:t>，激发了工作队为民办实事的积极性和主动性，为服务群众提供坚实的保障，推动了各项基层工作落实。</w:t>
            </w:r>
          </w:p>
        </w:tc>
      </w:tr>
      <w:tr w14:paraId="65884C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CFD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A6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00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8D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A8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D0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D3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B2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B0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C3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3E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8A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0FCD7">
            <w:pPr>
              <w:jc w:val="center"/>
            </w:pPr>
            <w:r>
              <w:rPr>
                <w:rFonts w:ascii="宋体" w:hAnsi="宋体" w:eastAsia="宋体"/>
                <w:sz w:val="16"/>
              </w:rPr>
              <w:t>偏差原因分析及改进措施</w:t>
            </w:r>
          </w:p>
        </w:tc>
      </w:tr>
      <w:tr w14:paraId="1EB2BF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164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0E0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090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0E22">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338F">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C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0E6B">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99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89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69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99AD">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AF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B2A0F">
            <w:pPr>
              <w:jc w:val="center"/>
            </w:pPr>
          </w:p>
        </w:tc>
      </w:tr>
      <w:tr w14:paraId="01012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01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E5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A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CA5C">
            <w:pPr>
              <w:jc w:val="center"/>
            </w:pPr>
            <w:r>
              <w:rPr>
                <w:rFonts w:ascii="宋体" w:hAnsi="宋体" w:eastAsia="宋体"/>
                <w:sz w:val="16"/>
              </w:rPr>
              <w:t>涉及经费类型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E01E">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4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E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8E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E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89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34E3">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50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3EFE2">
            <w:pPr>
              <w:jc w:val="center"/>
            </w:pPr>
          </w:p>
        </w:tc>
      </w:tr>
      <w:tr w14:paraId="76D41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92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CA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EC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A7EB">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E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9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2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D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3A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ACB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9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A3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1ACCA">
            <w:pPr>
              <w:jc w:val="center"/>
            </w:pPr>
          </w:p>
        </w:tc>
      </w:tr>
      <w:tr w14:paraId="2DF3E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3A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43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20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D25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CA4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F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5A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0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00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CC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9FE7">
            <w:pPr>
              <w:jc w:val="center"/>
            </w:pPr>
            <w:r>
              <w:rPr>
                <w:rFonts w:ascii="宋体" w:hAnsi="宋体" w:eastAsia="宋体"/>
                <w:sz w:val="16"/>
              </w:rPr>
              <w:t>=</w:t>
            </w:r>
            <w:r>
              <w:rPr>
                <w:rFonts w:hint="eastAsia" w:ascii="宋体" w:hAnsi="宋体"/>
                <w:sz w:val="16"/>
                <w:lang w:val="en-US" w:eastAsia="zh-CN"/>
              </w:rPr>
              <w:t>20</w:t>
            </w:r>
            <w:r>
              <w:rPr>
                <w:rFonts w:ascii="宋体" w:hAnsi="宋体" w:eastAsia="宋体"/>
                <w:sz w:val="16"/>
              </w:rPr>
              <w:t>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6C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3CE4C">
            <w:pPr>
              <w:jc w:val="center"/>
            </w:pPr>
          </w:p>
        </w:tc>
      </w:tr>
      <w:tr w14:paraId="2B365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FB4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B8A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91D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5DAC">
            <w:pPr>
              <w:jc w:val="center"/>
            </w:pPr>
            <w:r>
              <w:rPr>
                <w:rFonts w:ascii="宋体" w:hAnsi="宋体" w:eastAsia="宋体"/>
                <w:sz w:val="16"/>
              </w:rPr>
              <w:t>为民办事经费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77FD">
            <w:pPr>
              <w:jc w:val="center"/>
            </w:pPr>
            <w:r>
              <w:rPr>
                <w:rFonts w:ascii="宋体" w:hAnsi="宋体" w:eastAsia="宋体"/>
                <w:sz w:val="16"/>
              </w:rPr>
              <w:t>&lt;=509.83万元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22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B2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D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2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F7E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FBB0">
            <w:pPr>
              <w:jc w:val="center"/>
            </w:pPr>
            <w:r>
              <w:rPr>
                <w:rFonts w:ascii="宋体" w:hAnsi="宋体" w:eastAsia="宋体"/>
                <w:sz w:val="16"/>
              </w:rPr>
              <w:t>=509.83万元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4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8FB7C">
            <w:pPr>
              <w:jc w:val="center"/>
            </w:pPr>
          </w:p>
        </w:tc>
      </w:tr>
      <w:tr w14:paraId="18CF1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82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F1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FA0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67FE">
            <w:pPr>
              <w:jc w:val="center"/>
            </w:pPr>
            <w:r>
              <w:rPr>
                <w:rFonts w:ascii="宋体" w:hAnsi="宋体" w:eastAsia="宋体"/>
                <w:sz w:val="16"/>
              </w:rPr>
              <w:t>工作队人员补助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0219">
            <w:pPr>
              <w:jc w:val="center"/>
            </w:pPr>
            <w:r>
              <w:rPr>
                <w:rFonts w:ascii="宋体" w:hAnsi="宋体" w:eastAsia="宋体"/>
                <w:sz w:val="16"/>
              </w:rPr>
              <w:t>&lt;=1930.9万元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F5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8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5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4D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872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153A">
            <w:pPr>
              <w:jc w:val="center"/>
            </w:pPr>
            <w:r>
              <w:rPr>
                <w:rFonts w:ascii="宋体" w:hAnsi="宋体" w:eastAsia="宋体"/>
                <w:sz w:val="16"/>
              </w:rPr>
              <w:t>=1930.09万元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FA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F48A3">
            <w:pPr>
              <w:jc w:val="center"/>
            </w:pPr>
          </w:p>
        </w:tc>
      </w:tr>
      <w:tr w14:paraId="18950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08F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F05F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93C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A1B5">
            <w:pPr>
              <w:jc w:val="center"/>
            </w:pPr>
            <w:r>
              <w:rPr>
                <w:rFonts w:ascii="宋体" w:hAnsi="宋体" w:eastAsia="宋体"/>
                <w:sz w:val="16"/>
              </w:rPr>
              <w:t>提高为民办实事能力提升情况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A16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E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F7F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1D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DA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4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63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65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AFA7">
            <w:pPr>
              <w:jc w:val="center"/>
            </w:pPr>
          </w:p>
        </w:tc>
      </w:tr>
      <w:tr w14:paraId="0AB22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01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8B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E9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083B">
            <w:pPr>
              <w:jc w:val="center"/>
            </w:pPr>
            <w:r>
              <w:rPr>
                <w:rFonts w:ascii="宋体" w:hAnsi="宋体" w:eastAsia="宋体"/>
                <w:sz w:val="16"/>
              </w:rPr>
              <w:t>进一步提高对干部关心能力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79D9">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56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85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5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43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D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7267">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F4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388D">
            <w:pPr>
              <w:jc w:val="center"/>
            </w:pPr>
          </w:p>
        </w:tc>
      </w:tr>
      <w:tr w14:paraId="5A319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F1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5E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97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34C7">
            <w:pPr>
              <w:jc w:val="center"/>
            </w:pPr>
            <w:r>
              <w:rPr>
                <w:rFonts w:ascii="宋体" w:hAnsi="宋体" w:eastAsia="宋体"/>
                <w:sz w:val="16"/>
              </w:rPr>
              <w:t>工作队人员满意度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FD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A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BC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26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29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B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3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FE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0A7C1">
            <w:pPr>
              <w:jc w:val="center"/>
            </w:pPr>
            <w:r>
              <w:rPr>
                <w:rFonts w:ascii="宋体" w:hAnsi="宋体" w:eastAsia="宋体"/>
                <w:sz w:val="16"/>
              </w:rPr>
              <w:t>工作队满意度100%，故存在5%的偏差。</w:t>
            </w:r>
          </w:p>
        </w:tc>
      </w:tr>
      <w:tr w14:paraId="3FF821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0D1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E7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C3B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688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AD8C3F"/>
        </w:tc>
      </w:tr>
    </w:tbl>
    <w:p w14:paraId="59D9FE2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BAF732">
        <w:tblPrEx>
          <w:tblCellMar>
            <w:top w:w="0" w:type="dxa"/>
            <w:left w:w="108" w:type="dxa"/>
            <w:bottom w:w="0" w:type="dxa"/>
            <w:right w:w="108" w:type="dxa"/>
          </w:tblCellMar>
        </w:tblPrEx>
        <w:tc>
          <w:tcPr>
            <w:tcW w:w="8848" w:type="dxa"/>
            <w:gridSpan w:val="14"/>
            <w:vAlign w:val="center"/>
          </w:tcPr>
          <w:p w14:paraId="6708E20F">
            <w:pPr>
              <w:jc w:val="center"/>
            </w:pPr>
            <w:r>
              <w:rPr>
                <w:rFonts w:ascii="宋体" w:hAnsi="宋体" w:eastAsia="宋体"/>
                <w:sz w:val="24"/>
              </w:rPr>
              <w:t>项目支出绩效自评表</w:t>
            </w:r>
          </w:p>
        </w:tc>
      </w:tr>
      <w:tr w14:paraId="04FAE758">
        <w:tblPrEx>
          <w:tblCellMar>
            <w:top w:w="0" w:type="dxa"/>
            <w:left w:w="108" w:type="dxa"/>
            <w:bottom w:w="0" w:type="dxa"/>
            <w:right w:w="108" w:type="dxa"/>
          </w:tblCellMar>
        </w:tblPrEx>
        <w:tc>
          <w:tcPr>
            <w:tcW w:w="8848" w:type="dxa"/>
            <w:gridSpan w:val="14"/>
            <w:vAlign w:val="center"/>
          </w:tcPr>
          <w:p w14:paraId="1965D9DB">
            <w:pPr>
              <w:jc w:val="center"/>
            </w:pPr>
            <w:r>
              <w:rPr>
                <w:rFonts w:ascii="宋体" w:hAnsi="宋体" w:eastAsia="宋体"/>
                <w:sz w:val="24"/>
              </w:rPr>
              <w:t>(2024年度)</w:t>
            </w:r>
          </w:p>
        </w:tc>
      </w:tr>
      <w:tr w14:paraId="02DF25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43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5E0140">
            <w:pPr>
              <w:jc w:val="center"/>
            </w:pPr>
            <w:r>
              <w:rPr>
                <w:rFonts w:ascii="宋体" w:hAnsi="宋体" w:eastAsia="宋体"/>
                <w:sz w:val="16"/>
              </w:rPr>
              <w:t>喀什地区疏勒县2024年乡镇干部周转宿舍建设预付款项目</w:t>
            </w:r>
          </w:p>
        </w:tc>
      </w:tr>
      <w:tr w14:paraId="785048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D3A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BF9E6">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01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E17B81">
            <w:pPr>
              <w:jc w:val="center"/>
            </w:pPr>
            <w:r>
              <w:rPr>
                <w:rFonts w:ascii="宋体" w:hAnsi="宋体" w:eastAsia="宋体"/>
                <w:sz w:val="16"/>
              </w:rPr>
              <w:t>中共疏勒县委员会组织部</w:t>
            </w:r>
          </w:p>
        </w:tc>
      </w:tr>
      <w:tr w14:paraId="00DFB3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1CD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57B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271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6F9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148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9DC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34E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8EF0">
            <w:pPr>
              <w:jc w:val="center"/>
            </w:pPr>
            <w:r>
              <w:rPr>
                <w:rFonts w:ascii="宋体" w:hAnsi="宋体" w:eastAsia="宋体"/>
                <w:sz w:val="16"/>
              </w:rPr>
              <w:t>得分</w:t>
            </w:r>
          </w:p>
        </w:tc>
      </w:tr>
      <w:tr w14:paraId="2FE53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EEF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43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514F5">
            <w:pPr>
              <w:jc w:val="center"/>
            </w:pPr>
            <w:r>
              <w:rPr>
                <w:rFonts w:ascii="宋体" w:hAnsi="宋体" w:eastAsia="宋体"/>
                <w:sz w:val="16"/>
              </w:rPr>
              <w:t>910.00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AEA4F">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FF460">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24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23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F5DC">
            <w:pPr>
              <w:jc w:val="center"/>
            </w:pPr>
            <w:r>
              <w:rPr>
                <w:rFonts w:ascii="宋体" w:hAnsi="宋体" w:eastAsia="宋体"/>
                <w:sz w:val="16"/>
              </w:rPr>
              <w:t>10.00分</w:t>
            </w:r>
          </w:p>
        </w:tc>
      </w:tr>
      <w:tr w14:paraId="2C56E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5B5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4DB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1CB34">
            <w:pPr>
              <w:jc w:val="center"/>
            </w:pPr>
            <w:r>
              <w:rPr>
                <w:rFonts w:ascii="宋体" w:hAnsi="宋体" w:eastAsia="宋体"/>
                <w:sz w:val="16"/>
              </w:rPr>
              <w:t>910.00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94510">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6E342">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C3E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68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E5E2">
            <w:pPr>
              <w:jc w:val="center"/>
            </w:pPr>
            <w:r>
              <w:rPr>
                <w:rFonts w:ascii="宋体" w:hAnsi="宋体" w:eastAsia="宋体"/>
                <w:sz w:val="16"/>
              </w:rPr>
              <w:t>—</w:t>
            </w:r>
          </w:p>
        </w:tc>
      </w:tr>
      <w:tr w14:paraId="44CDB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50A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D3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30A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A3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4B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672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0A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E991">
            <w:pPr>
              <w:jc w:val="center"/>
            </w:pPr>
            <w:r>
              <w:rPr>
                <w:rFonts w:ascii="宋体" w:hAnsi="宋体" w:eastAsia="宋体"/>
                <w:sz w:val="16"/>
              </w:rPr>
              <w:t>—</w:t>
            </w:r>
          </w:p>
        </w:tc>
      </w:tr>
      <w:tr w14:paraId="60779D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DDA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18D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FD43E4">
            <w:pPr>
              <w:jc w:val="center"/>
            </w:pPr>
            <w:r>
              <w:rPr>
                <w:rFonts w:ascii="宋体" w:hAnsi="宋体" w:eastAsia="宋体"/>
                <w:sz w:val="16"/>
              </w:rPr>
              <w:t>实际完成情况</w:t>
            </w:r>
          </w:p>
        </w:tc>
      </w:tr>
      <w:tr w14:paraId="0FFC2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ADC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44702">
            <w:pPr>
              <w:jc w:val="both"/>
            </w:pPr>
            <w:r>
              <w:rPr>
                <w:rFonts w:ascii="宋体" w:hAnsi="宋体" w:eastAsia="宋体"/>
                <w:sz w:val="16"/>
              </w:rPr>
              <w:t>本项目资金152.00万元，用于支付疏勒县2024年乡镇干部周转宿舍建设项目预付款，通过项目的实施有利于促进项目的正常开展及体现对干部的关心关爱，提高乡镇干部工作效率。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69F05">
            <w:pPr>
              <w:jc w:val="both"/>
            </w:pPr>
            <w:r>
              <w:rPr>
                <w:rFonts w:hint="eastAsia" w:ascii="宋体" w:hAnsi="宋体"/>
                <w:sz w:val="16"/>
                <w:lang w:eastAsia="zh-CN"/>
              </w:rPr>
              <w:t>截至2024</w:t>
            </w:r>
            <w:r>
              <w:rPr>
                <w:rFonts w:ascii="宋体" w:hAnsi="宋体" w:eastAsia="宋体"/>
                <w:sz w:val="16"/>
              </w:rPr>
              <w:t>年12月31日，本项目资金152.00万元，执行率100%，已用于支付疏勒县2024年乡镇干部周转宿舍建设项目预付款，通过项目的实施有利于促进项目的正常开展及体现对干部的关心关爱，提高乡镇干部工作效率。</w:t>
            </w:r>
          </w:p>
        </w:tc>
      </w:tr>
      <w:tr w14:paraId="6541AA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EDB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E2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8A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5B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39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91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24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F6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0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05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26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28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BE86B">
            <w:pPr>
              <w:jc w:val="center"/>
            </w:pPr>
            <w:r>
              <w:rPr>
                <w:rFonts w:ascii="宋体" w:hAnsi="宋体" w:eastAsia="宋体"/>
                <w:sz w:val="16"/>
              </w:rPr>
              <w:t>偏差原因分析及改进措施</w:t>
            </w:r>
          </w:p>
        </w:tc>
      </w:tr>
      <w:tr w14:paraId="032661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5E0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224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A3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1149">
            <w:pPr>
              <w:jc w:val="center"/>
            </w:pPr>
            <w:r>
              <w:rPr>
                <w:rFonts w:ascii="宋体" w:hAnsi="宋体" w:eastAsia="宋体"/>
                <w:sz w:val="16"/>
              </w:rPr>
              <w:t>预付款支付涉及项目个数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053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F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FB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21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2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8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9B2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99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6D97">
            <w:pPr>
              <w:jc w:val="center"/>
            </w:pPr>
          </w:p>
        </w:tc>
      </w:tr>
      <w:tr w14:paraId="2AC77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67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4A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A4B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301B">
            <w:pPr>
              <w:jc w:val="center"/>
            </w:pPr>
            <w:r>
              <w:rPr>
                <w:rFonts w:ascii="宋体" w:hAnsi="宋体" w:eastAsia="宋体"/>
                <w:sz w:val="16"/>
              </w:rPr>
              <w:t>预付款支付完成率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6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9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00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6B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DD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70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3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35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9974">
            <w:pPr>
              <w:jc w:val="center"/>
            </w:pPr>
          </w:p>
        </w:tc>
      </w:tr>
      <w:tr w14:paraId="4EFFE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B4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AA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60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893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C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7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2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B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BA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20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8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A1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DF598">
            <w:pPr>
              <w:jc w:val="center"/>
            </w:pPr>
          </w:p>
        </w:tc>
      </w:tr>
      <w:tr w14:paraId="6D4AE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7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65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90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7D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A1D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D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67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68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37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6A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CD64">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C9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FF49D">
            <w:pPr>
              <w:jc w:val="center"/>
            </w:pPr>
          </w:p>
        </w:tc>
      </w:tr>
      <w:tr w14:paraId="2A1B8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09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8B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A5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51E1">
            <w:pPr>
              <w:jc w:val="center"/>
            </w:pPr>
            <w:r>
              <w:rPr>
                <w:rFonts w:ascii="宋体" w:hAnsi="宋体" w:eastAsia="宋体"/>
                <w:sz w:val="16"/>
              </w:rPr>
              <w:t>周转宿舍预付款支付金额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ACE1">
            <w:pPr>
              <w:jc w:val="center"/>
            </w:pPr>
            <w:r>
              <w:rPr>
                <w:rFonts w:ascii="宋体" w:hAnsi="宋体" w:eastAsia="宋体"/>
                <w:sz w:val="16"/>
              </w:rPr>
              <w:t>&lt;=152万元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73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6B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9B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C8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909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4026">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C1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6D70">
            <w:pPr>
              <w:jc w:val="center"/>
            </w:pPr>
          </w:p>
        </w:tc>
      </w:tr>
      <w:tr w14:paraId="24FDF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91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72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D9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AC6C">
            <w:pPr>
              <w:jc w:val="center"/>
            </w:pPr>
            <w:r>
              <w:rPr>
                <w:rFonts w:ascii="宋体" w:hAnsi="宋体" w:eastAsia="宋体"/>
                <w:sz w:val="16"/>
              </w:rPr>
              <w:t>提高乡镇干部工作效率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D7B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5C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D3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15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A8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1B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CDB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E4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44AFA">
            <w:pPr>
              <w:jc w:val="center"/>
            </w:pPr>
          </w:p>
        </w:tc>
      </w:tr>
      <w:tr w14:paraId="2CE0D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7D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2F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4B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E15E">
            <w:pPr>
              <w:jc w:val="center"/>
            </w:pPr>
            <w:r>
              <w:rPr>
                <w:rFonts w:ascii="宋体" w:hAnsi="宋体" w:eastAsia="宋体"/>
                <w:sz w:val="16"/>
              </w:rPr>
              <w:t>乡镇干部满意度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1D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50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1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7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B4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B6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B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17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B252A">
            <w:pPr>
              <w:jc w:val="center"/>
            </w:pPr>
            <w:r>
              <w:rPr>
                <w:rFonts w:ascii="宋体" w:hAnsi="宋体" w:eastAsia="宋体"/>
                <w:sz w:val="16"/>
              </w:rPr>
              <w:t>乡镇干部满意度100%，故存在5%偏差。</w:t>
            </w:r>
          </w:p>
        </w:tc>
      </w:tr>
      <w:tr w14:paraId="0A4AF5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BE3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DA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C8D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F9D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DA2902"/>
        </w:tc>
      </w:tr>
    </w:tbl>
    <w:p w14:paraId="0EDED9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3326140">
        <w:tc>
          <w:tcPr>
            <w:tcW w:w="8848" w:type="dxa"/>
            <w:gridSpan w:val="14"/>
            <w:vAlign w:val="center"/>
          </w:tcPr>
          <w:p w14:paraId="2CD4EEF8">
            <w:pPr>
              <w:jc w:val="center"/>
            </w:pPr>
            <w:r>
              <w:rPr>
                <w:rFonts w:ascii="宋体" w:hAnsi="宋体" w:eastAsia="宋体"/>
                <w:sz w:val="24"/>
              </w:rPr>
              <w:t>项目支出绩效自评表</w:t>
            </w:r>
          </w:p>
        </w:tc>
      </w:tr>
      <w:tr w14:paraId="6B6DC158">
        <w:tblPrEx>
          <w:tblCellMar>
            <w:top w:w="0" w:type="dxa"/>
            <w:left w:w="108" w:type="dxa"/>
            <w:bottom w:w="0" w:type="dxa"/>
            <w:right w:w="108" w:type="dxa"/>
          </w:tblCellMar>
        </w:tblPrEx>
        <w:tc>
          <w:tcPr>
            <w:tcW w:w="8848" w:type="dxa"/>
            <w:gridSpan w:val="14"/>
            <w:vAlign w:val="center"/>
          </w:tcPr>
          <w:p w14:paraId="75927B3A">
            <w:pPr>
              <w:jc w:val="center"/>
            </w:pPr>
            <w:r>
              <w:rPr>
                <w:rFonts w:ascii="宋体" w:hAnsi="宋体" w:eastAsia="宋体"/>
                <w:sz w:val="24"/>
              </w:rPr>
              <w:t>(2024年度)</w:t>
            </w:r>
          </w:p>
        </w:tc>
      </w:tr>
      <w:tr w14:paraId="58C1E5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BC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13BEC6">
            <w:pPr>
              <w:jc w:val="center"/>
            </w:pPr>
            <w:r>
              <w:rPr>
                <w:rFonts w:ascii="宋体" w:hAnsi="宋体" w:eastAsia="宋体"/>
                <w:sz w:val="16"/>
              </w:rPr>
              <w:t>疏勒县2023年乡镇“五小”工程建设项目-预付款</w:t>
            </w:r>
          </w:p>
        </w:tc>
      </w:tr>
      <w:tr w14:paraId="4EE6CE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96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6B3CC">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83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50DDE7">
            <w:pPr>
              <w:jc w:val="center"/>
            </w:pPr>
            <w:r>
              <w:rPr>
                <w:rFonts w:ascii="宋体" w:hAnsi="宋体" w:eastAsia="宋体"/>
                <w:sz w:val="16"/>
              </w:rPr>
              <w:t>中共疏勒县委员会组织部</w:t>
            </w:r>
          </w:p>
        </w:tc>
      </w:tr>
      <w:tr w14:paraId="6ED90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C89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A7C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3AC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CCE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E4B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8FC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D9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8C04">
            <w:pPr>
              <w:jc w:val="center"/>
            </w:pPr>
            <w:r>
              <w:rPr>
                <w:rFonts w:ascii="宋体" w:hAnsi="宋体" w:eastAsia="宋体"/>
                <w:sz w:val="16"/>
              </w:rPr>
              <w:t>得分</w:t>
            </w:r>
          </w:p>
        </w:tc>
      </w:tr>
      <w:tr w14:paraId="4ED35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26C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246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BB116">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38B76">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4530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F1D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1D4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0E7F">
            <w:pPr>
              <w:jc w:val="center"/>
            </w:pPr>
            <w:r>
              <w:rPr>
                <w:rFonts w:ascii="宋体" w:hAnsi="宋体" w:eastAsia="宋体"/>
                <w:sz w:val="16"/>
              </w:rPr>
              <w:t>10.00分</w:t>
            </w:r>
          </w:p>
        </w:tc>
      </w:tr>
      <w:tr w14:paraId="61078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48F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DE4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7AF0">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CA0CB">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2730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452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458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C75B">
            <w:pPr>
              <w:jc w:val="center"/>
            </w:pPr>
            <w:r>
              <w:rPr>
                <w:rFonts w:ascii="宋体" w:hAnsi="宋体" w:eastAsia="宋体"/>
                <w:sz w:val="16"/>
              </w:rPr>
              <w:t>—</w:t>
            </w:r>
          </w:p>
        </w:tc>
      </w:tr>
      <w:tr w14:paraId="7D251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C0E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6B6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4DB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2D1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08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ACA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4D0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306A">
            <w:pPr>
              <w:jc w:val="center"/>
            </w:pPr>
            <w:r>
              <w:rPr>
                <w:rFonts w:ascii="宋体" w:hAnsi="宋体" w:eastAsia="宋体"/>
                <w:sz w:val="16"/>
              </w:rPr>
              <w:t>—</w:t>
            </w:r>
          </w:p>
        </w:tc>
      </w:tr>
      <w:tr w14:paraId="1A7EAE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16A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683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7E7F0">
            <w:pPr>
              <w:jc w:val="center"/>
            </w:pPr>
            <w:r>
              <w:rPr>
                <w:rFonts w:ascii="宋体" w:hAnsi="宋体" w:eastAsia="宋体"/>
                <w:sz w:val="16"/>
              </w:rPr>
              <w:t>实际完成情况</w:t>
            </w:r>
          </w:p>
        </w:tc>
      </w:tr>
      <w:tr w14:paraId="1ECBB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464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CCEFA">
            <w:pPr>
              <w:jc w:val="both"/>
            </w:pPr>
            <w:r>
              <w:rPr>
                <w:rFonts w:ascii="宋体" w:hAnsi="宋体" w:eastAsia="宋体"/>
                <w:sz w:val="16"/>
              </w:rPr>
              <w:t>总投入资金80万元，新建136套</w:t>
            </w:r>
            <w:r>
              <w:rPr>
                <w:rFonts w:hint="eastAsia" w:ascii="宋体" w:hAnsi="宋体"/>
                <w:sz w:val="16"/>
                <w:lang w:eastAsia="zh-CN"/>
              </w:rPr>
              <w:t>干部</w:t>
            </w:r>
            <w:r>
              <w:rPr>
                <w:rFonts w:ascii="宋体" w:hAnsi="宋体" w:eastAsia="宋体"/>
                <w:sz w:val="16"/>
              </w:rPr>
              <w:t>周转宿舍，总建筑面积4760平方米，其中</w:t>
            </w:r>
            <w:r>
              <w:rPr>
                <w:rFonts w:hint="eastAsia" w:ascii="宋体" w:hAnsi="宋体"/>
                <w:sz w:val="16"/>
                <w:lang w:eastAsia="zh-CN"/>
              </w:rPr>
              <w:t>：</w:t>
            </w:r>
            <w:r>
              <w:rPr>
                <w:rFonts w:ascii="宋体" w:hAnsi="宋体" w:eastAsia="宋体"/>
                <w:sz w:val="16"/>
              </w:rPr>
              <w:t>库木西力克乡建设48套，1680平方米、塔孜洪乡建设68套2380平方米，巴合齐乡建设20套，700平方米。资金来源为中央预算内资金。为乡镇解决干部活动场所周转问题，使乡镇干部安心基层工作，更好</w:t>
            </w:r>
            <w:r>
              <w:rPr>
                <w:rFonts w:hint="eastAsia" w:ascii="宋体" w:hAnsi="宋体"/>
                <w:sz w:val="16"/>
                <w:lang w:eastAsia="zh-CN"/>
              </w:rPr>
              <w:t>地</w:t>
            </w:r>
            <w:r>
              <w:rPr>
                <w:rFonts w:ascii="宋体" w:hAnsi="宋体" w:eastAsia="宋体"/>
                <w:sz w:val="16"/>
              </w:rPr>
              <w:t>推动农村各项工作。为落实县委对基层干部的关怀，充分体现“感情留人、事业留人、待遇留人”的关怀激励机制，为乡镇干部营造良好的居住环境。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44ABC2">
            <w:pPr>
              <w:jc w:val="both"/>
            </w:pPr>
            <w:r>
              <w:rPr>
                <w:rFonts w:hint="eastAsia" w:ascii="宋体" w:hAnsi="宋体"/>
                <w:sz w:val="16"/>
                <w:lang w:eastAsia="zh-CN"/>
              </w:rPr>
              <w:t>截至2024</w:t>
            </w:r>
            <w:r>
              <w:rPr>
                <w:rFonts w:ascii="宋体" w:hAnsi="宋体" w:eastAsia="宋体"/>
                <w:sz w:val="16"/>
              </w:rPr>
              <w:t>年12月31日，项目已总投入资金80万元，用于本项目的预付款支付，项目的后续实施</w:t>
            </w:r>
            <w:r>
              <w:rPr>
                <w:rFonts w:hint="eastAsia" w:ascii="宋体" w:hAnsi="宋体"/>
                <w:sz w:val="16"/>
                <w:lang w:eastAsia="zh-CN"/>
              </w:rPr>
              <w:t>用于</w:t>
            </w:r>
            <w:r>
              <w:rPr>
                <w:rFonts w:ascii="宋体" w:hAnsi="宋体" w:eastAsia="宋体"/>
                <w:sz w:val="16"/>
              </w:rPr>
              <w:t>新建136套</w:t>
            </w:r>
            <w:r>
              <w:rPr>
                <w:rFonts w:hint="eastAsia" w:ascii="宋体" w:hAnsi="宋体"/>
                <w:sz w:val="16"/>
                <w:lang w:eastAsia="zh-CN"/>
              </w:rPr>
              <w:t>干部</w:t>
            </w:r>
            <w:r>
              <w:rPr>
                <w:rFonts w:ascii="宋体" w:hAnsi="宋体" w:eastAsia="宋体"/>
                <w:sz w:val="16"/>
              </w:rPr>
              <w:t>周转宿舍，总建筑面积4760平方米，其中</w:t>
            </w:r>
            <w:bookmarkStart w:id="0" w:name="_GoBack"/>
            <w:r>
              <w:rPr>
                <w:rFonts w:hint="eastAsia" w:ascii="宋体" w:hAnsi="宋体"/>
                <w:sz w:val="16"/>
                <w:lang w:eastAsia="zh-CN"/>
              </w:rPr>
              <w:t>：</w:t>
            </w:r>
            <w:bookmarkEnd w:id="0"/>
            <w:r>
              <w:rPr>
                <w:rFonts w:ascii="宋体" w:hAnsi="宋体" w:eastAsia="宋体"/>
                <w:sz w:val="16"/>
              </w:rPr>
              <w:t>库木西力克乡建设48套，1680平方米、塔孜洪乡建设68套2380平方米，巴合齐乡建设20套，700平方米。资金来源为中央预算内资金。为乡镇解决干部活动场所周转问题，使乡镇干部安心基层工作，更好</w:t>
            </w:r>
            <w:r>
              <w:rPr>
                <w:rFonts w:hint="eastAsia" w:ascii="宋体" w:hAnsi="宋体"/>
                <w:sz w:val="16"/>
                <w:lang w:eastAsia="zh-CN"/>
              </w:rPr>
              <w:t>地</w:t>
            </w:r>
            <w:r>
              <w:rPr>
                <w:rFonts w:ascii="宋体" w:hAnsi="宋体" w:eastAsia="宋体"/>
                <w:sz w:val="16"/>
              </w:rPr>
              <w:t>推动农村各项工作。为落实县委对基层干部的关怀，充分体现“感情留人、事业留人、待遇留人”的关怀激励机制，为乡镇干部营造良好的居住环境。</w:t>
            </w:r>
          </w:p>
        </w:tc>
      </w:tr>
      <w:tr w14:paraId="74A86D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522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7F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08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A3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66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BE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4E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17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05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54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0D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54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C0334">
            <w:pPr>
              <w:jc w:val="center"/>
            </w:pPr>
            <w:r>
              <w:rPr>
                <w:rFonts w:ascii="宋体" w:hAnsi="宋体" w:eastAsia="宋体"/>
                <w:sz w:val="16"/>
              </w:rPr>
              <w:t>偏差原因分析及改进措施</w:t>
            </w:r>
          </w:p>
        </w:tc>
      </w:tr>
      <w:tr w14:paraId="324F4D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4FE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468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3B0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1943">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F54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1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9F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400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D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AA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C78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AE77">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60C7A">
            <w:pPr>
              <w:jc w:val="center"/>
            </w:pPr>
          </w:p>
        </w:tc>
      </w:tr>
      <w:tr w14:paraId="3DD7D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9C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53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49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C52D">
            <w:pPr>
              <w:jc w:val="center"/>
            </w:pPr>
            <w:r>
              <w:rPr>
                <w:rFonts w:ascii="宋体" w:hAnsi="宋体" w:eastAsia="宋体"/>
                <w:sz w:val="16"/>
              </w:rPr>
              <w:t>库木西力克乡建设面积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EFAB">
            <w:pPr>
              <w:jc w:val="center"/>
            </w:pPr>
            <w:r>
              <w:rPr>
                <w:rFonts w:ascii="宋体" w:hAnsi="宋体" w:eastAsia="宋体"/>
                <w:sz w:val="16"/>
              </w:rPr>
              <w:t>&gt;=1680平方米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4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6D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92B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5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8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1B1B">
            <w:pPr>
              <w:jc w:val="center"/>
            </w:pPr>
            <w:r>
              <w:rPr>
                <w:rFonts w:ascii="宋体" w:hAnsi="宋体" w:eastAsia="宋体"/>
                <w:sz w:val="16"/>
              </w:rPr>
              <w:t>=1680平方米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59D7">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77AB">
            <w:pPr>
              <w:jc w:val="center"/>
            </w:pPr>
          </w:p>
        </w:tc>
      </w:tr>
      <w:tr w14:paraId="3C1D4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23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7D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F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C1C2">
            <w:pPr>
              <w:jc w:val="center"/>
            </w:pPr>
            <w:r>
              <w:rPr>
                <w:rFonts w:ascii="宋体" w:hAnsi="宋体" w:eastAsia="宋体"/>
                <w:sz w:val="16"/>
              </w:rPr>
              <w:t>塔孜洪乡建设面积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AB50">
            <w:pPr>
              <w:jc w:val="center"/>
            </w:pPr>
            <w:r>
              <w:rPr>
                <w:rFonts w:ascii="宋体" w:hAnsi="宋体" w:eastAsia="宋体"/>
                <w:sz w:val="16"/>
              </w:rPr>
              <w:t>&gt;=2380平方米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C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20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8B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C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4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2024">
            <w:pPr>
              <w:jc w:val="center"/>
            </w:pPr>
            <w:r>
              <w:rPr>
                <w:rFonts w:ascii="宋体" w:hAnsi="宋体" w:eastAsia="宋体"/>
                <w:sz w:val="16"/>
              </w:rPr>
              <w:t>=2380平方米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9B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6872">
            <w:pPr>
              <w:jc w:val="center"/>
            </w:pPr>
          </w:p>
        </w:tc>
      </w:tr>
      <w:tr w14:paraId="2042C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BC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85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10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196F">
            <w:pPr>
              <w:jc w:val="center"/>
            </w:pPr>
            <w:r>
              <w:rPr>
                <w:rFonts w:ascii="宋体" w:hAnsi="宋体" w:eastAsia="宋体"/>
                <w:sz w:val="16"/>
              </w:rPr>
              <w:t>巴合齐乡建设面积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1757">
            <w:pPr>
              <w:jc w:val="center"/>
            </w:pPr>
            <w:r>
              <w:rPr>
                <w:rFonts w:ascii="宋体" w:hAnsi="宋体" w:eastAsia="宋体"/>
                <w:sz w:val="16"/>
              </w:rPr>
              <w:t>&gt;=700平方米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9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25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45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2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53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C9E0">
            <w:pPr>
              <w:jc w:val="center"/>
            </w:pPr>
            <w:r>
              <w:rPr>
                <w:rFonts w:ascii="宋体" w:hAnsi="宋体" w:eastAsia="宋体"/>
                <w:sz w:val="16"/>
              </w:rPr>
              <w:t>=700平方米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0B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06AD7">
            <w:pPr>
              <w:jc w:val="center"/>
            </w:pPr>
          </w:p>
        </w:tc>
      </w:tr>
      <w:tr w14:paraId="13752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A9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3C9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D89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85FA">
            <w:pPr>
              <w:jc w:val="center"/>
            </w:pPr>
            <w:r>
              <w:rPr>
                <w:rFonts w:ascii="宋体" w:hAnsi="宋体" w:eastAsia="宋体"/>
                <w:sz w:val="16"/>
              </w:rPr>
              <w:t>项目及时完工率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12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C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E3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0A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2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76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C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50E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0BE50">
            <w:pPr>
              <w:jc w:val="center"/>
            </w:pPr>
          </w:p>
        </w:tc>
      </w:tr>
      <w:tr w14:paraId="7078C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40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81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26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BF9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9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5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C3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CF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98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1A9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5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606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19980">
            <w:pPr>
              <w:jc w:val="center"/>
            </w:pPr>
          </w:p>
        </w:tc>
      </w:tr>
      <w:tr w14:paraId="14234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78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29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639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58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6616">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B8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3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46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8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D1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0ED8">
            <w:pPr>
              <w:jc w:val="center"/>
            </w:pPr>
            <w:r>
              <w:rPr>
                <w:rFonts w:ascii="宋体" w:hAnsi="宋体" w:eastAsia="宋体"/>
                <w:sz w:val="16"/>
              </w:rPr>
              <w:t>2024年9月14日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AB4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8BB4">
            <w:pPr>
              <w:jc w:val="center"/>
            </w:pPr>
          </w:p>
        </w:tc>
      </w:tr>
      <w:tr w14:paraId="7EE53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95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23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8D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C3BD">
            <w:pPr>
              <w:jc w:val="center"/>
            </w:pPr>
            <w:r>
              <w:rPr>
                <w:rFonts w:ascii="宋体" w:hAnsi="宋体" w:eastAsia="宋体"/>
                <w:sz w:val="16"/>
              </w:rPr>
              <w:t>五小工程施工</w:t>
            </w:r>
            <w:r>
              <w:rPr>
                <w:rFonts w:hint="eastAsia" w:ascii="宋体" w:hAnsi="宋体"/>
                <w:sz w:val="16"/>
                <w:lang w:eastAsia="zh-CN"/>
              </w:rPr>
              <w:t>工程</w:t>
            </w:r>
            <w:r>
              <w:rPr>
                <w:rFonts w:ascii="宋体" w:hAnsi="宋体" w:eastAsia="宋体"/>
                <w:sz w:val="16"/>
              </w:rPr>
              <w:t>预付款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3293">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19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E2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40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B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361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8D73">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D8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D9BB">
            <w:pPr>
              <w:jc w:val="center"/>
            </w:pPr>
          </w:p>
        </w:tc>
      </w:tr>
      <w:tr w14:paraId="473BA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ED0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C42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23C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1431">
            <w:pPr>
              <w:jc w:val="center"/>
            </w:pPr>
            <w:r>
              <w:rPr>
                <w:rFonts w:ascii="宋体" w:hAnsi="宋体" w:eastAsia="宋体"/>
                <w:sz w:val="16"/>
              </w:rPr>
              <w:t>体现对干部的关心关爱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23A4">
            <w:pPr>
              <w:jc w:val="center"/>
            </w:pPr>
            <w:r>
              <w:rPr>
                <w:rFonts w:ascii="宋体" w:hAnsi="宋体" w:eastAsia="宋体"/>
                <w:sz w:val="16"/>
              </w:rPr>
              <w:t>有效体现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86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66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83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1D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91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513E">
            <w:pPr>
              <w:jc w:val="center"/>
            </w:pPr>
            <w:r>
              <w:rPr>
                <w:rFonts w:ascii="宋体" w:hAnsi="宋体" w:eastAsia="宋体"/>
                <w:sz w:val="16"/>
              </w:rPr>
              <w:t>有效体现</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65E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AE0F">
            <w:pPr>
              <w:jc w:val="center"/>
            </w:pPr>
          </w:p>
        </w:tc>
      </w:tr>
      <w:tr w14:paraId="23369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A1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93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81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4711">
            <w:pPr>
              <w:jc w:val="center"/>
            </w:pPr>
            <w:r>
              <w:rPr>
                <w:rFonts w:ascii="宋体" w:hAnsi="宋体" w:eastAsia="宋体"/>
                <w:sz w:val="16"/>
              </w:rPr>
              <w:t>提升干部工作效率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267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1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BD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B04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F5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FD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A09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A1F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F7E45">
            <w:pPr>
              <w:jc w:val="center"/>
            </w:pPr>
          </w:p>
        </w:tc>
      </w:tr>
      <w:tr w14:paraId="5A0B215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009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C5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EC4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6A0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455730"/>
        </w:tc>
      </w:tr>
    </w:tbl>
    <w:p w14:paraId="104957E4">
      <w:r>
        <w:br w:type="page"/>
      </w:r>
    </w:p>
    <w:tbl>
      <w:tblPr>
        <w:tblStyle w:val="9"/>
        <w:tblW w:w="0" w:type="auto"/>
        <w:tblInd w:w="0" w:type="dxa"/>
        <w:tblLayout w:type="fixed"/>
        <w:tblCellMar>
          <w:top w:w="0" w:type="dxa"/>
          <w:left w:w="108" w:type="dxa"/>
          <w:bottom w:w="0" w:type="dxa"/>
          <w:right w:w="108" w:type="dxa"/>
        </w:tblCellMar>
      </w:tblPr>
      <w:tblGrid>
        <w:gridCol w:w="625"/>
        <w:gridCol w:w="616"/>
        <w:gridCol w:w="617"/>
        <w:gridCol w:w="765"/>
        <w:gridCol w:w="708"/>
        <w:gridCol w:w="621"/>
        <w:gridCol w:w="619"/>
        <w:gridCol w:w="622"/>
        <w:gridCol w:w="617"/>
        <w:gridCol w:w="622"/>
        <w:gridCol w:w="776"/>
        <w:gridCol w:w="630"/>
        <w:gridCol w:w="596"/>
        <w:gridCol w:w="626"/>
      </w:tblGrid>
      <w:tr w14:paraId="29573909">
        <w:tblPrEx>
          <w:tblCellMar>
            <w:top w:w="0" w:type="dxa"/>
            <w:left w:w="108" w:type="dxa"/>
            <w:bottom w:w="0" w:type="dxa"/>
            <w:right w:w="108" w:type="dxa"/>
          </w:tblCellMar>
        </w:tblPrEx>
        <w:tc>
          <w:tcPr>
            <w:tcW w:w="9060" w:type="dxa"/>
            <w:gridSpan w:val="14"/>
            <w:vAlign w:val="center"/>
          </w:tcPr>
          <w:p w14:paraId="33DB938F">
            <w:pPr>
              <w:jc w:val="center"/>
            </w:pPr>
            <w:r>
              <w:rPr>
                <w:rFonts w:ascii="宋体" w:hAnsi="宋体" w:eastAsia="宋体"/>
                <w:sz w:val="24"/>
              </w:rPr>
              <w:t>项目支出绩效自评表</w:t>
            </w:r>
          </w:p>
        </w:tc>
      </w:tr>
      <w:tr w14:paraId="169C0EED">
        <w:tblPrEx>
          <w:tblCellMar>
            <w:top w:w="0" w:type="dxa"/>
            <w:left w:w="108" w:type="dxa"/>
            <w:bottom w:w="0" w:type="dxa"/>
            <w:right w:w="108" w:type="dxa"/>
          </w:tblCellMar>
        </w:tblPrEx>
        <w:tc>
          <w:tcPr>
            <w:tcW w:w="9060" w:type="dxa"/>
            <w:gridSpan w:val="14"/>
            <w:vAlign w:val="center"/>
          </w:tcPr>
          <w:p w14:paraId="72A2F620">
            <w:pPr>
              <w:jc w:val="center"/>
            </w:pPr>
            <w:r>
              <w:rPr>
                <w:rFonts w:ascii="宋体" w:hAnsi="宋体" w:eastAsia="宋体"/>
                <w:sz w:val="24"/>
              </w:rPr>
              <w:t>(2024年度)</w:t>
            </w:r>
          </w:p>
        </w:tc>
      </w:tr>
      <w:tr w14:paraId="55527699">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594E674">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B79DE0">
            <w:pPr>
              <w:jc w:val="center"/>
            </w:pPr>
            <w:r>
              <w:rPr>
                <w:rFonts w:ascii="宋体" w:hAnsi="宋体" w:eastAsia="宋体"/>
                <w:sz w:val="16"/>
              </w:rPr>
              <w:t>疏勒县2023年乡镇干部周转宿舍建设项目</w:t>
            </w:r>
          </w:p>
        </w:tc>
      </w:tr>
      <w:tr w14:paraId="629BF115">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2CF01B">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5B4BDB">
            <w:pPr>
              <w:jc w:val="center"/>
            </w:pPr>
            <w:r>
              <w:rPr>
                <w:rFonts w:ascii="宋体" w:hAnsi="宋体" w:eastAsia="宋体"/>
                <w:sz w:val="16"/>
              </w:rPr>
              <w:t>中共疏勒县委员会组织部</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7D689BE">
            <w:pPr>
              <w:jc w:val="center"/>
            </w:pPr>
            <w:r>
              <w:rPr>
                <w:rFonts w:ascii="宋体" w:hAnsi="宋体" w:eastAsia="宋体"/>
                <w:sz w:val="16"/>
              </w:rPr>
              <w:t>实施单位</w:t>
            </w:r>
          </w:p>
        </w:tc>
        <w:tc>
          <w:tcPr>
            <w:tcW w:w="325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DBBAF5">
            <w:pPr>
              <w:jc w:val="center"/>
            </w:pPr>
            <w:r>
              <w:rPr>
                <w:rFonts w:ascii="宋体" w:hAnsi="宋体" w:eastAsia="宋体"/>
                <w:sz w:val="16"/>
              </w:rPr>
              <w:t>中共疏勒县委员会组织部</w:t>
            </w:r>
          </w:p>
        </w:tc>
      </w:tr>
      <w:tr w14:paraId="1A597C7D">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66ECC">
            <w:pPr>
              <w:jc w:val="center"/>
            </w:pPr>
            <w:r>
              <w:rPr>
                <w:rFonts w:ascii="宋体" w:hAnsi="宋体" w:eastAsia="宋体"/>
                <w:sz w:val="16"/>
              </w:rPr>
              <w:t>项目资金 （万元）</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4D8F">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8797">
            <w:pPr>
              <w:jc w:val="center"/>
            </w:pPr>
            <w:r>
              <w:rPr>
                <w:rFonts w:ascii="宋体" w:hAnsi="宋体" w:eastAsia="宋体"/>
                <w:sz w:val="16"/>
              </w:rPr>
              <w:t>年初预算数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C01FE">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0340">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3F853">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E53F8">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9582ECA">
            <w:pPr>
              <w:jc w:val="center"/>
            </w:pPr>
            <w:r>
              <w:rPr>
                <w:rFonts w:ascii="宋体" w:hAnsi="宋体" w:eastAsia="宋体"/>
                <w:sz w:val="16"/>
              </w:rPr>
              <w:t>得分</w:t>
            </w:r>
          </w:p>
        </w:tc>
      </w:tr>
      <w:tr w14:paraId="07BE5CD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DAC3E66"/>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1A47">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A2FF1">
            <w:pPr>
              <w:jc w:val="center"/>
            </w:pPr>
            <w:r>
              <w:rPr>
                <w:rFonts w:ascii="宋体" w:hAnsi="宋体" w:eastAsia="宋体"/>
                <w:sz w:val="16"/>
              </w:rPr>
              <w:t>1,237.60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2ABE">
            <w:pPr>
              <w:jc w:val="center"/>
            </w:pPr>
            <w:r>
              <w:rPr>
                <w:rFonts w:ascii="宋体" w:hAnsi="宋体" w:eastAsia="宋体"/>
                <w:sz w:val="16"/>
              </w:rPr>
              <w:t>1,109.39</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A07E3">
            <w:pPr>
              <w:jc w:val="center"/>
            </w:pPr>
            <w:r>
              <w:rPr>
                <w:rFonts w:ascii="宋体" w:hAnsi="宋体" w:eastAsia="宋体"/>
                <w:sz w:val="16"/>
              </w:rPr>
              <w:t>776.57</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D849">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8B122">
            <w:pPr>
              <w:jc w:val="center"/>
            </w:pPr>
            <w:r>
              <w:rPr>
                <w:rFonts w:ascii="宋体" w:hAnsi="宋体" w:eastAsia="宋体"/>
                <w:sz w:val="16"/>
              </w:rPr>
              <w:t>70.0%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199EDED">
            <w:pPr>
              <w:jc w:val="center"/>
            </w:pPr>
            <w:r>
              <w:rPr>
                <w:rFonts w:ascii="宋体" w:hAnsi="宋体" w:eastAsia="宋体"/>
                <w:sz w:val="16"/>
              </w:rPr>
              <w:t>2.50分</w:t>
            </w:r>
          </w:p>
        </w:tc>
      </w:tr>
      <w:tr w14:paraId="6BBAFFA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B9C2127"/>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E2FFA">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D9339">
            <w:pPr>
              <w:jc w:val="center"/>
            </w:pPr>
            <w:r>
              <w:rPr>
                <w:rFonts w:ascii="宋体" w:hAnsi="宋体" w:eastAsia="宋体"/>
                <w:sz w:val="16"/>
              </w:rPr>
              <w:t>1,237.60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E873E">
            <w:pPr>
              <w:jc w:val="center"/>
            </w:pPr>
            <w:r>
              <w:rPr>
                <w:rFonts w:ascii="宋体" w:hAnsi="宋体" w:eastAsia="宋体"/>
                <w:sz w:val="16"/>
              </w:rPr>
              <w:t>1,109.39</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F6FB">
            <w:pPr>
              <w:jc w:val="center"/>
            </w:pPr>
            <w:r>
              <w:rPr>
                <w:rFonts w:ascii="宋体" w:hAnsi="宋体" w:eastAsia="宋体"/>
                <w:sz w:val="16"/>
              </w:rPr>
              <w:t>776.57</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7BE84">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8C771">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C51F5E4">
            <w:pPr>
              <w:jc w:val="center"/>
            </w:pPr>
            <w:r>
              <w:rPr>
                <w:rFonts w:ascii="宋体" w:hAnsi="宋体" w:eastAsia="宋体"/>
                <w:sz w:val="16"/>
              </w:rPr>
              <w:t>—</w:t>
            </w:r>
          </w:p>
        </w:tc>
      </w:tr>
      <w:tr w14:paraId="5381088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BCB69EE"/>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17700">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3DF86">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3D0F5">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01B07">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22C4">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2750">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83964B7">
            <w:pPr>
              <w:jc w:val="center"/>
            </w:pPr>
            <w:r>
              <w:rPr>
                <w:rFonts w:ascii="宋体" w:hAnsi="宋体" w:eastAsia="宋体"/>
                <w:sz w:val="16"/>
              </w:rPr>
              <w:t>—</w:t>
            </w:r>
          </w:p>
        </w:tc>
      </w:tr>
      <w:tr w14:paraId="7AD738DD">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148A0">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CA4F6">
            <w:pPr>
              <w:jc w:val="center"/>
            </w:pPr>
            <w:r>
              <w:rPr>
                <w:rFonts w:ascii="宋体" w:hAnsi="宋体" w:eastAsia="宋体"/>
                <w:sz w:val="16"/>
              </w:rPr>
              <w:t>预期目标</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84322">
            <w:pPr>
              <w:jc w:val="center"/>
            </w:pPr>
            <w:r>
              <w:rPr>
                <w:rFonts w:ascii="宋体" w:hAnsi="宋体" w:eastAsia="宋体"/>
                <w:sz w:val="16"/>
              </w:rPr>
              <w:t>实际完成情况</w:t>
            </w:r>
          </w:p>
        </w:tc>
      </w:tr>
      <w:tr w14:paraId="2AA58F9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2B8C1E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21BCF5">
            <w:pPr>
              <w:jc w:val="both"/>
            </w:pPr>
            <w:r>
              <w:rPr>
                <w:rFonts w:ascii="宋体" w:hAnsi="宋体" w:eastAsia="宋体"/>
                <w:sz w:val="16"/>
              </w:rPr>
              <w:t>疏勒县实施2023年乡镇干部周转宿舍</w:t>
            </w:r>
            <w:r>
              <w:rPr>
                <w:rFonts w:hint="eastAsia" w:ascii="宋体" w:hAnsi="宋体"/>
                <w:sz w:val="16"/>
                <w:lang w:eastAsia="zh-CN"/>
              </w:rPr>
              <w:t>建设</w:t>
            </w:r>
            <w:r>
              <w:rPr>
                <w:rFonts w:ascii="宋体" w:hAnsi="宋体" w:eastAsia="宋体"/>
                <w:sz w:val="16"/>
              </w:rPr>
              <w:t>项目，该项目总投资1109.39万元，库木西力克乡、塔孜洪乡、巴合齐乡等3个乡镇共建设136套干部周转宿舍，涉及3个乡干部周转宿舍均建设在乡政府院内。为乡镇解决干部宿舍的周转问题，使乡镇干部安心基层工作，更好</w:t>
            </w:r>
            <w:r>
              <w:rPr>
                <w:rFonts w:hint="eastAsia" w:ascii="宋体" w:hAnsi="宋体"/>
                <w:sz w:val="16"/>
                <w:lang w:eastAsia="zh-CN"/>
              </w:rPr>
              <w:t>地</w:t>
            </w:r>
            <w:r>
              <w:rPr>
                <w:rFonts w:ascii="宋体" w:hAnsi="宋体" w:eastAsia="宋体"/>
                <w:sz w:val="16"/>
              </w:rPr>
              <w:t>推动农村各项工作。为落实县委对基层干部的关怀，充分体现“感情留人、事业留人、待遇留人”的关怀激励机制，为乡镇干部营造良好的居住环境。</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3F3726">
            <w:pPr>
              <w:jc w:val="both"/>
            </w:pPr>
            <w:r>
              <w:rPr>
                <w:rFonts w:hint="eastAsia" w:ascii="宋体" w:hAnsi="宋体"/>
                <w:sz w:val="16"/>
                <w:lang w:eastAsia="zh-CN"/>
              </w:rPr>
              <w:t>截至</w:t>
            </w:r>
            <w:r>
              <w:rPr>
                <w:rFonts w:ascii="宋体" w:hAnsi="宋体" w:eastAsia="宋体"/>
                <w:sz w:val="16"/>
              </w:rPr>
              <w:t>自评节点，该项目总投资776.5702万元，库木西力克乡、塔孜洪乡、巴合齐乡等3个乡镇共建设136套干部周转宿舍，涉及3个乡干部周转宿舍均已建设完成。及时为乡镇解决干部宿舍的周转问题，使乡镇干部安心基层工作，更好</w:t>
            </w:r>
            <w:r>
              <w:rPr>
                <w:rFonts w:hint="eastAsia" w:ascii="宋体" w:hAnsi="宋体"/>
                <w:sz w:val="16"/>
                <w:lang w:eastAsia="zh-CN"/>
              </w:rPr>
              <w:t>地</w:t>
            </w:r>
            <w:r>
              <w:rPr>
                <w:rFonts w:ascii="宋体" w:hAnsi="宋体" w:eastAsia="宋体"/>
                <w:sz w:val="16"/>
              </w:rPr>
              <w:t>推动农村各项工作。落实了县委对基层干部的关怀，充分体现“感情留人、事业留人、待遇留人”的关怀激励机制，为乡镇干部营造良好的居住环境。</w:t>
            </w:r>
          </w:p>
        </w:tc>
      </w:tr>
      <w:tr w14:paraId="1843A6CE">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0226EE64"/>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21F12B0">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11F82E4">
            <w:pPr>
              <w:jc w:val="center"/>
            </w:pPr>
            <w:r>
              <w:rPr>
                <w:rFonts w:ascii="宋体" w:hAnsi="宋体" w:eastAsia="宋体"/>
                <w:sz w:val="16"/>
              </w:rPr>
              <w:t>二级指标</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4C1C0191">
            <w:pPr>
              <w:jc w:val="center"/>
            </w:pPr>
            <w:r>
              <w:rPr>
                <w:rFonts w:ascii="宋体" w:hAnsi="宋体" w:eastAsia="宋体"/>
                <w:sz w:val="16"/>
              </w:rPr>
              <w:t>三级指标</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6969A3B8">
            <w:pPr>
              <w:jc w:val="center"/>
            </w:pPr>
            <w:r>
              <w:rPr>
                <w:rFonts w:ascii="宋体" w:hAnsi="宋体" w:eastAsia="宋体"/>
                <w:sz w:val="16"/>
              </w:rPr>
              <w:t>年度指标值</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14EB36F">
            <w:pPr>
              <w:jc w:val="center"/>
            </w:pPr>
            <w:r>
              <w:rPr>
                <w:rFonts w:ascii="宋体" w:hAnsi="宋体" w:eastAsia="宋体"/>
                <w:sz w:val="16"/>
              </w:rPr>
              <w:t>指标值设定依据</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679B235">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58874B1">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BC1A810">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AAC182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0781FC">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48DC5D1">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51105">
            <w:pPr>
              <w:jc w:val="center"/>
            </w:pPr>
            <w:r>
              <w:rPr>
                <w:rFonts w:ascii="宋体" w:hAnsi="宋体" w:eastAsia="宋体"/>
                <w:sz w:val="16"/>
              </w:rPr>
              <w:t>偏差原因分析及改进措施</w:t>
            </w:r>
          </w:p>
        </w:tc>
      </w:tr>
      <w:tr w14:paraId="13A6FCE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44CE1">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04D11">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214C2">
            <w:pPr>
              <w:jc w:val="center"/>
            </w:pPr>
            <w:r>
              <w:rPr>
                <w:rFonts w:ascii="宋体" w:hAnsi="宋体" w:eastAsia="宋体"/>
                <w:sz w:val="16"/>
              </w:rPr>
              <w:t>数量指标</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5A20A152">
            <w:pPr>
              <w:jc w:val="center"/>
            </w:pPr>
            <w:r>
              <w:rPr>
                <w:rFonts w:ascii="宋体" w:hAnsi="宋体" w:eastAsia="宋体"/>
                <w:sz w:val="16"/>
              </w:rPr>
              <w:t>涉及乡镇数</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46BDA176">
            <w:pPr>
              <w:jc w:val="center"/>
            </w:pPr>
            <w:r>
              <w:rPr>
                <w:rFonts w:ascii="宋体" w:hAnsi="宋体" w:eastAsia="宋体"/>
                <w:sz w:val="16"/>
              </w:rPr>
              <w:t>=3个</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403A59C">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C4219CE">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1B712FE">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E4DCA7E">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6C76F3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BC8CC1">
            <w:pPr>
              <w:jc w:val="center"/>
            </w:pPr>
            <w:r>
              <w:rPr>
                <w:rFonts w:ascii="宋体" w:hAnsi="宋体" w:eastAsia="宋体"/>
                <w:sz w:val="16"/>
              </w:rPr>
              <w:t>=3个</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8E005B8">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4F813">
            <w:pPr>
              <w:jc w:val="center"/>
            </w:pPr>
          </w:p>
        </w:tc>
      </w:tr>
      <w:tr w14:paraId="2AC1E49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3A660B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31FB4245"/>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CA67483"/>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0A834FDD">
            <w:pPr>
              <w:jc w:val="center"/>
            </w:pPr>
            <w:r>
              <w:rPr>
                <w:rFonts w:ascii="宋体" w:hAnsi="宋体" w:eastAsia="宋体"/>
                <w:sz w:val="16"/>
              </w:rPr>
              <w:t>周转房建设数量</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1FC21E02">
            <w:pPr>
              <w:jc w:val="center"/>
            </w:pPr>
            <w:r>
              <w:rPr>
                <w:rFonts w:ascii="宋体" w:hAnsi="宋体" w:eastAsia="宋体"/>
                <w:sz w:val="16"/>
              </w:rPr>
              <w:t>=136套</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0760E5B">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CDE6FCE">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F940B3B">
            <w:pPr>
              <w:jc w:val="center"/>
            </w:pPr>
            <w:r>
              <w:rPr>
                <w:rFonts w:ascii="宋体" w:hAnsi="宋体" w:eastAsia="宋体"/>
                <w:sz w:val="16"/>
              </w:rPr>
              <w:t>18</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8906A7F">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1EA278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7DF048">
            <w:pPr>
              <w:jc w:val="center"/>
            </w:pPr>
            <w:r>
              <w:rPr>
                <w:rFonts w:ascii="宋体" w:hAnsi="宋体" w:eastAsia="宋体"/>
                <w:sz w:val="16"/>
              </w:rPr>
              <w:t>=136套</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10D16E5">
            <w:pPr>
              <w:jc w:val="center"/>
            </w:pPr>
            <w:r>
              <w:rPr>
                <w:rFonts w:ascii="宋体" w:hAnsi="宋体" w:eastAsia="宋体"/>
                <w:sz w:val="16"/>
              </w:rPr>
              <w:t>18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BC998">
            <w:pPr>
              <w:jc w:val="center"/>
            </w:pPr>
          </w:p>
        </w:tc>
      </w:tr>
      <w:tr w14:paraId="57A9B48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3E500C9"/>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AF9A1A6"/>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019EB">
            <w:pPr>
              <w:jc w:val="center"/>
            </w:pPr>
            <w:r>
              <w:rPr>
                <w:rFonts w:ascii="宋体" w:hAnsi="宋体" w:eastAsia="宋体"/>
                <w:sz w:val="16"/>
              </w:rPr>
              <w:t>质量指标</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68D59654">
            <w:pPr>
              <w:jc w:val="center"/>
            </w:pPr>
            <w:r>
              <w:rPr>
                <w:rFonts w:ascii="宋体" w:hAnsi="宋体" w:eastAsia="宋体"/>
                <w:sz w:val="16"/>
              </w:rPr>
              <w:t>工程验收合格率</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4421F1FE">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193CDAA">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2F3A867">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6008191">
            <w:pPr>
              <w:jc w:val="center"/>
            </w:pPr>
            <w:r>
              <w:rPr>
                <w:rFonts w:ascii="宋体" w:hAnsi="宋体" w:eastAsia="宋体"/>
                <w:sz w:val="16"/>
              </w:rPr>
              <w:t>2</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EFC2655">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23B8F8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F748E2">
            <w:pPr>
              <w:jc w:val="center"/>
            </w:pPr>
            <w:r>
              <w:rPr>
                <w:rFonts w:ascii="宋体" w:hAnsi="宋体" w:eastAsia="宋体"/>
                <w:sz w:val="16"/>
              </w:rPr>
              <w:t>=0%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45ECA2B">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5EB2E">
            <w:pPr>
              <w:jc w:val="center"/>
            </w:pPr>
            <w:r>
              <w:rPr>
                <w:rFonts w:hint="eastAsia" w:ascii="宋体" w:hAnsi="宋体"/>
                <w:sz w:val="16"/>
                <w:lang w:eastAsia="zh-CN"/>
              </w:rPr>
              <w:t>截至</w:t>
            </w:r>
            <w:r>
              <w:rPr>
                <w:rFonts w:ascii="宋体" w:hAnsi="宋体" w:eastAsia="宋体"/>
                <w:sz w:val="16"/>
              </w:rPr>
              <w:t>2024年12月31日，工程尚未验收，计划年后完成验收。</w:t>
            </w:r>
          </w:p>
        </w:tc>
      </w:tr>
      <w:tr w14:paraId="4B3A059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EB86E6B"/>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EFF8921"/>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E23DCC8"/>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7ACE1B7C">
            <w:pPr>
              <w:jc w:val="center"/>
            </w:pPr>
            <w:r>
              <w:rPr>
                <w:rFonts w:ascii="宋体" w:hAnsi="宋体" w:eastAsia="宋体"/>
                <w:sz w:val="16"/>
              </w:rPr>
              <w:t>资金使用合规率</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3771DA29">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797FBF3">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FE4669A">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B16187A">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7B7F56E">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A42362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9CD6F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5B16CE7">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EF9AF">
            <w:pPr>
              <w:jc w:val="center"/>
            </w:pPr>
          </w:p>
        </w:tc>
      </w:tr>
      <w:tr w14:paraId="61393D2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C1167A"/>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8C657DA"/>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BAD4FC7">
            <w:pPr>
              <w:jc w:val="center"/>
            </w:pPr>
            <w:r>
              <w:rPr>
                <w:rFonts w:ascii="宋体" w:hAnsi="宋体" w:eastAsia="宋体"/>
                <w:sz w:val="16"/>
              </w:rPr>
              <w:t>时效指标</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0C582DF3">
            <w:pPr>
              <w:jc w:val="center"/>
            </w:pPr>
            <w:r>
              <w:rPr>
                <w:rFonts w:ascii="宋体" w:hAnsi="宋体" w:eastAsia="宋体"/>
                <w:sz w:val="16"/>
              </w:rPr>
              <w:t>项目完成时间</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726890A3">
            <w:pPr>
              <w:jc w:val="center"/>
            </w:pPr>
            <w:r>
              <w:rPr>
                <w:rFonts w:ascii="宋体" w:hAnsi="宋体" w:eastAsia="宋体"/>
                <w:sz w:val="16"/>
              </w:rPr>
              <w:t>=2024年12月31日前</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FD3C554">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04DDECC">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76127C6">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981144A">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F0B5D0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C3508A">
            <w:pPr>
              <w:jc w:val="center"/>
            </w:pPr>
            <w:r>
              <w:rPr>
                <w:rFonts w:ascii="宋体" w:hAnsi="宋体" w:eastAsia="宋体"/>
                <w:sz w:val="16"/>
              </w:rPr>
              <w:t>=2024年12月31日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49201A2">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6E739">
            <w:pPr>
              <w:jc w:val="center"/>
            </w:pPr>
          </w:p>
        </w:tc>
      </w:tr>
      <w:tr w14:paraId="40422C8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E75DA1D"/>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EDE6B">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9E616">
            <w:pPr>
              <w:jc w:val="center"/>
            </w:pPr>
            <w:r>
              <w:rPr>
                <w:rFonts w:ascii="宋体" w:hAnsi="宋体" w:eastAsia="宋体"/>
                <w:sz w:val="16"/>
              </w:rPr>
              <w:t>经济成本指标</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54CE296E">
            <w:pPr>
              <w:jc w:val="center"/>
            </w:pPr>
            <w:r>
              <w:rPr>
                <w:rFonts w:ascii="宋体" w:hAnsi="宋体" w:eastAsia="宋体"/>
                <w:sz w:val="16"/>
              </w:rPr>
              <w:t>巴合齐乡乡镇干部周转宿舍投资额</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16DFE98E">
            <w:pPr>
              <w:jc w:val="center"/>
            </w:pPr>
            <w:r>
              <w:rPr>
                <w:rFonts w:ascii="宋体" w:hAnsi="宋体" w:eastAsia="宋体"/>
                <w:sz w:val="16"/>
              </w:rPr>
              <w:t>&lt;=326万元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6602AE4">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2960624">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7E056B6">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31B0C96">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1BC02CB">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71B311">
            <w:pPr>
              <w:jc w:val="center"/>
            </w:pPr>
            <w:r>
              <w:rPr>
                <w:rFonts w:ascii="宋体" w:hAnsi="宋体" w:eastAsia="宋体"/>
                <w:sz w:val="16"/>
              </w:rPr>
              <w:t>=326万元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F82BBD4">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FF589">
            <w:pPr>
              <w:jc w:val="center"/>
            </w:pPr>
          </w:p>
        </w:tc>
      </w:tr>
      <w:tr w14:paraId="1431459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6FF710F"/>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401583E0"/>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36A8E4C"/>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11236A8D">
            <w:pPr>
              <w:jc w:val="center"/>
            </w:pPr>
            <w:r>
              <w:rPr>
                <w:rFonts w:ascii="宋体" w:hAnsi="宋体" w:eastAsia="宋体"/>
                <w:sz w:val="16"/>
              </w:rPr>
              <w:t>塔孜洪乡乡镇干部周转宿舍投资额</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3DE98283">
            <w:pPr>
              <w:jc w:val="center"/>
            </w:pPr>
            <w:r>
              <w:rPr>
                <w:rFonts w:ascii="宋体" w:hAnsi="宋体" w:eastAsia="宋体"/>
                <w:sz w:val="16"/>
              </w:rPr>
              <w:t>&lt;=240.07万元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9B72816">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24FC334">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A814FA1">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636EC0A">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BC730BE">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7FD521">
            <w:pPr>
              <w:jc w:val="center"/>
            </w:pPr>
            <w:r>
              <w:rPr>
                <w:rFonts w:ascii="宋体" w:hAnsi="宋体" w:eastAsia="宋体"/>
                <w:sz w:val="16"/>
              </w:rPr>
              <w:t>=240.07万元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842F20C">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1057">
            <w:pPr>
              <w:jc w:val="center"/>
            </w:pPr>
          </w:p>
        </w:tc>
      </w:tr>
      <w:tr w14:paraId="7437ED2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20928A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52B4B556"/>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8160885"/>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02CB908B">
            <w:pPr>
              <w:jc w:val="center"/>
            </w:pPr>
            <w:r>
              <w:rPr>
                <w:rFonts w:ascii="宋体" w:hAnsi="宋体" w:eastAsia="宋体"/>
                <w:sz w:val="16"/>
              </w:rPr>
              <w:t>库木西力克乡乡镇干部周转宿舍投资额</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6C17E072">
            <w:pPr>
              <w:jc w:val="center"/>
            </w:pPr>
            <w:r>
              <w:rPr>
                <w:rFonts w:ascii="宋体" w:hAnsi="宋体" w:eastAsia="宋体"/>
                <w:sz w:val="16"/>
              </w:rPr>
              <w:t>&lt;=543.32万元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F3D0F9B">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E1D3526">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2B6CAD8">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64C5760">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ED96939">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129D39">
            <w:pPr>
              <w:jc w:val="center"/>
            </w:pPr>
            <w:r>
              <w:rPr>
                <w:rFonts w:ascii="宋体" w:hAnsi="宋体" w:eastAsia="宋体"/>
                <w:sz w:val="16"/>
              </w:rPr>
              <w:t>=210.5万元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1ACE312">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C561">
            <w:pPr>
              <w:jc w:val="center"/>
            </w:pPr>
            <w:r>
              <w:rPr>
                <w:rFonts w:ascii="宋体" w:hAnsi="宋体" w:eastAsia="宋体"/>
                <w:sz w:val="16"/>
              </w:rPr>
              <w:t>由于施工企业内部资金支付审批程序过于繁琐，导致资金支付过程缓慢，后期加快资金手续批复时间</w:t>
            </w:r>
          </w:p>
        </w:tc>
      </w:tr>
      <w:tr w14:paraId="324E5F6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5510499"/>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611B5">
            <w:pPr>
              <w:jc w:val="center"/>
            </w:pPr>
            <w:r>
              <w:rPr>
                <w:rFonts w:ascii="宋体" w:hAnsi="宋体" w:eastAsia="宋体"/>
                <w:sz w:val="16"/>
              </w:rPr>
              <w:t>效益指标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5D236">
            <w:pPr>
              <w:jc w:val="center"/>
            </w:pPr>
            <w:r>
              <w:rPr>
                <w:rFonts w:ascii="宋体" w:hAnsi="宋体" w:eastAsia="宋体"/>
                <w:sz w:val="16"/>
              </w:rPr>
              <w:t>社会效益指标</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6361F956">
            <w:pPr>
              <w:jc w:val="center"/>
            </w:pPr>
            <w:r>
              <w:rPr>
                <w:rFonts w:ascii="宋体" w:hAnsi="宋体" w:eastAsia="宋体"/>
                <w:sz w:val="16"/>
              </w:rPr>
              <w:t>体现对干部的关心关爱</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656D9A92">
            <w:pPr>
              <w:jc w:val="center"/>
            </w:pPr>
            <w:r>
              <w:rPr>
                <w:rFonts w:ascii="宋体" w:hAnsi="宋体" w:eastAsia="宋体"/>
                <w:sz w:val="16"/>
              </w:rPr>
              <w:t>有效体现</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B0A2E9C">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58F6583">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77FD34A">
            <w:pPr>
              <w:jc w:val="center"/>
            </w:pPr>
            <w:r>
              <w:rPr>
                <w:rFonts w:ascii="宋体" w:hAnsi="宋体" w:eastAsia="宋体"/>
                <w:sz w:val="16"/>
              </w:rPr>
              <w:t>15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36CBD25">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FC0B27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83BE98">
            <w:pPr>
              <w:jc w:val="center"/>
            </w:pPr>
            <w:r>
              <w:rPr>
                <w:rFonts w:ascii="宋体" w:hAnsi="宋体" w:eastAsia="宋体"/>
                <w:sz w:val="16"/>
              </w:rPr>
              <w:t>有效体现</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DA9AFF3">
            <w:pPr>
              <w:jc w:val="center"/>
            </w:pPr>
            <w:r>
              <w:rPr>
                <w:rFonts w:ascii="宋体" w:hAnsi="宋体" w:eastAsia="宋体"/>
                <w:sz w:val="16"/>
              </w:rPr>
              <w:t>15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65A8">
            <w:pPr>
              <w:jc w:val="center"/>
            </w:pPr>
          </w:p>
        </w:tc>
      </w:tr>
      <w:tr w14:paraId="30F14FE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1E4884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CB0DB08"/>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507783A"/>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0A93A002">
            <w:pPr>
              <w:jc w:val="center"/>
            </w:pPr>
            <w:r>
              <w:rPr>
                <w:rFonts w:ascii="宋体" w:hAnsi="宋体" w:eastAsia="宋体"/>
                <w:sz w:val="16"/>
              </w:rPr>
              <w:t>提升干部工作效率</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45B05C24">
            <w:pPr>
              <w:jc w:val="center"/>
            </w:pPr>
            <w:r>
              <w:rPr>
                <w:rFonts w:ascii="宋体" w:hAnsi="宋体" w:eastAsia="宋体"/>
                <w:sz w:val="16"/>
              </w:rPr>
              <w:t>有效提升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5D6E35B">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2EB7039">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3548F5E">
            <w:pPr>
              <w:jc w:val="center"/>
            </w:pPr>
            <w:r>
              <w:rPr>
                <w:rFonts w:ascii="宋体" w:hAnsi="宋体" w:eastAsia="宋体"/>
                <w:sz w:val="16"/>
              </w:rPr>
              <w:t>15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34F3823">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DA1C2E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F5A5A1">
            <w:pPr>
              <w:jc w:val="center"/>
            </w:pPr>
            <w:r>
              <w:rPr>
                <w:rFonts w:ascii="宋体" w:hAnsi="宋体" w:eastAsia="宋体"/>
                <w:sz w:val="16"/>
              </w:rPr>
              <w:t>有效体现</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A318441">
            <w:pPr>
              <w:jc w:val="center"/>
            </w:pPr>
            <w:r>
              <w:rPr>
                <w:rFonts w:ascii="宋体" w:hAnsi="宋体" w:eastAsia="宋体"/>
                <w:sz w:val="16"/>
              </w:rPr>
              <w:t>15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22BA5">
            <w:pPr>
              <w:jc w:val="center"/>
            </w:pPr>
          </w:p>
        </w:tc>
      </w:tr>
      <w:tr w14:paraId="07F4857B">
        <w:tblPrEx>
          <w:tblCellMar>
            <w:top w:w="0" w:type="dxa"/>
            <w:left w:w="108" w:type="dxa"/>
            <w:bottom w:w="0" w:type="dxa"/>
            <w:right w:w="108" w:type="dxa"/>
          </w:tblCellMar>
        </w:tblPrEx>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BF1CC4">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8E75FAE">
            <w:pPr>
              <w:jc w:val="center"/>
            </w:pPr>
            <w:r>
              <w:rPr>
                <w:rFonts w:ascii="宋体" w:hAnsi="宋体" w:eastAsia="宋体"/>
                <w:sz w:val="16"/>
              </w:rPr>
              <w:t>100</w:t>
            </w:r>
          </w:p>
        </w:tc>
        <w:tc>
          <w:tcPr>
            <w:tcW w:w="2015" w:type="dxa"/>
            <w:gridSpan w:val="3"/>
            <w:tcBorders>
              <w:top w:val="single" w:color="auto" w:sz="10" w:space="0"/>
              <w:left w:val="single" w:color="auto" w:sz="10" w:space="0"/>
              <w:bottom w:val="single" w:color="auto" w:sz="10" w:space="0"/>
              <w:right w:val="single" w:color="auto" w:sz="10" w:space="0"/>
              <w:insideV w:val="single" w:sz="10" w:space="0"/>
            </w:tcBorders>
          </w:tcPr>
          <w:p w14:paraId="01B6A281"/>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8A707B7">
            <w:pPr>
              <w:jc w:val="center"/>
            </w:pPr>
            <w:r>
              <w:rPr>
                <w:rFonts w:ascii="宋体" w:hAnsi="宋体" w:eastAsia="宋体"/>
                <w:sz w:val="16"/>
              </w:rPr>
              <w:t>84.5分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14:paraId="26ABC957"/>
        </w:tc>
      </w:tr>
    </w:tbl>
    <w:p w14:paraId="402954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FFBBD8E">
        <w:tblPrEx>
          <w:tblCellMar>
            <w:top w:w="0" w:type="dxa"/>
            <w:left w:w="108" w:type="dxa"/>
            <w:bottom w:w="0" w:type="dxa"/>
            <w:right w:w="108" w:type="dxa"/>
          </w:tblCellMar>
        </w:tblPrEx>
        <w:tc>
          <w:tcPr>
            <w:tcW w:w="8848" w:type="dxa"/>
            <w:gridSpan w:val="14"/>
            <w:vAlign w:val="center"/>
          </w:tcPr>
          <w:p w14:paraId="7EE7FB41">
            <w:pPr>
              <w:jc w:val="center"/>
            </w:pPr>
            <w:r>
              <w:rPr>
                <w:rFonts w:ascii="宋体" w:hAnsi="宋体" w:eastAsia="宋体"/>
                <w:sz w:val="24"/>
              </w:rPr>
              <w:t>项目支出绩效自评表</w:t>
            </w:r>
          </w:p>
        </w:tc>
      </w:tr>
      <w:tr w14:paraId="0CD400C9">
        <w:tblPrEx>
          <w:tblCellMar>
            <w:top w:w="0" w:type="dxa"/>
            <w:left w:w="108" w:type="dxa"/>
            <w:bottom w:w="0" w:type="dxa"/>
            <w:right w:w="108" w:type="dxa"/>
          </w:tblCellMar>
        </w:tblPrEx>
        <w:tc>
          <w:tcPr>
            <w:tcW w:w="8848" w:type="dxa"/>
            <w:gridSpan w:val="14"/>
            <w:vAlign w:val="center"/>
          </w:tcPr>
          <w:p w14:paraId="44172089">
            <w:pPr>
              <w:jc w:val="center"/>
            </w:pPr>
            <w:r>
              <w:rPr>
                <w:rFonts w:ascii="宋体" w:hAnsi="宋体" w:eastAsia="宋体"/>
                <w:sz w:val="24"/>
              </w:rPr>
              <w:t>(2024年度)</w:t>
            </w:r>
          </w:p>
        </w:tc>
      </w:tr>
      <w:tr w14:paraId="173AB0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A3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B4E19A">
            <w:pPr>
              <w:jc w:val="center"/>
            </w:pPr>
            <w:r>
              <w:rPr>
                <w:rFonts w:ascii="宋体" w:hAnsi="宋体" w:eastAsia="宋体"/>
                <w:sz w:val="16"/>
              </w:rPr>
              <w:t>疏勒县2023年村级组织活动场所建设预付款项目</w:t>
            </w:r>
          </w:p>
        </w:tc>
      </w:tr>
      <w:tr w14:paraId="0B04C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93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08987">
            <w:pPr>
              <w:jc w:val="center"/>
            </w:pPr>
            <w:r>
              <w:rPr>
                <w:rFonts w:ascii="宋体" w:hAnsi="宋体" w:eastAsia="宋体"/>
                <w:sz w:val="16"/>
              </w:rPr>
              <w:t>中共疏勒县委员会组织部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3F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CCE2CD">
            <w:pPr>
              <w:jc w:val="center"/>
            </w:pPr>
            <w:r>
              <w:rPr>
                <w:rFonts w:ascii="宋体" w:hAnsi="宋体" w:eastAsia="宋体"/>
                <w:sz w:val="16"/>
              </w:rPr>
              <w:t>中共疏勒县委员会组织部</w:t>
            </w:r>
          </w:p>
        </w:tc>
      </w:tr>
      <w:tr w14:paraId="0D1EF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301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29A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47D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45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2A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30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38E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219B">
            <w:pPr>
              <w:jc w:val="center"/>
            </w:pPr>
            <w:r>
              <w:rPr>
                <w:rFonts w:ascii="宋体" w:hAnsi="宋体" w:eastAsia="宋体"/>
                <w:sz w:val="16"/>
              </w:rPr>
              <w:t>得分</w:t>
            </w:r>
          </w:p>
        </w:tc>
      </w:tr>
      <w:tr w14:paraId="4FFE9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0DA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09B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22C0">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2A25F">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9C34">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768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96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F302">
            <w:pPr>
              <w:jc w:val="center"/>
            </w:pPr>
            <w:r>
              <w:rPr>
                <w:rFonts w:ascii="宋体" w:hAnsi="宋体" w:eastAsia="宋体"/>
                <w:sz w:val="16"/>
              </w:rPr>
              <w:t>10.00分</w:t>
            </w:r>
          </w:p>
        </w:tc>
      </w:tr>
      <w:tr w14:paraId="1DAA1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8F2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F37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C8834">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EE2FE">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2192">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60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76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F3A9">
            <w:pPr>
              <w:jc w:val="center"/>
            </w:pPr>
            <w:r>
              <w:rPr>
                <w:rFonts w:ascii="宋体" w:hAnsi="宋体" w:eastAsia="宋体"/>
                <w:sz w:val="16"/>
              </w:rPr>
              <w:t>—</w:t>
            </w:r>
          </w:p>
        </w:tc>
      </w:tr>
      <w:tr w14:paraId="0F03A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17F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899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7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1E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B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3D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50F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EBC3">
            <w:pPr>
              <w:jc w:val="center"/>
            </w:pPr>
            <w:r>
              <w:rPr>
                <w:rFonts w:ascii="宋体" w:hAnsi="宋体" w:eastAsia="宋体"/>
                <w:sz w:val="16"/>
              </w:rPr>
              <w:t>—</w:t>
            </w:r>
          </w:p>
        </w:tc>
      </w:tr>
      <w:tr w14:paraId="0C9640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C4A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878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FDCA6">
            <w:pPr>
              <w:jc w:val="center"/>
            </w:pPr>
            <w:r>
              <w:rPr>
                <w:rFonts w:ascii="宋体" w:hAnsi="宋体" w:eastAsia="宋体"/>
                <w:sz w:val="16"/>
              </w:rPr>
              <w:t>实际完成情况</w:t>
            </w:r>
          </w:p>
        </w:tc>
      </w:tr>
      <w:tr w14:paraId="734DE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9C5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C2B7E">
            <w:pPr>
              <w:jc w:val="both"/>
            </w:pPr>
            <w:r>
              <w:rPr>
                <w:rFonts w:ascii="宋体" w:hAnsi="宋体" w:eastAsia="宋体"/>
                <w:sz w:val="16"/>
              </w:rPr>
              <w:t>该项目总投资85万元，用于支付村级组织活动场所预付款1笔,通过项目的实施有利于促进项目的实施，项目建成后提升干部对工作的积极性。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0E2DF">
            <w:pPr>
              <w:jc w:val="both"/>
            </w:pPr>
            <w:r>
              <w:rPr>
                <w:rFonts w:hint="eastAsia" w:ascii="宋体" w:hAnsi="宋体"/>
                <w:sz w:val="16"/>
                <w:lang w:eastAsia="zh-CN"/>
              </w:rPr>
              <w:t>截至</w:t>
            </w:r>
            <w:r>
              <w:rPr>
                <w:rFonts w:ascii="宋体" w:hAnsi="宋体" w:eastAsia="宋体"/>
                <w:sz w:val="16"/>
              </w:rPr>
              <w:t>2024年12月31日，该项目总投资85万元，已用于支付村级组织活动场所预付款1笔,通过项目的实施有利于促进项目的实施，项目建成后提升干部对工作的积极性。</w:t>
            </w:r>
          </w:p>
        </w:tc>
      </w:tr>
      <w:tr w14:paraId="3A98E6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7C7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2E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AA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B1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41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78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3D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4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F8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95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37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513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BA2E">
            <w:pPr>
              <w:jc w:val="center"/>
            </w:pPr>
            <w:r>
              <w:rPr>
                <w:rFonts w:ascii="宋体" w:hAnsi="宋体" w:eastAsia="宋体"/>
                <w:sz w:val="16"/>
              </w:rPr>
              <w:t>偏差原因分析及改进措施</w:t>
            </w:r>
          </w:p>
        </w:tc>
      </w:tr>
      <w:tr w14:paraId="2F25D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CD7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236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A7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F5F0">
            <w:pPr>
              <w:jc w:val="center"/>
            </w:pPr>
            <w:r>
              <w:rPr>
                <w:rFonts w:ascii="宋体" w:hAnsi="宋体" w:eastAsia="宋体"/>
                <w:sz w:val="16"/>
              </w:rPr>
              <w:t>预付款支付设计项目数量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BF4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6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CC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C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3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66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AA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F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0325">
            <w:pPr>
              <w:jc w:val="center"/>
            </w:pPr>
          </w:p>
        </w:tc>
      </w:tr>
      <w:tr w14:paraId="06635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00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544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09E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567F">
            <w:pPr>
              <w:jc w:val="center"/>
            </w:pPr>
            <w:r>
              <w:rPr>
                <w:rFonts w:ascii="宋体" w:hAnsi="宋体" w:eastAsia="宋体"/>
                <w:sz w:val="16"/>
              </w:rPr>
              <w:t>预付款支付完成率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F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3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25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C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A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51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0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06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58294">
            <w:pPr>
              <w:jc w:val="center"/>
            </w:pPr>
          </w:p>
        </w:tc>
      </w:tr>
      <w:tr w14:paraId="2CF1F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A4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43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66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5CE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E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2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C7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DD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1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88B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1D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11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73E03">
            <w:pPr>
              <w:jc w:val="center"/>
            </w:pPr>
          </w:p>
        </w:tc>
      </w:tr>
      <w:tr w14:paraId="2A0F3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22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61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F2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D9B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9B1D">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5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FA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40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70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2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8D42">
            <w:pPr>
              <w:jc w:val="center"/>
            </w:pPr>
            <w:r>
              <w:rPr>
                <w:rFonts w:ascii="宋体" w:hAnsi="宋体" w:eastAsia="宋体"/>
                <w:sz w:val="16"/>
              </w:rPr>
              <w:t>2024年9月14日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37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32347">
            <w:pPr>
              <w:jc w:val="center"/>
            </w:pPr>
          </w:p>
        </w:tc>
      </w:tr>
      <w:tr w14:paraId="5D77C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A58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7D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60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F67F">
            <w:pPr>
              <w:jc w:val="center"/>
            </w:pPr>
            <w:r>
              <w:rPr>
                <w:rFonts w:ascii="宋体" w:hAnsi="宋体" w:eastAsia="宋体"/>
                <w:sz w:val="16"/>
              </w:rPr>
              <w:t>村级活动场所项目预付款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E49E">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47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BE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DF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7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EB9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C254">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9A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087F">
            <w:pPr>
              <w:jc w:val="center"/>
            </w:pPr>
          </w:p>
        </w:tc>
      </w:tr>
      <w:tr w14:paraId="4C79F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441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3A2A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3E9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6CB0">
            <w:pPr>
              <w:jc w:val="center"/>
            </w:pPr>
            <w:r>
              <w:rPr>
                <w:rFonts w:ascii="宋体" w:hAnsi="宋体" w:eastAsia="宋体"/>
                <w:sz w:val="16"/>
              </w:rPr>
              <w:t>加强对村级干部的关心关爱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30B8">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0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82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FF9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28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D4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E065">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717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DCFB">
            <w:pPr>
              <w:jc w:val="center"/>
            </w:pPr>
          </w:p>
        </w:tc>
      </w:tr>
      <w:tr w14:paraId="13436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BD0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6E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EA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F9C8">
            <w:pPr>
              <w:jc w:val="center"/>
            </w:pPr>
            <w:r>
              <w:rPr>
                <w:rFonts w:ascii="宋体" w:hAnsi="宋体" w:eastAsia="宋体"/>
                <w:sz w:val="16"/>
              </w:rPr>
              <w:t>提升村级干部工作效率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501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E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41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9F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03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115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064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AE1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C83C">
            <w:pPr>
              <w:jc w:val="center"/>
            </w:pPr>
          </w:p>
        </w:tc>
      </w:tr>
      <w:tr w14:paraId="28030E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21B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B3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6A0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F45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73E782"/>
        </w:tc>
      </w:tr>
    </w:tbl>
    <w:p w14:paraId="437AE326">
      <w:r>
        <w:br w:type="page"/>
      </w:r>
    </w:p>
    <w:p w14:paraId="2B724418">
      <w:pPr>
        <w:spacing w:line="640" w:lineRule="exact"/>
        <w:ind w:firstLine="640"/>
        <w:jc w:val="both"/>
        <w:outlineLvl w:val="2"/>
      </w:pPr>
      <w:r>
        <w:rPr>
          <w:rFonts w:ascii="黑体" w:hAnsi="黑体" w:eastAsia="黑体"/>
          <w:sz w:val="32"/>
        </w:rPr>
        <w:t>十二、其他需说明的事项</w:t>
      </w:r>
    </w:p>
    <w:p w14:paraId="68936DD9">
      <w:pPr>
        <w:spacing w:line="580" w:lineRule="exact"/>
        <w:ind w:firstLine="640"/>
        <w:jc w:val="both"/>
      </w:pPr>
      <w:r>
        <w:rPr>
          <w:rFonts w:ascii="仿宋_GB2312" w:hAnsi="仿宋_GB2312" w:eastAsia="仿宋_GB2312"/>
          <w:b w:val="0"/>
          <w:sz w:val="32"/>
        </w:rPr>
        <w:t>本单位无其他需说明的事项。</w:t>
      </w:r>
    </w:p>
    <w:p w14:paraId="6DABE91F">
      <w:r>
        <w:br w:type="page"/>
      </w:r>
    </w:p>
    <w:p w14:paraId="4D35985C">
      <w:pPr>
        <w:spacing w:line="240" w:lineRule="auto"/>
        <w:jc w:val="center"/>
        <w:outlineLvl w:val="1"/>
      </w:pPr>
      <w:r>
        <w:rPr>
          <w:rFonts w:ascii="黑体" w:hAnsi="黑体" w:eastAsia="黑体"/>
          <w:sz w:val="32"/>
        </w:rPr>
        <w:t>第三部分 专业名词解释</w:t>
      </w:r>
    </w:p>
    <w:p w14:paraId="43F2EFB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73569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24F5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418F7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46D97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59372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8E6BE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D06A9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BFB9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0080B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3D29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16D8A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715BE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77C0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35B4FA">
      <w:r>
        <w:br w:type="page"/>
      </w:r>
    </w:p>
    <w:p w14:paraId="7E2539C2">
      <w:pPr>
        <w:spacing w:line="240" w:lineRule="auto"/>
        <w:jc w:val="center"/>
        <w:outlineLvl w:val="1"/>
      </w:pPr>
      <w:r>
        <w:rPr>
          <w:rFonts w:ascii="黑体" w:hAnsi="黑体" w:eastAsia="黑体"/>
          <w:sz w:val="32"/>
        </w:rPr>
        <w:t>第四部分 部门决算报表（见附表）</w:t>
      </w:r>
    </w:p>
    <w:p w14:paraId="18D570F3">
      <w:pPr>
        <w:spacing w:line="240" w:lineRule="auto"/>
        <w:ind w:firstLine="640"/>
        <w:jc w:val="both"/>
      </w:pPr>
      <w:r>
        <w:rPr>
          <w:rFonts w:ascii="仿宋_GB2312" w:hAnsi="仿宋_GB2312" w:eastAsia="仿宋_GB2312"/>
          <w:b w:val="0"/>
          <w:sz w:val="32"/>
        </w:rPr>
        <w:t>一、《收入支出决算总表》</w:t>
      </w:r>
    </w:p>
    <w:p w14:paraId="1379676B">
      <w:pPr>
        <w:spacing w:line="240" w:lineRule="auto"/>
        <w:ind w:firstLine="640"/>
        <w:jc w:val="both"/>
      </w:pPr>
      <w:r>
        <w:rPr>
          <w:rFonts w:ascii="仿宋_GB2312" w:hAnsi="仿宋_GB2312" w:eastAsia="仿宋_GB2312"/>
          <w:b w:val="0"/>
          <w:sz w:val="32"/>
        </w:rPr>
        <w:t>二、《收入决算表》</w:t>
      </w:r>
    </w:p>
    <w:p w14:paraId="3AB37006">
      <w:pPr>
        <w:spacing w:line="240" w:lineRule="auto"/>
        <w:ind w:firstLine="640"/>
        <w:jc w:val="both"/>
      </w:pPr>
      <w:r>
        <w:rPr>
          <w:rFonts w:ascii="仿宋_GB2312" w:hAnsi="仿宋_GB2312" w:eastAsia="仿宋_GB2312"/>
          <w:b w:val="0"/>
          <w:sz w:val="32"/>
        </w:rPr>
        <w:t>三、《支出决算表》</w:t>
      </w:r>
    </w:p>
    <w:p w14:paraId="23E3EE1E">
      <w:pPr>
        <w:spacing w:line="240" w:lineRule="auto"/>
        <w:ind w:firstLine="640"/>
        <w:jc w:val="both"/>
      </w:pPr>
      <w:r>
        <w:rPr>
          <w:rFonts w:ascii="仿宋_GB2312" w:hAnsi="仿宋_GB2312" w:eastAsia="仿宋_GB2312"/>
          <w:b w:val="0"/>
          <w:sz w:val="32"/>
        </w:rPr>
        <w:t>四、《财政拨款收入支出决算总表》</w:t>
      </w:r>
    </w:p>
    <w:p w14:paraId="5FCF0756">
      <w:pPr>
        <w:spacing w:line="240" w:lineRule="auto"/>
        <w:ind w:firstLine="640"/>
        <w:jc w:val="both"/>
      </w:pPr>
      <w:r>
        <w:rPr>
          <w:rFonts w:ascii="仿宋_GB2312" w:hAnsi="仿宋_GB2312" w:eastAsia="仿宋_GB2312"/>
          <w:b w:val="0"/>
          <w:sz w:val="32"/>
        </w:rPr>
        <w:t>五、《一般公共预算财政拨款支出决算表》</w:t>
      </w:r>
    </w:p>
    <w:p w14:paraId="33873AF0">
      <w:pPr>
        <w:spacing w:line="240" w:lineRule="auto"/>
        <w:ind w:firstLine="640"/>
        <w:jc w:val="both"/>
      </w:pPr>
      <w:r>
        <w:rPr>
          <w:rFonts w:ascii="仿宋_GB2312" w:hAnsi="仿宋_GB2312" w:eastAsia="仿宋_GB2312"/>
          <w:b w:val="0"/>
          <w:sz w:val="32"/>
        </w:rPr>
        <w:t>六、《一般公共预算财政拨款基本支出决算表》</w:t>
      </w:r>
    </w:p>
    <w:p w14:paraId="21B6B5D4">
      <w:pPr>
        <w:spacing w:line="240" w:lineRule="auto"/>
        <w:ind w:firstLine="640"/>
        <w:jc w:val="both"/>
      </w:pPr>
      <w:r>
        <w:rPr>
          <w:rFonts w:ascii="仿宋_GB2312" w:hAnsi="仿宋_GB2312" w:eastAsia="仿宋_GB2312"/>
          <w:b w:val="0"/>
          <w:sz w:val="32"/>
        </w:rPr>
        <w:t>七、《政府性基金预算财政拨款收入支出决算表》</w:t>
      </w:r>
    </w:p>
    <w:p w14:paraId="464E199A">
      <w:pPr>
        <w:spacing w:line="240" w:lineRule="auto"/>
        <w:ind w:firstLine="640"/>
        <w:jc w:val="both"/>
      </w:pPr>
      <w:r>
        <w:rPr>
          <w:rFonts w:ascii="仿宋_GB2312" w:hAnsi="仿宋_GB2312" w:eastAsia="仿宋_GB2312"/>
          <w:b w:val="0"/>
          <w:sz w:val="32"/>
        </w:rPr>
        <w:t>八、《国有资本经营预算财政拨款收入支出决算表》</w:t>
      </w:r>
    </w:p>
    <w:p w14:paraId="0749B1A0">
      <w:pPr>
        <w:spacing w:line="240" w:lineRule="auto"/>
        <w:ind w:firstLine="640"/>
        <w:jc w:val="both"/>
      </w:pPr>
      <w:r>
        <w:rPr>
          <w:rFonts w:ascii="仿宋_GB2312" w:hAnsi="仿宋_GB2312" w:eastAsia="仿宋_GB2312"/>
          <w:b w:val="0"/>
          <w:sz w:val="32"/>
        </w:rPr>
        <w:t>九、《财政拨款“三公”经费支出决算表》</w:t>
      </w:r>
    </w:p>
    <w:p w14:paraId="577582D6">
      <w:pPr>
        <w:spacing w:line="240" w:lineRule="auto"/>
        <w:ind w:firstLine="640"/>
        <w:jc w:val="both"/>
      </w:pPr>
    </w:p>
    <w:p w14:paraId="69823A57">
      <w:pPr>
        <w:spacing w:line="240" w:lineRule="auto"/>
        <w:ind w:firstLine="640"/>
        <w:jc w:val="both"/>
      </w:pPr>
    </w:p>
    <w:p w14:paraId="3B1DB20C">
      <w:pPr>
        <w:spacing w:line="240" w:lineRule="auto"/>
        <w:ind w:firstLine="640"/>
        <w:jc w:val="both"/>
      </w:pPr>
    </w:p>
    <w:p w14:paraId="12F9D6CE">
      <w:pPr>
        <w:spacing w:line="240" w:lineRule="auto"/>
        <w:ind w:firstLine="640"/>
        <w:jc w:val="both"/>
      </w:pPr>
    </w:p>
    <w:p w14:paraId="77304E9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987297"/>
    <w:rsid w:val="2C1965E9"/>
    <w:rsid w:val="2D1136DF"/>
    <w:rsid w:val="2DAE0E44"/>
    <w:rsid w:val="2FD27414"/>
    <w:rsid w:val="309A7C6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6263</Words>
  <Characters>7241</Characters>
  <Lines>0</Lines>
  <Paragraphs>0</Paragraphs>
  <TotalTime>9</TotalTime>
  <ScaleCrop>false</ScaleCrop>
  <LinksUpToDate>false</LinksUpToDate>
  <CharactersWithSpaces>7249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2025-09-26T04:58:31Z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