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疏勒县统计局2024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27993104">
      <w:r>
        <w:br w:type="page"/>
      </w:r>
    </w:p>
    <w:p w14:paraId="0773746A">
      <w:pPr>
        <w:spacing w:line="640" w:lineRule="exact"/>
        <w:jc w:val="center"/>
        <w:outlineLvl w:val="1"/>
      </w:pPr>
      <w:r>
        <w:rPr>
          <w:rFonts w:ascii="黑体" w:hAnsi="黑体" w:eastAsia="黑体"/>
          <w:sz w:val="32"/>
        </w:rPr>
        <w:t>第一部分 单位概况</w:t>
      </w:r>
    </w:p>
    <w:p w14:paraId="230807B2">
      <w:pPr>
        <w:spacing w:line="640" w:lineRule="exact"/>
        <w:ind w:firstLine="640"/>
        <w:jc w:val="both"/>
        <w:outlineLvl w:val="2"/>
      </w:pPr>
      <w:r>
        <w:rPr>
          <w:rFonts w:ascii="黑体" w:hAnsi="黑体" w:eastAsia="黑体"/>
          <w:sz w:val="32"/>
        </w:rPr>
        <w:t>一、主要职能</w:t>
      </w:r>
    </w:p>
    <w:p w14:paraId="5806342D">
      <w:pPr>
        <w:spacing w:line="580" w:lineRule="exact"/>
        <w:ind w:firstLine="640"/>
        <w:jc w:val="both"/>
        <w:rPr>
          <w:rFonts w:hint="eastAsia" w:eastAsia="仿宋_GB2312"/>
          <w:lang w:eastAsia="zh-CN"/>
        </w:rPr>
      </w:pPr>
      <w:r>
        <w:rPr>
          <w:rFonts w:ascii="仿宋_GB2312" w:hAnsi="仿宋_GB2312" w:eastAsia="仿宋_GB2312"/>
          <w:sz w:val="32"/>
        </w:rPr>
        <w:t>疏勒县统计局作为政府机构组成部分，承担着以下工作职责</w:t>
      </w:r>
      <w:r>
        <w:rPr>
          <w:rFonts w:hint="eastAsia" w:ascii="仿宋_GB2312" w:hAnsi="仿宋_GB2312" w:eastAsia="仿宋_GB2312"/>
          <w:sz w:val="32"/>
          <w:lang w:eastAsia="zh-CN"/>
        </w:rPr>
        <w:t>：</w:t>
      </w:r>
    </w:p>
    <w:p w14:paraId="12F0EF7D">
      <w:pPr>
        <w:spacing w:line="580" w:lineRule="exact"/>
        <w:ind w:firstLine="640"/>
        <w:jc w:val="both"/>
      </w:pPr>
      <w:r>
        <w:rPr>
          <w:rFonts w:ascii="仿宋_GB2312" w:hAnsi="仿宋_GB2312" w:eastAsia="仿宋_GB2312"/>
          <w:sz w:val="32"/>
        </w:rPr>
        <w:t>（1）组织领导和统一协调全县统计工作，确保统计数据真实、准确及时。</w:t>
      </w:r>
    </w:p>
    <w:p w14:paraId="7B3FAE32">
      <w:pPr>
        <w:spacing w:line="580" w:lineRule="exact"/>
        <w:ind w:firstLine="640"/>
        <w:jc w:val="both"/>
      </w:pPr>
      <w:r>
        <w:rPr>
          <w:rFonts w:ascii="仿宋_GB2312" w:hAnsi="仿宋_GB2312" w:eastAsia="仿宋_GB2312"/>
          <w:sz w:val="32"/>
        </w:rPr>
        <w:t>（2）核算全县生产总值，汇编提供国民经济核算资料。</w:t>
      </w:r>
    </w:p>
    <w:p w14:paraId="4DED6EF1">
      <w:pPr>
        <w:spacing w:line="580" w:lineRule="exact"/>
        <w:ind w:firstLine="640"/>
        <w:jc w:val="both"/>
      </w:pPr>
      <w:r>
        <w:rPr>
          <w:rFonts w:ascii="仿宋_GB2312" w:hAnsi="仿宋_GB2312" w:eastAsia="仿宋_GB2312"/>
          <w:sz w:val="32"/>
        </w:rPr>
        <w:t>（3）按照国家、自治区和地区要求，会同有关部门拟订重大国力普查计划、方案。</w:t>
      </w:r>
    </w:p>
    <w:p w14:paraId="3A291E6A">
      <w:pPr>
        <w:spacing w:line="580" w:lineRule="exact"/>
        <w:ind w:firstLine="640"/>
        <w:jc w:val="both"/>
      </w:pPr>
      <w:r>
        <w:rPr>
          <w:rFonts w:ascii="仿宋_GB2312" w:hAnsi="仿宋_GB2312" w:eastAsia="仿宋_GB2312"/>
          <w:sz w:val="32"/>
        </w:rPr>
        <w:t>（4）组织实施全县人口、经济、农业等国力普查和重大专项调查。</w:t>
      </w:r>
    </w:p>
    <w:p w14:paraId="3CB9B8DA">
      <w:pPr>
        <w:spacing w:line="580" w:lineRule="exact"/>
        <w:ind w:firstLine="640"/>
        <w:jc w:val="both"/>
      </w:pPr>
      <w:r>
        <w:rPr>
          <w:rFonts w:ascii="仿宋_GB2312" w:hAnsi="仿宋_GB2312" w:eastAsia="仿宋_GB2312"/>
          <w:sz w:val="32"/>
        </w:rPr>
        <w:t>（5）汇总、整理和提供有关县情县力方面的统计数据。</w:t>
      </w:r>
    </w:p>
    <w:p w14:paraId="26716843">
      <w:pPr>
        <w:spacing w:line="580" w:lineRule="exact"/>
        <w:ind w:firstLine="640"/>
        <w:jc w:val="both"/>
      </w:pPr>
      <w:r>
        <w:rPr>
          <w:rFonts w:ascii="仿宋_GB2312" w:hAnsi="仿宋_GB2312" w:eastAsia="仿宋_GB2312"/>
          <w:sz w:val="32"/>
        </w:rPr>
        <w:t>（6）贯彻落实全国基本统计制度和国家统计标准。</w:t>
      </w:r>
    </w:p>
    <w:p w14:paraId="71C2071B">
      <w:pPr>
        <w:spacing w:line="580" w:lineRule="exact"/>
        <w:ind w:firstLine="640"/>
        <w:jc w:val="both"/>
      </w:pPr>
      <w:r>
        <w:rPr>
          <w:rFonts w:ascii="仿宋_GB2312" w:hAnsi="仿宋_GB2312" w:eastAsia="仿宋_GB2312"/>
          <w:sz w:val="32"/>
        </w:rPr>
        <w:t>（7）指导专业统计基础工作、统计基层业务基础建设。</w:t>
      </w:r>
    </w:p>
    <w:p w14:paraId="6ADBA449">
      <w:pPr>
        <w:spacing w:line="580" w:lineRule="exact"/>
        <w:ind w:firstLine="640"/>
        <w:jc w:val="both"/>
      </w:pPr>
      <w:r>
        <w:rPr>
          <w:rFonts w:ascii="仿宋_GB2312" w:hAnsi="仿宋_GB2312" w:eastAsia="仿宋_GB2312"/>
          <w:sz w:val="32"/>
        </w:rPr>
        <w:t>（8）组织建立服务业统计信息管理制度，建立健全统计数据质量审核和评估制度，开展对重要统计数据的审核、评估，依法监督管理涉外调查活动。</w:t>
      </w:r>
    </w:p>
    <w:p w14:paraId="441D4797">
      <w:pPr>
        <w:spacing w:line="580" w:lineRule="exact"/>
        <w:ind w:firstLine="640"/>
        <w:jc w:val="both"/>
      </w:pPr>
      <w:r>
        <w:rPr>
          <w:rFonts w:ascii="仿宋_GB2312" w:hAnsi="仿宋_GB2312" w:eastAsia="仿宋_GB2312"/>
          <w:sz w:val="32"/>
        </w:rPr>
        <w:t>（9）负责有关地区地方调查点社会经济抽样调查工作，指导所属事业单位工作。</w:t>
      </w:r>
    </w:p>
    <w:p w14:paraId="4F2D49EF">
      <w:pPr>
        <w:spacing w:line="580" w:lineRule="exact"/>
        <w:ind w:firstLine="640"/>
        <w:jc w:val="both"/>
      </w:pPr>
      <w:r>
        <w:rPr>
          <w:rFonts w:ascii="仿宋_GB2312" w:hAnsi="仿宋_GB2312" w:eastAsia="仿宋_GB2312"/>
          <w:sz w:val="32"/>
        </w:rPr>
        <w:t>（10）承办县委、县人民政府交办的其他事项。</w:t>
      </w:r>
    </w:p>
    <w:p w14:paraId="73D7F2A3">
      <w:pPr>
        <w:spacing w:line="640" w:lineRule="exact"/>
        <w:ind w:firstLine="640"/>
        <w:jc w:val="both"/>
        <w:outlineLvl w:val="2"/>
      </w:pPr>
      <w:r>
        <w:rPr>
          <w:rFonts w:ascii="黑体" w:hAnsi="黑体" w:eastAsia="黑体"/>
          <w:sz w:val="32"/>
        </w:rPr>
        <w:t>二、机构设置及人员情况</w:t>
      </w:r>
    </w:p>
    <w:p w14:paraId="5056FBC8">
      <w:pPr>
        <w:spacing w:line="580" w:lineRule="exact"/>
        <w:ind w:firstLine="640"/>
        <w:jc w:val="both"/>
      </w:pPr>
      <w:r>
        <w:rPr>
          <w:rFonts w:ascii="仿宋_GB2312" w:hAnsi="仿宋_GB2312" w:eastAsia="仿宋_GB2312"/>
          <w:sz w:val="32"/>
        </w:rPr>
        <w:t>疏勒县统计局2024年度，实有人数17人，其中：在职人员14人，增加3人；离休人员0人，增加0人；退休人员3人,增加1人。</w:t>
      </w:r>
    </w:p>
    <w:p w14:paraId="4785B8A1">
      <w:pPr>
        <w:spacing w:line="580" w:lineRule="exact"/>
        <w:ind w:firstLine="640"/>
        <w:jc w:val="both"/>
      </w:pPr>
      <w:r>
        <w:rPr>
          <w:rFonts w:ascii="仿宋_GB2312" w:hAnsi="仿宋_GB2312" w:eastAsia="仿宋_GB2312"/>
          <w:sz w:val="32"/>
        </w:rPr>
        <w:t>疏勒县统计局无下属预算单位，下设2个科室，分别是：综合室、普查中心。</w:t>
      </w:r>
    </w:p>
    <w:p w14:paraId="4240A396">
      <w:r>
        <w:br w:type="page"/>
      </w:r>
    </w:p>
    <w:p w14:paraId="49A8F8AA">
      <w:pPr>
        <w:spacing w:line="240" w:lineRule="auto"/>
        <w:jc w:val="center"/>
        <w:outlineLvl w:val="1"/>
      </w:pPr>
      <w:r>
        <w:rPr>
          <w:rFonts w:ascii="黑体" w:hAnsi="黑体" w:eastAsia="黑体"/>
          <w:sz w:val="32"/>
        </w:rPr>
        <w:t>第二部分 部门决算情况说明</w:t>
      </w:r>
    </w:p>
    <w:p w14:paraId="46458109">
      <w:pPr>
        <w:spacing w:line="640" w:lineRule="exact"/>
        <w:ind w:firstLine="640"/>
        <w:jc w:val="both"/>
        <w:outlineLvl w:val="2"/>
      </w:pPr>
      <w:r>
        <w:rPr>
          <w:rFonts w:ascii="黑体" w:hAnsi="黑体" w:eastAsia="黑体"/>
          <w:sz w:val="32"/>
        </w:rPr>
        <w:t>一、收入支出决算总体情况说明</w:t>
      </w:r>
    </w:p>
    <w:p w14:paraId="0CEA094D">
      <w:pPr>
        <w:spacing w:line="580" w:lineRule="exact"/>
        <w:ind w:firstLine="640"/>
        <w:jc w:val="both"/>
      </w:pPr>
      <w:r>
        <w:rPr>
          <w:rFonts w:ascii="仿宋_GB2312" w:hAnsi="仿宋_GB2312" w:eastAsia="仿宋_GB2312"/>
          <w:b/>
          <w:sz w:val="32"/>
        </w:rPr>
        <w:t>2024年度收入总计505.30万元，</w:t>
      </w:r>
      <w:r>
        <w:rPr>
          <w:rFonts w:ascii="仿宋_GB2312" w:hAnsi="仿宋_GB2312" w:eastAsia="仿宋_GB2312"/>
          <w:b w:val="0"/>
          <w:sz w:val="32"/>
        </w:rPr>
        <w:t>其中：本年收入合计505.30万元，使用非财政拨款结余（含专用结余）0.00万元，年初结转和结余0.00万元。</w:t>
      </w:r>
    </w:p>
    <w:p w14:paraId="03D07194">
      <w:pPr>
        <w:spacing w:line="580" w:lineRule="exact"/>
        <w:ind w:firstLine="640"/>
        <w:jc w:val="both"/>
      </w:pPr>
      <w:r>
        <w:rPr>
          <w:rFonts w:ascii="仿宋_GB2312" w:hAnsi="仿宋_GB2312" w:eastAsia="仿宋_GB2312"/>
          <w:b/>
          <w:sz w:val="32"/>
        </w:rPr>
        <w:t>2024年度支出总计505.30万元，</w:t>
      </w:r>
      <w:r>
        <w:rPr>
          <w:rFonts w:ascii="仿宋_GB2312" w:hAnsi="仿宋_GB2312" w:eastAsia="仿宋_GB2312"/>
          <w:b w:val="0"/>
          <w:sz w:val="32"/>
        </w:rPr>
        <w:t>其中：本年支出合计505.30万元，结余分配0.00万元，年末结转和结余0.00万元。</w:t>
      </w:r>
    </w:p>
    <w:p w14:paraId="4BE7DB3F">
      <w:pPr>
        <w:spacing w:line="580" w:lineRule="exact"/>
        <w:ind w:firstLine="640"/>
        <w:jc w:val="both"/>
      </w:pPr>
      <w:r>
        <w:rPr>
          <w:rFonts w:ascii="仿宋_GB2312" w:hAnsi="仿宋_GB2312" w:eastAsia="仿宋_GB2312"/>
          <w:b w:val="0"/>
          <w:sz w:val="32"/>
        </w:rPr>
        <w:t>收入支出总体与上年相比，增加183.35万元，增长56.95%，主要原因是：本年在职人员增加，在职人员工资调增、社保、公积金基数调增，人员经费增加。2024年开展第五次全国经济普查，开展普查各项业务工作经费支出增加。2024</w:t>
      </w:r>
      <w:r>
        <w:rPr>
          <w:rFonts w:hint="eastAsia" w:ascii="仿宋_GB2312" w:hAnsi="仿宋_GB2312" w:eastAsia="仿宋_GB2312"/>
          <w:b w:val="0"/>
          <w:sz w:val="32"/>
          <w:lang w:eastAsia="zh-CN"/>
        </w:rPr>
        <w:t>—</w:t>
      </w:r>
      <w:r>
        <w:rPr>
          <w:rFonts w:ascii="仿宋_GB2312" w:hAnsi="仿宋_GB2312" w:eastAsia="仿宋_GB2312"/>
          <w:b w:val="0"/>
          <w:sz w:val="32"/>
        </w:rPr>
        <w:t>2027年统计调查业务经费项目（绩效、住户调查、失业率调查）增加。</w:t>
      </w:r>
    </w:p>
    <w:p w14:paraId="7A325B71">
      <w:pPr>
        <w:spacing w:line="640" w:lineRule="exact"/>
        <w:ind w:firstLine="640"/>
        <w:jc w:val="both"/>
        <w:outlineLvl w:val="2"/>
      </w:pPr>
      <w:r>
        <w:rPr>
          <w:rFonts w:ascii="黑体" w:hAnsi="黑体" w:eastAsia="黑体"/>
          <w:sz w:val="32"/>
        </w:rPr>
        <w:t>二、收入决算情况说明</w:t>
      </w:r>
    </w:p>
    <w:p w14:paraId="6F184444">
      <w:pPr>
        <w:spacing w:line="580" w:lineRule="exact"/>
        <w:ind w:firstLine="640"/>
        <w:jc w:val="both"/>
      </w:pPr>
      <w:r>
        <w:rPr>
          <w:rFonts w:ascii="仿宋_GB2312" w:hAnsi="仿宋_GB2312" w:eastAsia="仿宋_GB2312"/>
          <w:b/>
          <w:sz w:val="32"/>
        </w:rPr>
        <w:t>本年收入505.30万元，</w:t>
      </w:r>
      <w:r>
        <w:rPr>
          <w:rFonts w:ascii="仿宋_GB2312" w:hAnsi="仿宋_GB2312" w:eastAsia="仿宋_GB2312"/>
          <w:b w:val="0"/>
          <w:sz w:val="32"/>
        </w:rPr>
        <w:t>其中：财政拨款收入505.30万元，占100.00%；上级补助收入0.00万元，占0.00%；事业收入0.00万元，占0.00%；经营收入0.00万元，占0.00%；附属单位上缴收入0.00万元，占0.00%；其他收入0.00万元，占0.00%。</w:t>
      </w:r>
    </w:p>
    <w:p w14:paraId="74D00890">
      <w:pPr>
        <w:spacing w:line="640" w:lineRule="exact"/>
        <w:ind w:firstLine="640"/>
        <w:jc w:val="both"/>
        <w:outlineLvl w:val="2"/>
      </w:pPr>
      <w:r>
        <w:rPr>
          <w:rFonts w:ascii="黑体" w:hAnsi="黑体" w:eastAsia="黑体"/>
          <w:sz w:val="32"/>
        </w:rPr>
        <w:t>三、支出决算情况说明</w:t>
      </w:r>
    </w:p>
    <w:p w14:paraId="3AD6FB58">
      <w:pPr>
        <w:spacing w:line="580" w:lineRule="exact"/>
        <w:ind w:firstLine="640"/>
        <w:jc w:val="both"/>
      </w:pPr>
      <w:r>
        <w:rPr>
          <w:rFonts w:ascii="仿宋_GB2312" w:hAnsi="仿宋_GB2312" w:eastAsia="仿宋_GB2312"/>
          <w:b/>
          <w:sz w:val="32"/>
        </w:rPr>
        <w:t>本年支出505.30万元，</w:t>
      </w:r>
      <w:r>
        <w:rPr>
          <w:rFonts w:ascii="仿宋_GB2312" w:hAnsi="仿宋_GB2312" w:eastAsia="仿宋_GB2312"/>
          <w:b w:val="0"/>
          <w:sz w:val="32"/>
        </w:rPr>
        <w:t>其中：基本支出253.33万元，占50.13%；项目支出251.97万元，占49.87%；上缴上级支出0.00万元，占0.00%；经营支出0.00万元，占0.00%；对附属单位补助支出0.00万元，占0.00%。</w:t>
      </w:r>
    </w:p>
    <w:p w14:paraId="02A6317A">
      <w:pPr>
        <w:spacing w:line="640" w:lineRule="exact"/>
        <w:ind w:firstLine="640"/>
        <w:jc w:val="both"/>
        <w:outlineLvl w:val="2"/>
      </w:pPr>
      <w:r>
        <w:rPr>
          <w:rFonts w:ascii="黑体" w:hAnsi="黑体" w:eastAsia="黑体"/>
          <w:sz w:val="32"/>
        </w:rPr>
        <w:t>四、财政拨款收入支出决算总体情况说明</w:t>
      </w:r>
    </w:p>
    <w:p w14:paraId="78654E48">
      <w:pPr>
        <w:spacing w:line="580" w:lineRule="exact"/>
        <w:ind w:firstLine="640"/>
        <w:jc w:val="both"/>
      </w:pPr>
      <w:r>
        <w:rPr>
          <w:rFonts w:ascii="仿宋_GB2312" w:hAnsi="仿宋_GB2312" w:eastAsia="仿宋_GB2312"/>
          <w:b/>
          <w:sz w:val="32"/>
        </w:rPr>
        <w:t>2024年度财政拨款收入总计505.30万元，</w:t>
      </w:r>
      <w:r>
        <w:rPr>
          <w:rFonts w:ascii="仿宋_GB2312" w:hAnsi="仿宋_GB2312" w:eastAsia="仿宋_GB2312"/>
          <w:b w:val="0"/>
          <w:sz w:val="32"/>
        </w:rPr>
        <w:t>其中：年初财政拨款结转和结余0.00万元，本年财政拨款收入505.30万元。</w:t>
      </w:r>
      <w:r>
        <w:rPr>
          <w:rFonts w:ascii="仿宋_GB2312" w:hAnsi="仿宋_GB2312" w:eastAsia="仿宋_GB2312"/>
          <w:b/>
          <w:sz w:val="32"/>
        </w:rPr>
        <w:t>财政拨款支出总计505.30万元，</w:t>
      </w:r>
      <w:r>
        <w:rPr>
          <w:rFonts w:ascii="仿宋_GB2312" w:hAnsi="仿宋_GB2312" w:eastAsia="仿宋_GB2312"/>
          <w:b w:val="0"/>
          <w:sz w:val="32"/>
        </w:rPr>
        <w:t>其中：年末财政拨款结转和结余0.00万元，本年财政拨款支出505.30万元。</w:t>
      </w:r>
    </w:p>
    <w:p w14:paraId="144D24FC">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增加183.35万元，增长56.95%，主要原因是：本年在职人员增加，在职人员工资调增、社保、公积金基数调增，人员经费增加。2024年开展第五次全国经济普查，开展普查各项业务工作经费支出增加。2024</w:t>
      </w:r>
      <w:r>
        <w:rPr>
          <w:rFonts w:hint="eastAsia" w:ascii="仿宋_GB2312" w:hAnsi="仿宋_GB2312" w:eastAsia="仿宋_GB2312"/>
          <w:b w:val="0"/>
          <w:sz w:val="32"/>
          <w:lang w:eastAsia="zh-CN"/>
        </w:rPr>
        <w:t>—</w:t>
      </w:r>
      <w:r>
        <w:rPr>
          <w:rFonts w:ascii="仿宋_GB2312" w:hAnsi="仿宋_GB2312" w:eastAsia="仿宋_GB2312"/>
          <w:b w:val="0"/>
          <w:sz w:val="32"/>
        </w:rPr>
        <w:t>2027年统计调查业务经费项目（绩效、住户调查、失业率调查）增加。</w:t>
      </w:r>
      <w:r>
        <w:rPr>
          <w:rFonts w:ascii="仿宋_GB2312" w:hAnsi="仿宋_GB2312" w:eastAsia="仿宋_GB2312"/>
          <w:b/>
          <w:sz w:val="32"/>
        </w:rPr>
        <w:t>与年初预算相比，</w:t>
      </w:r>
      <w:r>
        <w:rPr>
          <w:rFonts w:ascii="仿宋_GB2312" w:hAnsi="仿宋_GB2312" w:eastAsia="仿宋_GB2312"/>
          <w:b w:val="0"/>
          <w:sz w:val="32"/>
        </w:rPr>
        <w:t>年初预算数274.92万元，决算数505.30万元，预决算差异率83.80%，主要原因是：年中追加人员工资、社保、公积金基数调增部分资金，年中追加2024年开展第五次全国经济普查、2024</w:t>
      </w:r>
      <w:r>
        <w:rPr>
          <w:rFonts w:hint="eastAsia" w:ascii="仿宋_GB2312" w:hAnsi="仿宋_GB2312" w:eastAsia="仿宋_GB2312"/>
          <w:b w:val="0"/>
          <w:sz w:val="32"/>
          <w:lang w:eastAsia="zh-CN"/>
        </w:rPr>
        <w:t>—</w:t>
      </w:r>
      <w:r>
        <w:rPr>
          <w:rFonts w:ascii="仿宋_GB2312" w:hAnsi="仿宋_GB2312" w:eastAsia="仿宋_GB2312"/>
          <w:b w:val="0"/>
          <w:sz w:val="32"/>
        </w:rPr>
        <w:t>2027年统计调查业务经费项目（绩效、住户调查、失业率调查）。</w:t>
      </w:r>
    </w:p>
    <w:p w14:paraId="55868C46">
      <w:pPr>
        <w:spacing w:line="640" w:lineRule="exact"/>
        <w:ind w:firstLine="640"/>
        <w:jc w:val="both"/>
        <w:outlineLvl w:val="2"/>
      </w:pPr>
      <w:r>
        <w:rPr>
          <w:rFonts w:ascii="黑体" w:hAnsi="黑体" w:eastAsia="黑体"/>
          <w:sz w:val="32"/>
        </w:rPr>
        <w:t>五、一般公共预算财政拨款支出决算情况说明</w:t>
      </w:r>
    </w:p>
    <w:p w14:paraId="5D0FDA35">
      <w:pPr>
        <w:spacing w:line="640" w:lineRule="exact"/>
        <w:ind w:firstLine="640"/>
        <w:jc w:val="both"/>
        <w:outlineLvl w:val="3"/>
      </w:pPr>
      <w:r>
        <w:rPr>
          <w:rFonts w:ascii="楷体_GB2312" w:hAnsi="楷体_GB2312" w:eastAsia="楷体_GB2312"/>
          <w:b/>
          <w:sz w:val="32"/>
        </w:rPr>
        <w:t>（一）一般公共预算财政拨款支出决算总体情况</w:t>
      </w:r>
    </w:p>
    <w:p w14:paraId="1598BBBB">
      <w:pPr>
        <w:spacing w:line="580" w:lineRule="exact"/>
        <w:ind w:firstLine="640"/>
        <w:jc w:val="both"/>
      </w:pPr>
      <w:r>
        <w:rPr>
          <w:rFonts w:ascii="仿宋_GB2312" w:hAnsi="仿宋_GB2312" w:eastAsia="仿宋_GB2312"/>
          <w:b/>
          <w:sz w:val="32"/>
        </w:rPr>
        <w:t>2024年度一般公共预算财政拨款支出505.30万元，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增加183.35万元，增长56.95%，主要原因是：本年在职人员增加，在职人员工资调增、社保、公积金基数调增，人员经费增加。2024年开展第五次全国经济普查，开展普查各项业务工作经费支出增加。2024</w:t>
      </w:r>
      <w:r>
        <w:rPr>
          <w:rFonts w:hint="eastAsia" w:ascii="仿宋_GB2312" w:hAnsi="仿宋_GB2312" w:eastAsia="仿宋_GB2312"/>
          <w:b w:val="0"/>
          <w:sz w:val="32"/>
          <w:lang w:eastAsia="zh-CN"/>
        </w:rPr>
        <w:t>—</w:t>
      </w:r>
      <w:r>
        <w:rPr>
          <w:rFonts w:ascii="仿宋_GB2312" w:hAnsi="仿宋_GB2312" w:eastAsia="仿宋_GB2312"/>
          <w:b w:val="0"/>
          <w:sz w:val="32"/>
        </w:rPr>
        <w:t>2027年统计调查业务经费项目（绩效、住户调查、失业率调查）增加。</w:t>
      </w:r>
      <w:r>
        <w:rPr>
          <w:rFonts w:ascii="仿宋_GB2312" w:hAnsi="仿宋_GB2312" w:eastAsia="仿宋_GB2312"/>
          <w:b/>
          <w:sz w:val="32"/>
        </w:rPr>
        <w:t>与年初预算相比,</w:t>
      </w:r>
      <w:r>
        <w:rPr>
          <w:rFonts w:ascii="仿宋_GB2312" w:hAnsi="仿宋_GB2312" w:eastAsia="仿宋_GB2312"/>
          <w:b w:val="0"/>
          <w:sz w:val="32"/>
        </w:rPr>
        <w:t>年初预算数274.92万元，决算数505.30万元，预决算差异率83.80%，主要原因是：年中追加人员工资、社保、公积金基数调增部分资金，年中追加2024年开展第五次全国经济普查、2024</w:t>
      </w:r>
      <w:r>
        <w:rPr>
          <w:rFonts w:hint="eastAsia" w:ascii="仿宋_GB2312" w:hAnsi="仿宋_GB2312" w:eastAsia="仿宋_GB2312"/>
          <w:b w:val="0"/>
          <w:sz w:val="32"/>
          <w:lang w:eastAsia="zh-CN"/>
        </w:rPr>
        <w:t>—</w:t>
      </w:r>
      <w:r>
        <w:rPr>
          <w:rFonts w:ascii="仿宋_GB2312" w:hAnsi="仿宋_GB2312" w:eastAsia="仿宋_GB2312"/>
          <w:b w:val="0"/>
          <w:sz w:val="32"/>
        </w:rPr>
        <w:t>2027年统计调查业务经费项目（绩效、住户调查、失业率调查）。</w:t>
      </w:r>
    </w:p>
    <w:p w14:paraId="2F9B5070">
      <w:pPr>
        <w:spacing w:line="640" w:lineRule="exact"/>
        <w:ind w:firstLine="640"/>
        <w:jc w:val="both"/>
        <w:outlineLvl w:val="3"/>
      </w:pPr>
      <w:r>
        <w:rPr>
          <w:rFonts w:ascii="楷体_GB2312" w:hAnsi="楷体_GB2312" w:eastAsia="楷体_GB2312"/>
          <w:b/>
          <w:sz w:val="32"/>
        </w:rPr>
        <w:t>（二）一般公共预算财政拨款支出决算结构情况</w:t>
      </w:r>
    </w:p>
    <w:p w14:paraId="6957E40C">
      <w:pPr>
        <w:spacing w:line="580" w:lineRule="exact"/>
        <w:ind w:firstLine="640"/>
        <w:jc w:val="both"/>
      </w:pPr>
      <w:r>
        <w:rPr>
          <w:rFonts w:ascii="仿宋_GB2312" w:hAnsi="仿宋_GB2312" w:eastAsia="仿宋_GB2312"/>
          <w:b w:val="0"/>
          <w:sz w:val="32"/>
        </w:rPr>
        <w:t>1.一般公共服务支出(类)443.65万元,占87.80%。</w:t>
      </w:r>
    </w:p>
    <w:p w14:paraId="4B4E8BC5">
      <w:pPr>
        <w:spacing w:line="580" w:lineRule="exact"/>
        <w:ind w:firstLine="640"/>
        <w:jc w:val="both"/>
      </w:pPr>
      <w:r>
        <w:rPr>
          <w:rFonts w:ascii="仿宋_GB2312" w:hAnsi="仿宋_GB2312" w:eastAsia="仿宋_GB2312"/>
          <w:b w:val="0"/>
          <w:sz w:val="32"/>
        </w:rPr>
        <w:t>2.社会保障和就业支出(类)32.75万元,占6.48%。</w:t>
      </w:r>
    </w:p>
    <w:p w14:paraId="738F14C1">
      <w:pPr>
        <w:spacing w:line="580" w:lineRule="exact"/>
        <w:ind w:firstLine="640"/>
        <w:jc w:val="both"/>
      </w:pPr>
      <w:r>
        <w:rPr>
          <w:rFonts w:ascii="仿宋_GB2312" w:hAnsi="仿宋_GB2312" w:eastAsia="仿宋_GB2312"/>
          <w:b w:val="0"/>
          <w:sz w:val="32"/>
        </w:rPr>
        <w:t>3.卫生健康支出(类)10.34万元,占2.05%。</w:t>
      </w:r>
    </w:p>
    <w:p w14:paraId="235AA1E4">
      <w:pPr>
        <w:spacing w:line="580" w:lineRule="exact"/>
        <w:ind w:firstLine="640"/>
        <w:jc w:val="both"/>
      </w:pPr>
      <w:r>
        <w:rPr>
          <w:rFonts w:ascii="仿宋_GB2312" w:hAnsi="仿宋_GB2312" w:eastAsia="仿宋_GB2312"/>
          <w:b w:val="0"/>
          <w:sz w:val="32"/>
        </w:rPr>
        <w:t>4.农林水支出(类)1.59万元,占0.31%。</w:t>
      </w:r>
    </w:p>
    <w:p w14:paraId="2869AF4F">
      <w:pPr>
        <w:spacing w:line="580" w:lineRule="exact"/>
        <w:ind w:firstLine="640"/>
        <w:jc w:val="both"/>
      </w:pPr>
      <w:r>
        <w:rPr>
          <w:rFonts w:ascii="仿宋_GB2312" w:hAnsi="仿宋_GB2312" w:eastAsia="仿宋_GB2312"/>
          <w:b w:val="0"/>
          <w:sz w:val="32"/>
        </w:rPr>
        <w:t>5.住房保障支出(类)16.97万元,占3.36%。</w:t>
      </w:r>
    </w:p>
    <w:p w14:paraId="473629A6">
      <w:pPr>
        <w:spacing w:line="640" w:lineRule="exact"/>
        <w:ind w:firstLine="640"/>
        <w:jc w:val="both"/>
        <w:outlineLvl w:val="3"/>
      </w:pPr>
      <w:r>
        <w:rPr>
          <w:rFonts w:ascii="楷体_GB2312" w:hAnsi="楷体_GB2312" w:eastAsia="楷体_GB2312"/>
          <w:b/>
          <w:sz w:val="32"/>
        </w:rPr>
        <w:t>（三）一般公共预算财政拨款支出决算具体情况</w:t>
      </w:r>
    </w:p>
    <w:p w14:paraId="3317B5E9">
      <w:pPr>
        <w:spacing w:line="580" w:lineRule="exact"/>
        <w:ind w:firstLine="640"/>
        <w:jc w:val="both"/>
      </w:pPr>
      <w:r>
        <w:rPr>
          <w:rFonts w:ascii="仿宋_GB2312" w:hAnsi="仿宋_GB2312" w:eastAsia="仿宋_GB2312"/>
          <w:b w:val="0"/>
          <w:sz w:val="32"/>
        </w:rPr>
        <w:t>1.一般公共服务支出(类)统计信息事务(款)行政运行(项):支出决算数为193.27万元，比上年决算增加27.12万元，增长16.32%,主要原因是：本年在职人员</w:t>
      </w:r>
      <w:r>
        <w:rPr>
          <w:rFonts w:hint="eastAsia" w:ascii="仿宋_GB2312" w:hAnsi="仿宋_GB2312" w:eastAsia="仿宋_GB2312"/>
          <w:b w:val="0"/>
          <w:sz w:val="32"/>
          <w:lang w:val="en-US" w:eastAsia="zh-CN"/>
        </w:rPr>
        <w:t>增加</w:t>
      </w:r>
      <w:r>
        <w:rPr>
          <w:rFonts w:ascii="仿宋_GB2312" w:hAnsi="仿宋_GB2312" w:eastAsia="仿宋_GB2312"/>
          <w:b w:val="0"/>
          <w:sz w:val="32"/>
        </w:rPr>
        <w:t>，工资福利支出增加，人员经费支出增加。</w:t>
      </w:r>
    </w:p>
    <w:p w14:paraId="2B8067FC">
      <w:pPr>
        <w:spacing w:line="580" w:lineRule="exact"/>
        <w:ind w:firstLine="640"/>
        <w:jc w:val="both"/>
      </w:pPr>
      <w:r>
        <w:rPr>
          <w:rFonts w:ascii="仿宋_GB2312" w:hAnsi="仿宋_GB2312" w:eastAsia="仿宋_GB2312"/>
          <w:b w:val="0"/>
          <w:sz w:val="32"/>
        </w:rPr>
        <w:t>2.一般公共服务支出(类)统计信息事务(款)专项统计业务(项):支出决算数为0.00万元，比上年决算减少34.49万元，下降100.00%,主要原因是：本年度减少本单位的统计业务经费（住户调查）。</w:t>
      </w:r>
    </w:p>
    <w:p w14:paraId="5B25907E">
      <w:pPr>
        <w:spacing w:line="580" w:lineRule="exact"/>
        <w:ind w:firstLine="640"/>
        <w:jc w:val="both"/>
      </w:pPr>
      <w:r>
        <w:rPr>
          <w:rFonts w:ascii="仿宋_GB2312" w:hAnsi="仿宋_GB2312" w:eastAsia="仿宋_GB2312"/>
          <w:b w:val="0"/>
          <w:sz w:val="32"/>
        </w:rPr>
        <w:t>3.一般公共服务支出(类)统计信息事务(款)专项普查活动(项):支出决算数为188.69万元，比上年决算增加128.77万元，增长214.90%,主要原因是：本年增加第五次全国经济普查资金，用于开展人口抽样调查等各类普查业务工作。</w:t>
      </w:r>
    </w:p>
    <w:p w14:paraId="61FF679A">
      <w:pPr>
        <w:spacing w:line="580" w:lineRule="exact"/>
        <w:ind w:firstLine="640"/>
        <w:jc w:val="both"/>
      </w:pPr>
      <w:r>
        <w:rPr>
          <w:rFonts w:ascii="仿宋_GB2312" w:hAnsi="仿宋_GB2312" w:eastAsia="仿宋_GB2312"/>
          <w:b w:val="0"/>
          <w:sz w:val="32"/>
        </w:rPr>
        <w:t>4.一般公共服务支出(类)统计信息事务(款)统计抽样调查(项):支出决算数为61.70万元，比上年决算增加50.97万元，增长475.02%,主要原因是：本年疏勒调查队统计调查经费保障项目、五经普、人口抽样调查经费支出较上年增加。</w:t>
      </w:r>
    </w:p>
    <w:p w14:paraId="797B7B61">
      <w:pPr>
        <w:spacing w:line="580" w:lineRule="exact"/>
        <w:ind w:firstLine="640"/>
        <w:jc w:val="both"/>
      </w:pPr>
      <w:r>
        <w:rPr>
          <w:rFonts w:ascii="仿宋_GB2312" w:hAnsi="仿宋_GB2312" w:eastAsia="仿宋_GB2312"/>
          <w:b w:val="0"/>
          <w:sz w:val="32"/>
        </w:rPr>
        <w:t>5.社会保障和就业支出(类)行政事业单位养老支出(款)行政单位离退休(项):支出决算数为3.10万元，比上年决算增加0.65万元，增长26.53%,主要原因是：本年退休人员增加，增加退休人员基础绩效奖，退休费支出增加。</w:t>
      </w:r>
    </w:p>
    <w:p w14:paraId="7BD8C700">
      <w:pPr>
        <w:spacing w:line="580" w:lineRule="exact"/>
        <w:ind w:firstLine="640"/>
        <w:jc w:val="both"/>
      </w:pPr>
      <w:r>
        <w:rPr>
          <w:rFonts w:ascii="仿宋_GB2312" w:hAnsi="仿宋_GB2312" w:eastAsia="仿宋_GB2312"/>
          <w:b w:val="0"/>
          <w:sz w:val="32"/>
        </w:rPr>
        <w:t>6.社会保障和就业支出(类)行政事业单位养老支出(款)机关事业单位基本养老保险缴费支出(项):支出决算数为21.17万元，比上年决算增加2.83万元，增长15.43%,主要原因是：本年在职人员增加，在职人员工资基数调增，养老缴费基数上涨，相应支出增加。</w:t>
      </w:r>
    </w:p>
    <w:p w14:paraId="58E33382">
      <w:pPr>
        <w:spacing w:line="580" w:lineRule="exact"/>
        <w:ind w:firstLine="640"/>
        <w:jc w:val="both"/>
      </w:pPr>
      <w:r>
        <w:rPr>
          <w:rFonts w:ascii="仿宋_GB2312" w:hAnsi="仿宋_GB2312" w:eastAsia="仿宋_GB2312"/>
          <w:b w:val="0"/>
          <w:sz w:val="32"/>
        </w:rPr>
        <w:t>7.社会保障和就业支出(类)行政事业单位养老支出(款)机关事业单位职业年金缴费支出(项):支出决算数为8.49万元，比上年决算增加4.02万元，增长89.93%,主要原因是：本年公务员新增退休人员1人，职业年金缴费支出增加。</w:t>
      </w:r>
    </w:p>
    <w:p w14:paraId="5663D8E0">
      <w:pPr>
        <w:spacing w:line="580" w:lineRule="exact"/>
        <w:ind w:firstLine="640"/>
        <w:jc w:val="both"/>
      </w:pPr>
      <w:r>
        <w:rPr>
          <w:rFonts w:ascii="仿宋_GB2312" w:hAnsi="仿宋_GB2312" w:eastAsia="仿宋_GB2312"/>
          <w:b w:val="0"/>
          <w:sz w:val="32"/>
        </w:rPr>
        <w:t>8.卫生健康支出(类)行政事业单位医疗(款)行政单位医疗(项):支出决算数为9.18万元，比上年决算增加1.36万元，增长17.39%,主要原因是：本年在职人员增加，在职人员工资基数调增，医疗缴费基数上涨，相应支出增加。</w:t>
      </w:r>
    </w:p>
    <w:p w14:paraId="64DFC848">
      <w:pPr>
        <w:spacing w:line="580" w:lineRule="exact"/>
        <w:ind w:firstLine="640"/>
        <w:jc w:val="both"/>
      </w:pPr>
      <w:r>
        <w:rPr>
          <w:rFonts w:ascii="仿宋_GB2312" w:hAnsi="仿宋_GB2312" w:eastAsia="仿宋_GB2312"/>
          <w:b w:val="0"/>
          <w:sz w:val="32"/>
        </w:rPr>
        <w:t>9.卫生健康支出(类)行政事业单位医疗(款)公务员医疗补助(项):支出决算数为1.16万元，比上年决算减少0.03万元，下降2.52%,主要原因是：本年</w:t>
      </w:r>
      <w:r>
        <w:rPr>
          <w:rFonts w:hint="eastAsia" w:ascii="仿宋_GB2312" w:hAnsi="仿宋_GB2312" w:eastAsia="仿宋_GB2312"/>
          <w:b w:val="0"/>
          <w:sz w:val="32"/>
          <w:lang w:val="en-US" w:eastAsia="zh-CN"/>
        </w:rPr>
        <w:t>行政</w:t>
      </w:r>
      <w:r>
        <w:rPr>
          <w:rFonts w:ascii="仿宋_GB2312" w:hAnsi="仿宋_GB2312" w:eastAsia="仿宋_GB2312"/>
          <w:b w:val="0"/>
          <w:sz w:val="32"/>
        </w:rPr>
        <w:t>在职人员转退休，导致公务员医疗补助较上年减少。</w:t>
      </w:r>
    </w:p>
    <w:p w14:paraId="55134D7F">
      <w:pPr>
        <w:spacing w:line="580" w:lineRule="exact"/>
        <w:ind w:firstLine="640"/>
        <w:jc w:val="both"/>
      </w:pPr>
      <w:r>
        <w:rPr>
          <w:rFonts w:ascii="仿宋_GB2312" w:hAnsi="仿宋_GB2312" w:eastAsia="仿宋_GB2312"/>
          <w:b w:val="0"/>
          <w:sz w:val="32"/>
        </w:rPr>
        <w:t>10.农林水支出(类)农业农村(款)其他农业农村支出(项):支出决算数为1.59万元，比上年决算减少0.31万元，下降16.32%,主要原因是：本年为民办实事项目经费减少。</w:t>
      </w:r>
    </w:p>
    <w:p w14:paraId="774F6157">
      <w:pPr>
        <w:spacing w:line="580" w:lineRule="exact"/>
        <w:ind w:firstLine="640"/>
        <w:jc w:val="both"/>
      </w:pPr>
      <w:r>
        <w:rPr>
          <w:rFonts w:ascii="仿宋_GB2312" w:hAnsi="仿宋_GB2312" w:eastAsia="仿宋_GB2312"/>
          <w:b w:val="0"/>
          <w:sz w:val="32"/>
        </w:rPr>
        <w:t>11.住房保障支出(类)住房改革支出(款)住房公积金(项):支出决算数为16.97万元，比上年决算增加2.49万元，增长17.20%,主要原因是：本年在职人员增加，住房公积金支出较上年增加。</w:t>
      </w:r>
    </w:p>
    <w:p w14:paraId="0D639208">
      <w:pPr>
        <w:spacing w:line="640" w:lineRule="exact"/>
        <w:ind w:firstLine="640"/>
        <w:jc w:val="both"/>
        <w:outlineLvl w:val="2"/>
      </w:pPr>
      <w:r>
        <w:rPr>
          <w:rFonts w:ascii="黑体" w:hAnsi="黑体" w:eastAsia="黑体"/>
          <w:sz w:val="32"/>
        </w:rPr>
        <w:t>六、一般公共预算财政拨款基本支出决算情况说明</w:t>
      </w:r>
    </w:p>
    <w:p w14:paraId="0A3DB475">
      <w:pPr>
        <w:spacing w:line="580" w:lineRule="exact"/>
        <w:ind w:firstLine="640"/>
        <w:jc w:val="both"/>
      </w:pPr>
      <w:r>
        <w:rPr>
          <w:rFonts w:ascii="仿宋_GB2312" w:hAnsi="仿宋_GB2312" w:eastAsia="仿宋_GB2312"/>
          <w:b w:val="0"/>
          <w:sz w:val="32"/>
        </w:rPr>
        <w:t>2024年度一般公共预算财政拨款基本支出253.33万元，其中：</w:t>
      </w:r>
      <w:r>
        <w:rPr>
          <w:rFonts w:ascii="仿宋_GB2312" w:hAnsi="仿宋_GB2312" w:eastAsia="仿宋_GB2312"/>
          <w:b/>
          <w:sz w:val="32"/>
        </w:rPr>
        <w:t>人员经费249.64万元，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包括：基本工资、津贴补贴、奖金、绩效工资、机关事业单位基本养老保险缴费、职业年金缴费、职工基本医疗保险缴费、公务员医疗补助缴费、其他社会保障缴费、住房公积金、退休费、生活补助。</w:t>
      </w:r>
    </w:p>
    <w:p w14:paraId="187AEBDE">
      <w:pPr>
        <w:spacing w:line="580" w:lineRule="exact"/>
        <w:ind w:firstLine="640"/>
        <w:jc w:val="both"/>
      </w:pPr>
      <w:r>
        <w:rPr>
          <w:rFonts w:ascii="仿宋_GB2312" w:hAnsi="仿宋_GB2312" w:eastAsia="仿宋_GB2312"/>
          <w:b/>
          <w:sz w:val="32"/>
        </w:rPr>
        <w:t>公用经费3.69万元，</w:t>
      </w:r>
      <w:r>
        <w:rPr>
          <w:rFonts w:ascii="仿宋_GB2312" w:hAnsi="仿宋_GB2312" w:eastAsia="仿宋_GB2312"/>
          <w:b w:val="0"/>
          <w:sz w:val="32"/>
        </w:rPr>
        <w:t>包括：办公费、邮电费、公务用车运行维护费。</w:t>
      </w:r>
    </w:p>
    <w:p w14:paraId="001F8E15">
      <w:pPr>
        <w:spacing w:line="640" w:lineRule="exact"/>
        <w:ind w:firstLine="640"/>
        <w:jc w:val="both"/>
        <w:outlineLvl w:val="2"/>
      </w:pPr>
      <w:r>
        <w:rPr>
          <w:rFonts w:ascii="黑体" w:hAnsi="黑体" w:eastAsia="黑体"/>
          <w:sz w:val="32"/>
        </w:rPr>
        <w:t>七、政府性基金预算财政拨款收入支出决算情况说明</w:t>
      </w:r>
    </w:p>
    <w:p w14:paraId="15FF7D10">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31E432B9">
      <w:pPr>
        <w:spacing w:line="640" w:lineRule="exact"/>
        <w:ind w:firstLine="640"/>
        <w:jc w:val="both"/>
        <w:outlineLvl w:val="2"/>
      </w:pPr>
      <w:r>
        <w:rPr>
          <w:rFonts w:ascii="黑体" w:hAnsi="黑体" w:eastAsia="黑体"/>
          <w:sz w:val="32"/>
        </w:rPr>
        <w:t>八、国有资本经营预算财政拨款收入支出决算情况说明</w:t>
      </w:r>
    </w:p>
    <w:p w14:paraId="4AF5931E">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5145AB41">
      <w:pPr>
        <w:spacing w:line="640" w:lineRule="exact"/>
        <w:ind w:firstLine="640"/>
        <w:jc w:val="both"/>
        <w:outlineLvl w:val="2"/>
      </w:pPr>
      <w:r>
        <w:rPr>
          <w:rFonts w:ascii="黑体" w:hAnsi="黑体" w:eastAsia="黑体"/>
          <w:sz w:val="32"/>
        </w:rPr>
        <w:t>九、财政拨款“三公”经费支出决算情况说明</w:t>
      </w:r>
    </w:p>
    <w:p w14:paraId="02149D1A">
      <w:pPr>
        <w:spacing w:line="580" w:lineRule="exact"/>
        <w:ind w:firstLine="640"/>
        <w:jc w:val="both"/>
      </w:pPr>
      <w:r>
        <w:rPr>
          <w:rFonts w:ascii="仿宋_GB2312" w:hAnsi="仿宋_GB2312" w:eastAsia="仿宋_GB2312"/>
          <w:b/>
          <w:sz w:val="32"/>
        </w:rPr>
        <w:t>2024年度财政拨款“三公”经费支出1.55万元，</w:t>
      </w:r>
      <w:r>
        <w:rPr>
          <w:rFonts w:ascii="仿宋_GB2312" w:hAnsi="仿宋_GB2312" w:eastAsia="仿宋_GB2312"/>
          <w:b w:val="0"/>
          <w:sz w:val="32"/>
        </w:rPr>
        <w:t>比上年增加1.19万元，增长330.56%，主要原因是：本年因业务需求，用车次数增加，燃油费增加，导致公务用车运行维护费较上年增加。其中：因公出国（境）费支出0.00万元，占0.00%，比上年增加0.00万元，增长0.00%，主要原因是：2023年与2024年均未安排因公出国（境）费支出。公务用车购置及运行维护费支出1.55万元，占100.00%，比上年增加1.19万元，增长330.56%，主要原因是：本年因业务需求，用车次数增加，燃油费增加，导致公务用车运行维护费较上年增加。公务接待费支出0.00万元，占0.00%，比上年增加0.00万元，增长0.00%，主要原因是：2023年与2024年均未安排公务接待费支出。</w:t>
      </w:r>
    </w:p>
    <w:p w14:paraId="5C30B528">
      <w:pPr>
        <w:spacing w:line="580" w:lineRule="exact"/>
        <w:ind w:firstLine="640"/>
        <w:jc w:val="both"/>
      </w:pPr>
      <w:r>
        <w:rPr>
          <w:rFonts w:ascii="仿宋_GB2312" w:hAnsi="仿宋_GB2312" w:eastAsia="仿宋_GB2312"/>
          <w:b/>
          <w:sz w:val="32"/>
        </w:rPr>
        <w:t>具体情况如下：</w:t>
      </w:r>
    </w:p>
    <w:p w14:paraId="62F8A5D7">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4C22B360">
      <w:pPr>
        <w:spacing w:line="580" w:lineRule="exact"/>
        <w:ind w:firstLine="640"/>
        <w:jc w:val="both"/>
      </w:pPr>
      <w:r>
        <w:rPr>
          <w:rFonts w:ascii="仿宋_GB2312" w:hAnsi="仿宋_GB2312" w:eastAsia="仿宋_GB2312"/>
          <w:b w:val="0"/>
          <w:sz w:val="32"/>
        </w:rPr>
        <w:t>公务用车购置及运行维护费1.55万元，其中：公务用车购置费0.00万元，公务用车运行维护费1.55万元。公务用车运行维护费开支内容包括车辆加油费、维修费、保险费、审车费、过路费等。公务用车购置数0辆，公务用车保有量1辆。国有资产占用情况中固定资产车辆1辆，与公务用车保有量差异原因是：本单位固定资产车辆与公务用车保有量一致无差异。</w:t>
      </w:r>
    </w:p>
    <w:p w14:paraId="6F290A7B">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6B7EC897">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1.55万元，决算数1.55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1.55万元，决算数1.55万元，预决算差异率0.00%，主要原因是：严格按照预算执行，预决算无差异。公务接待费全年预算数0.00万元，决算数0.00万元，预决算差异率0.00%，主要原因是：本单位无公务接待费。</w:t>
      </w:r>
    </w:p>
    <w:p w14:paraId="08A7F889">
      <w:pPr>
        <w:spacing w:line="640" w:lineRule="exact"/>
        <w:ind w:firstLine="640"/>
        <w:jc w:val="both"/>
        <w:outlineLvl w:val="2"/>
      </w:pPr>
      <w:r>
        <w:rPr>
          <w:rFonts w:ascii="黑体" w:hAnsi="黑体" w:eastAsia="黑体"/>
          <w:sz w:val="32"/>
        </w:rPr>
        <w:t>十、其他重要事项的情况说明</w:t>
      </w:r>
    </w:p>
    <w:p w14:paraId="18F99C90">
      <w:pPr>
        <w:spacing w:line="640" w:lineRule="exact"/>
        <w:ind w:firstLine="640"/>
        <w:jc w:val="both"/>
        <w:outlineLvl w:val="3"/>
      </w:pPr>
      <w:r>
        <w:rPr>
          <w:rFonts w:ascii="楷体_GB2312" w:hAnsi="楷体_GB2312" w:eastAsia="楷体_GB2312"/>
          <w:b/>
          <w:sz w:val="32"/>
        </w:rPr>
        <w:t>（一）机关运行经费及公用经费支出情况</w:t>
      </w:r>
    </w:p>
    <w:p w14:paraId="09D5C530">
      <w:pPr>
        <w:spacing w:line="580" w:lineRule="exact"/>
        <w:ind w:firstLine="640"/>
        <w:jc w:val="both"/>
      </w:pPr>
      <w:r>
        <w:rPr>
          <w:rFonts w:ascii="仿宋_GB2312" w:hAnsi="仿宋_GB2312" w:eastAsia="仿宋_GB2312"/>
          <w:b w:val="0"/>
          <w:sz w:val="32"/>
        </w:rPr>
        <w:t>2024年度疏勒县统计局（行政单位和参照公务员法管理事业单位）机关运行经费支出3.69万元，比上年增加0.51万元，增长16.04%，主要原因是：本年在职人员增加，办公费用增加。</w:t>
      </w:r>
    </w:p>
    <w:p w14:paraId="5EEE211F">
      <w:pPr>
        <w:spacing w:line="640" w:lineRule="exact"/>
        <w:ind w:firstLine="640"/>
        <w:jc w:val="both"/>
        <w:outlineLvl w:val="3"/>
      </w:pPr>
      <w:r>
        <w:rPr>
          <w:rFonts w:ascii="楷体_GB2312" w:hAnsi="楷体_GB2312" w:eastAsia="楷体_GB2312"/>
          <w:b/>
          <w:sz w:val="32"/>
        </w:rPr>
        <w:t>（二）政府采购情况</w:t>
      </w:r>
    </w:p>
    <w:p w14:paraId="55631ECC">
      <w:pPr>
        <w:spacing w:line="580" w:lineRule="exact"/>
        <w:ind w:firstLine="640"/>
        <w:jc w:val="both"/>
      </w:pPr>
      <w:r>
        <w:rPr>
          <w:rFonts w:ascii="仿宋_GB2312" w:hAnsi="仿宋_GB2312" w:eastAsia="仿宋_GB2312"/>
          <w:b w:val="0"/>
          <w:sz w:val="32"/>
        </w:rPr>
        <w:t>2024年度政府采购支出总额20.56万元，其中：政府采购货物支出5.30万元、政府采购工程支出0.00万元、政府采购服务支出15.26万元。</w:t>
      </w:r>
    </w:p>
    <w:p w14:paraId="3AE419BD">
      <w:pPr>
        <w:spacing w:line="580" w:lineRule="exact"/>
        <w:ind w:firstLine="640"/>
        <w:jc w:val="both"/>
      </w:pPr>
      <w:r>
        <w:rPr>
          <w:rFonts w:ascii="仿宋_GB2312" w:hAnsi="仿宋_GB2312" w:eastAsia="仿宋_GB2312"/>
          <w:b w:val="0"/>
          <w:sz w:val="32"/>
        </w:rPr>
        <w:t>授予中小企业合同金额20.19万元，占政府采购支出总额的98.20%，其中：授予小微企业合同金额20.01万元，占政府采购支出总额的97.32%。</w:t>
      </w:r>
    </w:p>
    <w:p w14:paraId="7D0A9046">
      <w:pPr>
        <w:spacing w:line="640" w:lineRule="exact"/>
        <w:ind w:firstLine="640"/>
        <w:jc w:val="both"/>
        <w:outlineLvl w:val="3"/>
      </w:pPr>
      <w:r>
        <w:rPr>
          <w:rFonts w:ascii="楷体_GB2312" w:hAnsi="楷体_GB2312" w:eastAsia="楷体_GB2312"/>
          <w:b/>
          <w:sz w:val="32"/>
        </w:rPr>
        <w:t>（三）国有资产占用情况说明</w:t>
      </w:r>
    </w:p>
    <w:p w14:paraId="00AB1542">
      <w:pPr>
        <w:spacing w:line="580" w:lineRule="exact"/>
        <w:ind w:firstLine="640"/>
        <w:jc w:val="both"/>
      </w:pPr>
      <w:r>
        <w:rPr>
          <w:rFonts w:ascii="仿宋_GB2312" w:hAnsi="仿宋_GB2312" w:eastAsia="仿宋_GB2312"/>
          <w:b w:val="0"/>
          <w:sz w:val="32"/>
        </w:rPr>
        <w:t>截至2024年12月31日，房屋0.00平方米，价值0.00万元。车辆1辆，价值9.98万元，其中：副部（省）级及以上领导用车0辆、主要负责人用车0辆、机要通信用车0辆、应急保障用车0辆、执法执勤用车0辆、特种专业技术用车0辆、离退休干部服务用车0辆、其他用车1辆，其他用车主要是：一般公务用车。单价100万元（含）以上设备（不含车辆）0台（套）。</w:t>
      </w:r>
    </w:p>
    <w:p w14:paraId="421BCD5C">
      <w:pPr>
        <w:spacing w:line="640" w:lineRule="exact"/>
        <w:ind w:firstLine="640"/>
        <w:jc w:val="both"/>
        <w:outlineLvl w:val="2"/>
      </w:pPr>
      <w:r>
        <w:rPr>
          <w:rFonts w:ascii="黑体" w:hAnsi="黑体" w:eastAsia="黑体"/>
          <w:sz w:val="32"/>
        </w:rPr>
        <w:t>十一、预算绩效的情况说明</w:t>
      </w:r>
    </w:p>
    <w:p w14:paraId="06CE5B9F">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505.30万元，实际执行总额505.30万元；预算绩效评价项目4个，全年预算数278.26万元，全年执行数278.26万元。预算绩效管理取得的成效：一是确保资金的高效使用，切实发挥</w:t>
      </w:r>
      <w:r>
        <w:rPr>
          <w:rFonts w:hint="eastAsia" w:ascii="仿宋_GB2312" w:hAnsi="仿宋_GB2312" w:eastAsia="仿宋_GB2312"/>
          <w:b w:val="0"/>
          <w:sz w:val="32"/>
          <w:lang w:eastAsia="zh-CN"/>
        </w:rPr>
        <w:t>财政资金使用</w:t>
      </w:r>
      <w:r>
        <w:rPr>
          <w:rFonts w:ascii="仿宋_GB2312" w:hAnsi="仿宋_GB2312" w:eastAsia="仿宋_GB2312"/>
          <w:b w:val="0"/>
          <w:sz w:val="32"/>
        </w:rPr>
        <w:t>效果；二是严格按照工作职责和相关文件依据，确保专款专用；三是严格控制资金的流出方向，确保资金的合规性。发现的问题及原因：一是资金支付时间稍有偏差，未能按时进行支付；二是各项指标和指标值需进一步优化、完善。下一步改进措施：一是项目建设注意时间节点，按时对项目实施情况进行监督。二是项目指派专人负责，从项目实施源头开始抓起，工作贯穿全过程。三是通过绩效管理，发现实施中存在漏洞，以后加强管理，及时掌握与之相关的各类信息，减少成本，使资金效益最大化。具</w:t>
      </w:r>
      <w:bookmarkStart w:id="0" w:name="_GoBack"/>
      <w:r>
        <w:rPr>
          <w:rFonts w:ascii="仿宋_GB2312" w:hAnsi="仿宋_GB2312" w:eastAsia="仿宋_GB2312"/>
          <w:b w:val="0"/>
          <w:sz w:val="32"/>
        </w:rPr>
        <w:t>体附整体支出绩效自评表，项目支出绩效自评表和评价报告。</w:t>
      </w:r>
    </w:p>
    <w:bookmarkEnd w:id="0"/>
    <w:p w14:paraId="77B3C8FD">
      <w:r>
        <w:br w:type="page"/>
      </w:r>
    </w:p>
    <w:tbl>
      <w:tblPr>
        <w:tblStyle w:val="9"/>
        <w:tblW w:w="0" w:type="auto"/>
        <w:tblInd w:w="0" w:type="dxa"/>
        <w:tblLayout w:type="autofit"/>
        <w:tblCellMar>
          <w:top w:w="0" w:type="dxa"/>
          <w:left w:w="108" w:type="dxa"/>
          <w:bottom w:w="0" w:type="dxa"/>
          <w:right w:w="108" w:type="dxa"/>
        </w:tblCellMar>
      </w:tblPr>
      <w:tblGrid>
        <w:gridCol w:w="983"/>
        <w:gridCol w:w="799"/>
        <w:gridCol w:w="184"/>
        <w:gridCol w:w="983"/>
        <w:gridCol w:w="983"/>
        <w:gridCol w:w="983"/>
        <w:gridCol w:w="983"/>
        <w:gridCol w:w="983"/>
        <w:gridCol w:w="983"/>
        <w:gridCol w:w="983"/>
      </w:tblGrid>
      <w:tr w14:paraId="79A3822C">
        <w:tblPrEx>
          <w:tblCellMar>
            <w:top w:w="0" w:type="dxa"/>
            <w:left w:w="108" w:type="dxa"/>
            <w:bottom w:w="0" w:type="dxa"/>
            <w:right w:w="108" w:type="dxa"/>
          </w:tblCellMar>
        </w:tblPrEx>
        <w:tc>
          <w:tcPr>
            <w:tcW w:w="8847" w:type="dxa"/>
            <w:gridSpan w:val="10"/>
            <w:vAlign w:val="center"/>
          </w:tcPr>
          <w:p w14:paraId="10AB5FF3">
            <w:pPr>
              <w:jc w:val="center"/>
            </w:pPr>
            <w:r>
              <w:rPr>
                <w:rFonts w:ascii="宋体" w:hAnsi="宋体" w:eastAsia="宋体"/>
                <w:sz w:val="24"/>
              </w:rPr>
              <w:t>单位整体支出绩效自评表</w:t>
            </w:r>
          </w:p>
        </w:tc>
      </w:tr>
      <w:tr w14:paraId="257D915D">
        <w:tblPrEx>
          <w:tblCellMar>
            <w:top w:w="0" w:type="dxa"/>
            <w:left w:w="108" w:type="dxa"/>
            <w:bottom w:w="0" w:type="dxa"/>
            <w:right w:w="108" w:type="dxa"/>
          </w:tblCellMar>
        </w:tblPrEx>
        <w:tc>
          <w:tcPr>
            <w:tcW w:w="8847" w:type="dxa"/>
            <w:gridSpan w:val="10"/>
            <w:vAlign w:val="center"/>
          </w:tcPr>
          <w:p w14:paraId="178C6F2D">
            <w:pPr>
              <w:jc w:val="center"/>
            </w:pPr>
            <w:r>
              <w:rPr>
                <w:rFonts w:ascii="宋体" w:hAnsi="宋体" w:eastAsia="宋体"/>
                <w:sz w:val="24"/>
              </w:rPr>
              <w:t>（2024年度）</w:t>
            </w:r>
          </w:p>
        </w:tc>
      </w:tr>
      <w:tr w14:paraId="65B4015B">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75B296">
            <w:pPr>
              <w:jc w:val="center"/>
            </w:pPr>
            <w:r>
              <w:rPr>
                <w:rFonts w:ascii="宋体" w:hAnsi="宋体" w:eastAsia="宋体"/>
                <w:sz w:val="16"/>
              </w:rPr>
              <w:t>单位名称</w:t>
            </w:r>
          </w:p>
        </w:tc>
        <w:tc>
          <w:tcPr>
            <w:tcW w:w="7864" w:type="dxa"/>
            <w:gridSpan w:val="9"/>
            <w:tcBorders>
              <w:top w:val="single" w:color="auto" w:sz="10" w:space="0"/>
              <w:left w:val="single" w:color="auto" w:sz="10" w:space="0"/>
              <w:bottom w:val="single" w:color="auto" w:sz="10" w:space="0"/>
              <w:right w:val="single" w:color="auto" w:sz="10" w:space="0"/>
              <w:insideV w:val="single" w:sz="10" w:space="0"/>
            </w:tcBorders>
            <w:vAlign w:val="center"/>
          </w:tcPr>
          <w:p w14:paraId="596338CB">
            <w:pPr>
              <w:jc w:val="center"/>
            </w:pPr>
            <w:r>
              <w:rPr>
                <w:rFonts w:ascii="宋体" w:hAnsi="宋体" w:eastAsia="宋体"/>
                <w:sz w:val="16"/>
              </w:rPr>
              <w:t>疏勒县统计局</w:t>
            </w:r>
          </w:p>
        </w:tc>
      </w:tr>
      <w:tr w14:paraId="21D0E4C5">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3BDEC4C">
            <w:pPr>
              <w:jc w:val="center"/>
            </w:pPr>
            <w:r>
              <w:rPr>
                <w:rFonts w:ascii="宋体" w:hAnsi="宋体" w:eastAsia="宋体"/>
                <w:sz w:val="16"/>
              </w:rPr>
              <w:t>部门资金（万元）</w:t>
            </w:r>
          </w:p>
        </w:tc>
        <w:tc>
          <w:tcPr>
            <w:tcW w:w="98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4672B3">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745F28">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8BBF5A">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7D4815">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6DF874">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4ACB26">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7DDF41">
            <w:pPr>
              <w:jc w:val="center"/>
            </w:pPr>
            <w:r>
              <w:rPr>
                <w:rFonts w:ascii="宋体" w:hAnsi="宋体" w:eastAsia="宋体"/>
                <w:sz w:val="16"/>
              </w:rPr>
              <w:t>得分</w:t>
            </w:r>
          </w:p>
        </w:tc>
      </w:tr>
      <w:tr w14:paraId="654D9C0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76B2755"/>
        </w:tc>
        <w:tc>
          <w:tcPr>
            <w:tcW w:w="98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FF388F">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530242">
            <w:pPr>
              <w:jc w:val="center"/>
            </w:pPr>
            <w:r>
              <w:rPr>
                <w:rFonts w:ascii="宋体" w:hAnsi="宋体" w:eastAsia="宋体"/>
                <w:sz w:val="16"/>
              </w:rPr>
              <w:t>274.93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E67229">
            <w:pPr>
              <w:jc w:val="center"/>
            </w:pPr>
            <w:r>
              <w:rPr>
                <w:rFonts w:ascii="宋体" w:hAnsi="宋体" w:eastAsia="宋体"/>
                <w:sz w:val="16"/>
              </w:rPr>
              <w:t>505.30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589310">
            <w:pPr>
              <w:jc w:val="center"/>
            </w:pPr>
            <w:r>
              <w:rPr>
                <w:rFonts w:ascii="宋体" w:hAnsi="宋体" w:eastAsia="宋体"/>
                <w:sz w:val="16"/>
              </w:rPr>
              <w:t>505.30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3DE531">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4CBC77">
            <w:pPr>
              <w:jc w:val="center"/>
            </w:pPr>
            <w:r>
              <w:rPr>
                <w:rFonts w:ascii="宋体" w:hAnsi="宋体" w:eastAsia="宋体"/>
                <w:sz w:val="16"/>
              </w:rPr>
              <w:t>100.00%</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36DDC3">
            <w:pPr>
              <w:jc w:val="center"/>
            </w:pPr>
            <w:r>
              <w:rPr>
                <w:rFonts w:ascii="宋体" w:hAnsi="宋体" w:eastAsia="宋体"/>
                <w:sz w:val="16"/>
              </w:rPr>
              <w:t>10</w:t>
            </w:r>
          </w:p>
        </w:tc>
      </w:tr>
      <w:tr w14:paraId="489566C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4A93A65"/>
        </w:tc>
        <w:tc>
          <w:tcPr>
            <w:tcW w:w="98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549532">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3B488B">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4A6E87">
            <w:pPr>
              <w:jc w:val="center"/>
            </w:pPr>
            <w:r>
              <w:rPr>
                <w:rFonts w:ascii="宋体" w:hAnsi="宋体" w:eastAsia="宋体"/>
                <w:sz w:val="16"/>
              </w:rPr>
              <w:t>185.79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5CE69C">
            <w:pPr>
              <w:jc w:val="center"/>
            </w:pPr>
            <w:r>
              <w:rPr>
                <w:rFonts w:ascii="宋体" w:hAnsi="宋体" w:eastAsia="宋体"/>
                <w:sz w:val="16"/>
              </w:rPr>
              <w:t>185.79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6B2F9E">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BCF70F">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3DA0B4">
            <w:pPr>
              <w:jc w:val="center"/>
            </w:pPr>
            <w:r>
              <w:rPr>
                <w:rFonts w:ascii="宋体" w:hAnsi="宋体" w:eastAsia="宋体"/>
                <w:sz w:val="16"/>
              </w:rPr>
              <w:t>—</w:t>
            </w:r>
          </w:p>
        </w:tc>
      </w:tr>
      <w:tr w14:paraId="7CC2D58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0A698D6"/>
        </w:tc>
        <w:tc>
          <w:tcPr>
            <w:tcW w:w="98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70A38F">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30D6ED">
            <w:pPr>
              <w:jc w:val="center"/>
            </w:pPr>
            <w:r>
              <w:rPr>
                <w:rFonts w:ascii="宋体" w:hAnsi="宋体" w:eastAsia="宋体"/>
                <w:sz w:val="16"/>
              </w:rPr>
              <w:t>274.93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F5537F">
            <w:pPr>
              <w:jc w:val="center"/>
            </w:pPr>
            <w:r>
              <w:rPr>
                <w:rFonts w:ascii="宋体" w:hAnsi="宋体" w:eastAsia="宋体"/>
                <w:sz w:val="16"/>
              </w:rPr>
              <w:t>319.51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AEE05B">
            <w:pPr>
              <w:jc w:val="center"/>
            </w:pPr>
            <w:r>
              <w:rPr>
                <w:rFonts w:ascii="宋体" w:hAnsi="宋体" w:eastAsia="宋体"/>
                <w:sz w:val="16"/>
              </w:rPr>
              <w:t>319.51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289F82">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257326">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E995F1">
            <w:pPr>
              <w:jc w:val="center"/>
            </w:pPr>
            <w:r>
              <w:rPr>
                <w:rFonts w:ascii="宋体" w:hAnsi="宋体" w:eastAsia="宋体"/>
                <w:sz w:val="16"/>
              </w:rPr>
              <w:t>—</w:t>
            </w:r>
          </w:p>
        </w:tc>
      </w:tr>
      <w:tr w14:paraId="5C0B007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6FC55EF"/>
        </w:tc>
        <w:tc>
          <w:tcPr>
            <w:tcW w:w="98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1B1441">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7FE948">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5E36CD">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6A620E">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BF6179">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ABA60F">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69DC07">
            <w:pPr>
              <w:jc w:val="center"/>
            </w:pPr>
            <w:r>
              <w:rPr>
                <w:rFonts w:ascii="宋体" w:hAnsi="宋体" w:eastAsia="宋体"/>
                <w:sz w:val="16"/>
              </w:rPr>
              <w:t>—</w:t>
            </w:r>
          </w:p>
        </w:tc>
      </w:tr>
      <w:tr w14:paraId="21DFE91D">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C6B699">
            <w:pPr>
              <w:jc w:val="center"/>
            </w:pPr>
            <w:r>
              <w:rPr>
                <w:rFonts w:ascii="宋体" w:hAnsi="宋体" w:eastAsia="宋体"/>
                <w:sz w:val="16"/>
              </w:rPr>
              <w:t>年度总体目标</w:t>
            </w:r>
          </w:p>
        </w:tc>
        <w:tc>
          <w:tcPr>
            <w:tcW w:w="3932"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334401C">
            <w:pPr>
              <w:jc w:val="center"/>
            </w:pPr>
            <w:r>
              <w:rPr>
                <w:rFonts w:ascii="宋体" w:hAnsi="宋体" w:eastAsia="宋体"/>
                <w:sz w:val="16"/>
              </w:rPr>
              <w:t>预期目标</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7ADA692">
            <w:pPr>
              <w:jc w:val="center"/>
            </w:pPr>
            <w:r>
              <w:rPr>
                <w:rFonts w:ascii="宋体" w:hAnsi="宋体" w:eastAsia="宋体"/>
                <w:sz w:val="16"/>
              </w:rPr>
              <w:t>实际完成情况</w:t>
            </w:r>
          </w:p>
        </w:tc>
      </w:tr>
      <w:tr w14:paraId="6803D8C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02124D4"/>
        </w:tc>
        <w:tc>
          <w:tcPr>
            <w:tcW w:w="3932"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A3FBB3E">
            <w:pPr>
              <w:jc w:val="both"/>
            </w:pPr>
            <w:r>
              <w:rPr>
                <w:rFonts w:ascii="宋体" w:hAnsi="宋体" w:eastAsia="宋体"/>
                <w:sz w:val="16"/>
              </w:rPr>
              <w:t>紧紧围绕县委、县人民政府工作发展目标，坚持以数据质量为中心，认真组织实施各项统计调查，大力推进统计方法制度改革，不断提高统计数据的准确性、科学性及时性和权威性，为实现全县经济持续、快速、健康发展做出贡献。按照国家统计调查制度的要求，狠抓统计数据质量和审核评估，准确及时地完成工业、农业等20多项统计调查月报、季报、年报统计直报任务，及时做好基本单位名录库更新、维护，按照上级业务部门要求参加各项业务培训工作，严格贯彻执行上级统计调查制度，做好报表的审核验收工作。</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B8940C8">
            <w:pPr>
              <w:jc w:val="both"/>
            </w:pPr>
            <w:r>
              <w:rPr>
                <w:rFonts w:ascii="宋体" w:hAnsi="宋体" w:eastAsia="宋体"/>
                <w:sz w:val="16"/>
              </w:rPr>
              <w:t>2024年以来，在县委、县政府的坚强领导下，在地区统计局的业务指导下，县统计局紧紧围绕全县经济社会发展的中心工作，以服务和推动高质量发展为目标，不断加强统计队伍建设，进一步提升统计数据质量和统计服务水平，努力开创统计工作新局面，各项工作取得明显成效，2024年，疏勒县统计局“四上”企业调查对象增加到了157家，统计人员培训5次，“双随机”统计执法检查企业4家，撰写统计专报期数28期，印刷《疏勒县统计月报》10期，核查调查对象数据质量次数20次，有效提高了统计工作的数据精准性，做到了应统尽统。</w:t>
            </w:r>
          </w:p>
        </w:tc>
      </w:tr>
      <w:tr w14:paraId="5D600390">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560BAD">
            <w:pPr>
              <w:jc w:val="center"/>
            </w:pPr>
            <w:r>
              <w:rPr>
                <w:rFonts w:ascii="宋体" w:hAnsi="宋体" w:eastAsia="宋体"/>
                <w:sz w:val="16"/>
              </w:rPr>
              <w:t>一级指标</w:t>
            </w:r>
          </w:p>
        </w:tc>
        <w:tc>
          <w:tcPr>
            <w:tcW w:w="799" w:type="dxa"/>
            <w:tcBorders>
              <w:top w:val="single" w:color="auto" w:sz="10" w:space="0"/>
              <w:left w:val="single" w:color="auto" w:sz="10" w:space="0"/>
              <w:bottom w:val="single" w:color="auto" w:sz="10" w:space="0"/>
              <w:right w:val="single" w:color="auto" w:sz="10" w:space="0"/>
              <w:insideV w:val="single" w:sz="10" w:space="0"/>
            </w:tcBorders>
            <w:vAlign w:val="center"/>
          </w:tcPr>
          <w:p w14:paraId="798DC7FC">
            <w:pPr>
              <w:jc w:val="center"/>
            </w:pPr>
            <w:r>
              <w:rPr>
                <w:rFonts w:ascii="宋体" w:hAnsi="宋体" w:eastAsia="宋体"/>
                <w:sz w:val="16"/>
              </w:rPr>
              <w:t>二级指标</w:t>
            </w:r>
          </w:p>
        </w:tc>
        <w:tc>
          <w:tcPr>
            <w:tcW w:w="116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C54F0C">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859D26">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AE9368">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98280F">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D8ED98">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536F6D">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9AC9FD">
            <w:pPr>
              <w:jc w:val="center"/>
            </w:pPr>
            <w:r>
              <w:rPr>
                <w:rFonts w:ascii="宋体" w:hAnsi="宋体" w:eastAsia="宋体"/>
                <w:sz w:val="16"/>
              </w:rPr>
              <w:t>得分</w:t>
            </w:r>
          </w:p>
        </w:tc>
      </w:tr>
      <w:tr w14:paraId="7D061EE2">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D07540A">
            <w:pPr>
              <w:jc w:val="center"/>
            </w:pPr>
            <w:r>
              <w:rPr>
                <w:rFonts w:ascii="宋体" w:hAnsi="宋体" w:eastAsia="宋体"/>
                <w:sz w:val="16"/>
              </w:rPr>
              <w:t>履职效能</w:t>
            </w:r>
          </w:p>
        </w:tc>
        <w:tc>
          <w:tcPr>
            <w:tcW w:w="799"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0903DB">
            <w:pPr>
              <w:jc w:val="center"/>
            </w:pPr>
            <w:r>
              <w:rPr>
                <w:rFonts w:ascii="宋体" w:hAnsi="宋体" w:eastAsia="宋体"/>
                <w:sz w:val="16"/>
              </w:rPr>
              <w:t>数量指标</w:t>
            </w:r>
          </w:p>
        </w:tc>
        <w:tc>
          <w:tcPr>
            <w:tcW w:w="116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AEAED5">
            <w:pPr>
              <w:jc w:val="center"/>
            </w:pPr>
            <w:r>
              <w:rPr>
                <w:rFonts w:ascii="宋体" w:hAnsi="宋体" w:eastAsia="宋体"/>
                <w:sz w:val="16"/>
              </w:rPr>
              <w:t>“四上”企业调查对象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B55EE8">
            <w:pPr>
              <w:jc w:val="center"/>
            </w:pPr>
            <w:r>
              <w:rPr>
                <w:rFonts w:ascii="宋体" w:hAnsi="宋体" w:eastAsia="宋体"/>
                <w:sz w:val="16"/>
              </w:rPr>
              <w:t>&gt;=157家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EFC3FF">
            <w:pPr>
              <w:jc w:val="center"/>
            </w:pPr>
            <w:r>
              <w:rPr>
                <w:rFonts w:ascii="宋体" w:hAnsi="宋体" w:eastAsia="宋体"/>
                <w:sz w:val="16"/>
              </w:rPr>
              <w:t>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6E3F55">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C78F63">
            <w:pPr>
              <w:jc w:val="center"/>
            </w:pPr>
            <w:r>
              <w:rPr>
                <w:rFonts w:ascii="宋体" w:hAnsi="宋体" w:eastAsia="宋体"/>
                <w:sz w:val="16"/>
              </w:rPr>
              <w:t>157家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C5B84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3507E7">
            <w:pPr>
              <w:jc w:val="center"/>
            </w:pPr>
            <w:r>
              <w:rPr>
                <w:rFonts w:ascii="宋体" w:hAnsi="宋体" w:eastAsia="宋体"/>
                <w:sz w:val="16"/>
              </w:rPr>
              <w:t>15</w:t>
            </w:r>
          </w:p>
        </w:tc>
      </w:tr>
      <w:tr w14:paraId="5CAAD40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9183507"/>
        </w:tc>
        <w:tc>
          <w:tcPr>
            <w:tcW w:w="799" w:type="dxa"/>
            <w:vMerge w:val="continue"/>
            <w:tcBorders>
              <w:top w:val="single" w:color="auto" w:sz="10" w:space="0"/>
              <w:left w:val="single" w:color="auto" w:sz="10" w:space="0"/>
              <w:bottom w:val="single" w:color="auto" w:sz="10" w:space="0"/>
              <w:right w:val="single" w:color="auto" w:sz="10" w:space="0"/>
              <w:insideV w:val="single" w:sz="10" w:space="0"/>
            </w:tcBorders>
          </w:tcPr>
          <w:p w14:paraId="2AFCB95E"/>
        </w:tc>
        <w:tc>
          <w:tcPr>
            <w:tcW w:w="116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21308A">
            <w:pPr>
              <w:jc w:val="center"/>
            </w:pPr>
            <w:r>
              <w:rPr>
                <w:rFonts w:ascii="宋体" w:hAnsi="宋体" w:eastAsia="宋体"/>
                <w:sz w:val="16"/>
              </w:rPr>
              <w:t>统计调查对象培训次数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E107E1">
            <w:pPr>
              <w:jc w:val="center"/>
            </w:pPr>
            <w:r>
              <w:rPr>
                <w:rFonts w:ascii="宋体" w:hAnsi="宋体" w:eastAsia="宋体"/>
                <w:sz w:val="16"/>
              </w:rPr>
              <w:t>&gt;=5次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FE7798">
            <w:pPr>
              <w:jc w:val="center"/>
            </w:pPr>
            <w:r>
              <w:rPr>
                <w:rFonts w:ascii="宋体" w:hAnsi="宋体" w:eastAsia="宋体"/>
                <w:sz w:val="16"/>
              </w:rPr>
              <w:t>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F9FE1E">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A5D1F5">
            <w:pPr>
              <w:jc w:val="center"/>
            </w:pPr>
            <w:r>
              <w:rPr>
                <w:rFonts w:ascii="宋体" w:hAnsi="宋体" w:eastAsia="宋体"/>
                <w:sz w:val="16"/>
              </w:rPr>
              <w:t>5次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1783D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B9AD86">
            <w:pPr>
              <w:jc w:val="center"/>
            </w:pPr>
            <w:r>
              <w:rPr>
                <w:rFonts w:ascii="宋体" w:hAnsi="宋体" w:eastAsia="宋体"/>
                <w:sz w:val="16"/>
              </w:rPr>
              <w:t>15</w:t>
            </w:r>
          </w:p>
        </w:tc>
      </w:tr>
      <w:tr w14:paraId="4BB0D6A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C465007"/>
        </w:tc>
        <w:tc>
          <w:tcPr>
            <w:tcW w:w="799" w:type="dxa"/>
            <w:vMerge w:val="continue"/>
            <w:tcBorders>
              <w:top w:val="single" w:color="auto" w:sz="10" w:space="0"/>
              <w:left w:val="single" w:color="auto" w:sz="10" w:space="0"/>
              <w:bottom w:val="single" w:color="auto" w:sz="10" w:space="0"/>
              <w:right w:val="single" w:color="auto" w:sz="10" w:space="0"/>
              <w:insideV w:val="single" w:sz="10" w:space="0"/>
            </w:tcBorders>
          </w:tcPr>
          <w:p w14:paraId="0D0A6FC6"/>
        </w:tc>
        <w:tc>
          <w:tcPr>
            <w:tcW w:w="116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0135A3">
            <w:pPr>
              <w:jc w:val="center"/>
            </w:pPr>
            <w:r>
              <w:rPr>
                <w:rFonts w:ascii="宋体" w:hAnsi="宋体" w:eastAsia="宋体"/>
                <w:sz w:val="16"/>
              </w:rPr>
              <w:t>“双随机”统计执法检查企业</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E9546A">
            <w:pPr>
              <w:jc w:val="center"/>
            </w:pPr>
            <w:r>
              <w:rPr>
                <w:rFonts w:ascii="宋体" w:hAnsi="宋体" w:eastAsia="宋体"/>
                <w:sz w:val="16"/>
              </w:rPr>
              <w:t>&gt;=4家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A1EF81">
            <w:pPr>
              <w:jc w:val="center"/>
            </w:pPr>
            <w:r>
              <w:rPr>
                <w:rFonts w:ascii="宋体" w:hAnsi="宋体" w:eastAsia="宋体"/>
                <w:sz w:val="16"/>
              </w:rPr>
              <w:t>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4AC968">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3BFC47">
            <w:pPr>
              <w:jc w:val="center"/>
            </w:pPr>
            <w:r>
              <w:rPr>
                <w:rFonts w:ascii="宋体" w:hAnsi="宋体" w:eastAsia="宋体"/>
                <w:sz w:val="16"/>
              </w:rPr>
              <w:t>4家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104CF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331FAC">
            <w:pPr>
              <w:jc w:val="center"/>
            </w:pPr>
            <w:r>
              <w:rPr>
                <w:rFonts w:ascii="宋体" w:hAnsi="宋体" w:eastAsia="宋体"/>
                <w:sz w:val="16"/>
              </w:rPr>
              <w:t>15</w:t>
            </w:r>
          </w:p>
        </w:tc>
      </w:tr>
      <w:tr w14:paraId="64965F1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0699937"/>
        </w:tc>
        <w:tc>
          <w:tcPr>
            <w:tcW w:w="799" w:type="dxa"/>
            <w:vMerge w:val="continue"/>
            <w:tcBorders>
              <w:top w:val="single" w:color="auto" w:sz="10" w:space="0"/>
              <w:left w:val="single" w:color="auto" w:sz="10" w:space="0"/>
              <w:bottom w:val="single" w:color="auto" w:sz="10" w:space="0"/>
              <w:right w:val="single" w:color="auto" w:sz="10" w:space="0"/>
              <w:insideV w:val="single" w:sz="10" w:space="0"/>
            </w:tcBorders>
          </w:tcPr>
          <w:p w14:paraId="5C4D1789"/>
        </w:tc>
        <w:tc>
          <w:tcPr>
            <w:tcW w:w="116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4CFAF4">
            <w:pPr>
              <w:jc w:val="center"/>
            </w:pPr>
            <w:r>
              <w:rPr>
                <w:rFonts w:ascii="宋体" w:hAnsi="宋体" w:eastAsia="宋体"/>
                <w:sz w:val="16"/>
              </w:rPr>
              <w:t>撰写统计专报期数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021B8C">
            <w:pPr>
              <w:jc w:val="center"/>
            </w:pPr>
            <w:r>
              <w:rPr>
                <w:rFonts w:ascii="宋体" w:hAnsi="宋体" w:eastAsia="宋体"/>
                <w:sz w:val="16"/>
              </w:rPr>
              <w:t>&gt;=28期</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6642CF">
            <w:pPr>
              <w:jc w:val="center"/>
            </w:pPr>
            <w:r>
              <w:rPr>
                <w:rFonts w:ascii="宋体" w:hAnsi="宋体" w:eastAsia="宋体"/>
                <w:sz w:val="16"/>
              </w:rPr>
              <w:t>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76B8A3">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04A575">
            <w:pPr>
              <w:jc w:val="center"/>
            </w:pPr>
            <w:r>
              <w:rPr>
                <w:rFonts w:ascii="宋体" w:hAnsi="宋体" w:eastAsia="宋体"/>
                <w:sz w:val="16"/>
              </w:rPr>
              <w:t>28期</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80DA8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DB483D">
            <w:pPr>
              <w:jc w:val="center"/>
            </w:pPr>
            <w:r>
              <w:rPr>
                <w:rFonts w:ascii="宋体" w:hAnsi="宋体" w:eastAsia="宋体"/>
                <w:sz w:val="16"/>
              </w:rPr>
              <w:t>15</w:t>
            </w:r>
          </w:p>
        </w:tc>
      </w:tr>
      <w:tr w14:paraId="42AC493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6A6B9E7"/>
        </w:tc>
        <w:tc>
          <w:tcPr>
            <w:tcW w:w="799" w:type="dxa"/>
            <w:vMerge w:val="continue"/>
            <w:tcBorders>
              <w:top w:val="single" w:color="auto" w:sz="10" w:space="0"/>
              <w:left w:val="single" w:color="auto" w:sz="10" w:space="0"/>
              <w:bottom w:val="single" w:color="auto" w:sz="10" w:space="0"/>
              <w:right w:val="single" w:color="auto" w:sz="10" w:space="0"/>
              <w:insideV w:val="single" w:sz="10" w:space="0"/>
            </w:tcBorders>
          </w:tcPr>
          <w:p w14:paraId="39B6BA7F"/>
        </w:tc>
        <w:tc>
          <w:tcPr>
            <w:tcW w:w="116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631DFB">
            <w:pPr>
              <w:jc w:val="center"/>
            </w:pPr>
            <w:r>
              <w:rPr>
                <w:rFonts w:ascii="宋体" w:hAnsi="宋体" w:eastAsia="宋体"/>
                <w:sz w:val="16"/>
              </w:rPr>
              <w:t>印刷《疏勒县统计月报》</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AFC208">
            <w:pPr>
              <w:jc w:val="center"/>
            </w:pPr>
            <w:r>
              <w:rPr>
                <w:rFonts w:ascii="宋体" w:hAnsi="宋体" w:eastAsia="宋体"/>
                <w:sz w:val="16"/>
              </w:rPr>
              <w:t>&gt;=10期</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8A2D78">
            <w:pPr>
              <w:jc w:val="center"/>
            </w:pPr>
            <w:r>
              <w:rPr>
                <w:rFonts w:ascii="宋体" w:hAnsi="宋体" w:eastAsia="宋体"/>
                <w:sz w:val="16"/>
              </w:rPr>
              <w:t>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BC27B2">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167023">
            <w:pPr>
              <w:jc w:val="center"/>
            </w:pPr>
            <w:r>
              <w:rPr>
                <w:rFonts w:ascii="宋体" w:hAnsi="宋体" w:eastAsia="宋体"/>
                <w:sz w:val="16"/>
              </w:rPr>
              <w:t>10期</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3B0B7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5EF650">
            <w:pPr>
              <w:jc w:val="center"/>
            </w:pPr>
            <w:r>
              <w:rPr>
                <w:rFonts w:ascii="宋体" w:hAnsi="宋体" w:eastAsia="宋体"/>
                <w:sz w:val="16"/>
              </w:rPr>
              <w:t>15</w:t>
            </w:r>
          </w:p>
        </w:tc>
      </w:tr>
      <w:tr w14:paraId="6A0EC4D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765056E"/>
        </w:tc>
        <w:tc>
          <w:tcPr>
            <w:tcW w:w="799" w:type="dxa"/>
            <w:vMerge w:val="continue"/>
            <w:tcBorders>
              <w:top w:val="single" w:color="auto" w:sz="10" w:space="0"/>
              <w:left w:val="single" w:color="auto" w:sz="10" w:space="0"/>
              <w:bottom w:val="single" w:color="auto" w:sz="10" w:space="0"/>
              <w:right w:val="single" w:color="auto" w:sz="10" w:space="0"/>
              <w:insideV w:val="single" w:sz="10" w:space="0"/>
            </w:tcBorders>
          </w:tcPr>
          <w:p w14:paraId="727A3EC0"/>
        </w:tc>
        <w:tc>
          <w:tcPr>
            <w:tcW w:w="116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1A39FF">
            <w:pPr>
              <w:jc w:val="center"/>
            </w:pPr>
            <w:r>
              <w:rPr>
                <w:rFonts w:ascii="宋体" w:hAnsi="宋体" w:eastAsia="宋体"/>
                <w:sz w:val="16"/>
              </w:rPr>
              <w:t>核查调查对象数据质量次数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6929A5">
            <w:pPr>
              <w:jc w:val="center"/>
            </w:pPr>
            <w:r>
              <w:rPr>
                <w:rFonts w:ascii="宋体" w:hAnsi="宋体" w:eastAsia="宋体"/>
                <w:sz w:val="16"/>
              </w:rPr>
              <w:t>&gt;=20次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8039E1">
            <w:pPr>
              <w:jc w:val="center"/>
            </w:pPr>
            <w:r>
              <w:rPr>
                <w:rFonts w:ascii="宋体" w:hAnsi="宋体" w:eastAsia="宋体"/>
                <w:sz w:val="16"/>
              </w:rPr>
              <w:t>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4B446C">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840805">
            <w:pPr>
              <w:jc w:val="center"/>
            </w:pPr>
            <w:r>
              <w:rPr>
                <w:rFonts w:ascii="宋体" w:hAnsi="宋体" w:eastAsia="宋体"/>
                <w:sz w:val="16"/>
              </w:rPr>
              <w:t>20次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9014A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2AE02B">
            <w:pPr>
              <w:jc w:val="center"/>
            </w:pPr>
            <w:r>
              <w:rPr>
                <w:rFonts w:ascii="宋体" w:hAnsi="宋体" w:eastAsia="宋体"/>
                <w:sz w:val="16"/>
              </w:rPr>
              <w:t>15</w:t>
            </w:r>
          </w:p>
        </w:tc>
      </w:tr>
    </w:tbl>
    <w:p w14:paraId="067BE483">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14:paraId="2C0455B4">
        <w:tblPrEx>
          <w:tblCellMar>
            <w:top w:w="0" w:type="dxa"/>
            <w:left w:w="108" w:type="dxa"/>
            <w:bottom w:w="0" w:type="dxa"/>
            <w:right w:w="108" w:type="dxa"/>
          </w:tblCellMar>
        </w:tblPrEx>
        <w:tc>
          <w:tcPr>
            <w:tcW w:w="8848" w:type="dxa"/>
            <w:gridSpan w:val="14"/>
            <w:vAlign w:val="center"/>
          </w:tcPr>
          <w:p w14:paraId="774F496C">
            <w:pPr>
              <w:jc w:val="center"/>
            </w:pPr>
            <w:r>
              <w:rPr>
                <w:rFonts w:ascii="宋体" w:hAnsi="宋体" w:eastAsia="宋体"/>
                <w:sz w:val="24"/>
              </w:rPr>
              <w:t>项目支出绩效自评表</w:t>
            </w:r>
          </w:p>
        </w:tc>
      </w:tr>
      <w:tr w14:paraId="17896BF7">
        <w:tblPrEx>
          <w:tblCellMar>
            <w:top w:w="0" w:type="dxa"/>
            <w:left w:w="108" w:type="dxa"/>
            <w:bottom w:w="0" w:type="dxa"/>
            <w:right w:w="108" w:type="dxa"/>
          </w:tblCellMar>
        </w:tblPrEx>
        <w:tc>
          <w:tcPr>
            <w:tcW w:w="8848" w:type="dxa"/>
            <w:gridSpan w:val="14"/>
            <w:vAlign w:val="center"/>
          </w:tcPr>
          <w:p w14:paraId="146DC77D">
            <w:pPr>
              <w:jc w:val="center"/>
            </w:pPr>
            <w:r>
              <w:rPr>
                <w:rFonts w:ascii="宋体" w:hAnsi="宋体" w:eastAsia="宋体"/>
                <w:sz w:val="24"/>
              </w:rPr>
              <w:t>(2024年度)</w:t>
            </w:r>
          </w:p>
        </w:tc>
      </w:tr>
      <w:tr w14:paraId="0A9CB90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CB49F7">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B3E4B42">
            <w:pPr>
              <w:jc w:val="center"/>
            </w:pPr>
            <w:r>
              <w:rPr>
                <w:rFonts w:ascii="宋体" w:hAnsi="宋体" w:eastAsia="宋体"/>
                <w:sz w:val="16"/>
              </w:rPr>
              <w:t>2023-2024年度绩效项目</w:t>
            </w:r>
          </w:p>
        </w:tc>
      </w:tr>
      <w:tr w14:paraId="092222F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624F38">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E1033EF">
            <w:pPr>
              <w:jc w:val="center"/>
            </w:pPr>
            <w:r>
              <w:rPr>
                <w:rFonts w:ascii="宋体" w:hAnsi="宋体" w:eastAsia="宋体"/>
                <w:sz w:val="16"/>
              </w:rPr>
              <w:t>疏勒县统计局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8886A6">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526B4F2">
            <w:pPr>
              <w:jc w:val="center"/>
            </w:pPr>
            <w:r>
              <w:rPr>
                <w:rFonts w:ascii="宋体" w:hAnsi="宋体" w:eastAsia="宋体"/>
                <w:sz w:val="16"/>
              </w:rPr>
              <w:t>疏勒县统计局</w:t>
            </w:r>
          </w:p>
        </w:tc>
      </w:tr>
      <w:tr w14:paraId="087C27F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6ECA91">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9B7F1C">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3E8724">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71C584">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7362E3">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9D2F49">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B163FD">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096580">
            <w:pPr>
              <w:jc w:val="center"/>
            </w:pPr>
            <w:r>
              <w:rPr>
                <w:rFonts w:ascii="宋体" w:hAnsi="宋体" w:eastAsia="宋体"/>
                <w:sz w:val="16"/>
              </w:rPr>
              <w:t>得分</w:t>
            </w:r>
          </w:p>
        </w:tc>
      </w:tr>
      <w:tr w14:paraId="3E9AA78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17E24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EAF2FD">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89C08A">
            <w:pPr>
              <w:jc w:val="center"/>
            </w:pPr>
            <w:r>
              <w:rPr>
                <w:rFonts w:ascii="宋体" w:hAnsi="宋体" w:eastAsia="宋体"/>
                <w:sz w:val="16"/>
              </w:rPr>
              <w:t>27.88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67D1FF">
            <w:pPr>
              <w:jc w:val="center"/>
            </w:pPr>
            <w:r>
              <w:rPr>
                <w:rFonts w:ascii="宋体" w:hAnsi="宋体" w:eastAsia="宋体"/>
                <w:sz w:val="16"/>
              </w:rPr>
              <w:t>27.88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0990B9">
            <w:pPr>
              <w:jc w:val="center"/>
            </w:pPr>
            <w:r>
              <w:rPr>
                <w:rFonts w:ascii="宋体" w:hAnsi="宋体" w:eastAsia="宋体"/>
                <w:sz w:val="16"/>
              </w:rPr>
              <w:t>27.88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8B326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50C433">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A9D9CC">
            <w:pPr>
              <w:jc w:val="center"/>
            </w:pPr>
            <w:r>
              <w:rPr>
                <w:rFonts w:ascii="宋体" w:hAnsi="宋体" w:eastAsia="宋体"/>
                <w:sz w:val="16"/>
              </w:rPr>
              <w:t>10.00分</w:t>
            </w:r>
          </w:p>
        </w:tc>
      </w:tr>
      <w:tr w14:paraId="0511FC6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A25C5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5661DD">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71AFC7">
            <w:pPr>
              <w:jc w:val="center"/>
            </w:pPr>
            <w:r>
              <w:rPr>
                <w:rFonts w:ascii="宋体" w:hAnsi="宋体" w:eastAsia="宋体"/>
                <w:sz w:val="16"/>
              </w:rPr>
              <w:t>27.88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F90006">
            <w:pPr>
              <w:jc w:val="center"/>
            </w:pPr>
            <w:r>
              <w:rPr>
                <w:rFonts w:ascii="宋体" w:hAnsi="宋体" w:eastAsia="宋体"/>
                <w:sz w:val="16"/>
              </w:rPr>
              <w:t>27.88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0B141F">
            <w:pPr>
              <w:jc w:val="center"/>
            </w:pPr>
            <w:r>
              <w:rPr>
                <w:rFonts w:ascii="宋体" w:hAnsi="宋体" w:eastAsia="宋体"/>
                <w:sz w:val="16"/>
              </w:rPr>
              <w:t>27.88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A616E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881D2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5E41CF">
            <w:pPr>
              <w:jc w:val="center"/>
            </w:pPr>
            <w:r>
              <w:rPr>
                <w:rFonts w:ascii="宋体" w:hAnsi="宋体" w:eastAsia="宋体"/>
                <w:sz w:val="16"/>
              </w:rPr>
              <w:t>—</w:t>
            </w:r>
          </w:p>
        </w:tc>
      </w:tr>
      <w:tr w14:paraId="0104FFD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0795E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259AB2">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7274E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C5CD0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065F6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602C0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8074B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45FDC8">
            <w:pPr>
              <w:jc w:val="center"/>
            </w:pPr>
            <w:r>
              <w:rPr>
                <w:rFonts w:ascii="宋体" w:hAnsi="宋体" w:eastAsia="宋体"/>
                <w:sz w:val="16"/>
              </w:rPr>
              <w:t>—</w:t>
            </w:r>
          </w:p>
        </w:tc>
      </w:tr>
      <w:tr w14:paraId="3E13F29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D01E25">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21CE207">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F47CE25">
            <w:pPr>
              <w:jc w:val="center"/>
            </w:pPr>
            <w:r>
              <w:rPr>
                <w:rFonts w:ascii="宋体" w:hAnsi="宋体" w:eastAsia="宋体"/>
                <w:sz w:val="16"/>
              </w:rPr>
              <w:t>实际完成情况</w:t>
            </w:r>
          </w:p>
        </w:tc>
      </w:tr>
      <w:tr w14:paraId="5C21F69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F9CC34"/>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7BA4BA1">
            <w:pPr>
              <w:jc w:val="both"/>
            </w:pPr>
            <w:r>
              <w:rPr>
                <w:rFonts w:ascii="宋体" w:hAnsi="宋体" w:eastAsia="宋体"/>
                <w:sz w:val="16"/>
              </w:rPr>
              <w:t>项目计划总投资27.88万元，根据喀财专报</w:t>
            </w:r>
            <w:r>
              <w:rPr>
                <w:rFonts w:hint="eastAsia" w:ascii="宋体" w:hAnsi="宋体"/>
                <w:sz w:val="16"/>
                <w:lang w:eastAsia="zh-CN"/>
              </w:rPr>
              <w:t>〔2023〕346号</w:t>
            </w:r>
            <w:r>
              <w:rPr>
                <w:rFonts w:ascii="宋体" w:hAnsi="宋体" w:eastAsia="宋体"/>
                <w:sz w:val="16"/>
              </w:rPr>
              <w:t>关于解决国家统计局喀什调查队喀什地区“两项收入”工作保障经费的报告；落实国家统计局疏勒调查队2023、2024年基础绩效，年终一次性绩效奖励。保障11名干部工作需要，提高统计工作积极性，改善干部日常生活品质，提升机关服务能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C3896DC">
            <w:pPr>
              <w:jc w:val="both"/>
            </w:pPr>
            <w:r>
              <w:rPr>
                <w:rFonts w:hint="eastAsia" w:ascii="宋体" w:hAnsi="宋体"/>
                <w:sz w:val="16"/>
                <w:lang w:eastAsia="zh-CN"/>
              </w:rPr>
              <w:t>截至</w:t>
            </w:r>
            <w:r>
              <w:rPr>
                <w:rFonts w:ascii="宋体" w:hAnsi="宋体" w:eastAsia="宋体"/>
                <w:sz w:val="16"/>
              </w:rPr>
              <w:t>2024年8月31日，项目计划总投资27.88万元，全部发放完毕，完成率100%。</w:t>
            </w:r>
          </w:p>
        </w:tc>
      </w:tr>
      <w:tr w14:paraId="626C16C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48DFCD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50255A">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362D6B">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F7CE2F">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394BD8">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58A14C">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9C10A8">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17A9C7">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D73B37">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E9DD65">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F3BADA">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9161C7">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E70A3E">
            <w:pPr>
              <w:jc w:val="center"/>
            </w:pPr>
            <w:r>
              <w:rPr>
                <w:rFonts w:ascii="宋体" w:hAnsi="宋体" w:eastAsia="宋体"/>
                <w:sz w:val="16"/>
              </w:rPr>
              <w:t>偏差原因分析及改进措施</w:t>
            </w:r>
          </w:p>
        </w:tc>
      </w:tr>
      <w:tr w14:paraId="2A210B6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1C321A">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051906">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A0F7D9">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0197AD">
            <w:pPr>
              <w:jc w:val="center"/>
            </w:pPr>
            <w:r>
              <w:rPr>
                <w:rFonts w:ascii="宋体" w:hAnsi="宋体" w:eastAsia="宋体"/>
                <w:sz w:val="16"/>
              </w:rPr>
              <w:t>绩效发放涉及人数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9B0E3F">
            <w:pPr>
              <w:jc w:val="center"/>
            </w:pPr>
            <w:r>
              <w:rPr>
                <w:rFonts w:ascii="宋体" w:hAnsi="宋体" w:eastAsia="宋体"/>
                <w:sz w:val="16"/>
              </w:rPr>
              <w:t>=11个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A1EA1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01325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56A57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C2DE4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20B85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9FD4D5">
            <w:pPr>
              <w:jc w:val="center"/>
            </w:pPr>
            <w:r>
              <w:rPr>
                <w:rFonts w:ascii="宋体" w:hAnsi="宋体" w:eastAsia="宋体"/>
                <w:sz w:val="16"/>
              </w:rPr>
              <w:t>=11个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47426F">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3319AC">
            <w:pPr>
              <w:jc w:val="center"/>
            </w:pPr>
          </w:p>
        </w:tc>
      </w:tr>
      <w:tr w14:paraId="1D94E23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B7931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CFD5D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5AE4C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98D25B">
            <w:pPr>
              <w:jc w:val="center"/>
            </w:pPr>
            <w:r>
              <w:rPr>
                <w:rFonts w:ascii="宋体" w:hAnsi="宋体" w:eastAsia="宋体"/>
                <w:sz w:val="16"/>
              </w:rPr>
              <w:t>绩效发放年度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2156C4">
            <w:pPr>
              <w:jc w:val="center"/>
            </w:pPr>
            <w:r>
              <w:rPr>
                <w:rFonts w:ascii="宋体" w:hAnsi="宋体" w:eastAsia="宋体"/>
                <w:sz w:val="16"/>
              </w:rPr>
              <w:t>=2年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FC8CB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60AAE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1914A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A4079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527EC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E4BC37">
            <w:pPr>
              <w:jc w:val="center"/>
            </w:pPr>
            <w:r>
              <w:rPr>
                <w:rFonts w:ascii="宋体" w:hAnsi="宋体" w:eastAsia="宋体"/>
                <w:sz w:val="16"/>
              </w:rPr>
              <w:t>=2年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586EF1">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AE6776">
            <w:pPr>
              <w:jc w:val="center"/>
            </w:pPr>
          </w:p>
        </w:tc>
      </w:tr>
      <w:tr w14:paraId="26FDAC3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155D5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F6DAC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74317D">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5227C7">
            <w:pPr>
              <w:jc w:val="center"/>
            </w:pPr>
            <w:r>
              <w:rPr>
                <w:rFonts w:ascii="宋体" w:hAnsi="宋体" w:eastAsia="宋体"/>
                <w:sz w:val="16"/>
              </w:rPr>
              <w:t>人员考核合格率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73CB6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9EB74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40F68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8CAC9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1D5B1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46269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0EBC1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F85B1F">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F20385">
            <w:pPr>
              <w:jc w:val="center"/>
            </w:pPr>
          </w:p>
        </w:tc>
      </w:tr>
      <w:tr w14:paraId="7D5B9E8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B5D41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A81F1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D7372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99A58F">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2264F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86B68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7471F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97924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25852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DE0F81">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88237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ACE3DC">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4FD01F">
            <w:pPr>
              <w:jc w:val="center"/>
            </w:pPr>
          </w:p>
        </w:tc>
      </w:tr>
      <w:tr w14:paraId="0FC7D97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6245E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4434D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339B54">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5F772F">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2F2B7C">
            <w:pPr>
              <w:jc w:val="center"/>
            </w:pPr>
            <w:r>
              <w:rPr>
                <w:rFonts w:ascii="宋体" w:hAnsi="宋体" w:eastAsia="宋体"/>
                <w:sz w:val="16"/>
              </w:rPr>
              <w:t>=2024年12月10日前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097F9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6D9C8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94FECC">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AC124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E4C6E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969015">
            <w:pPr>
              <w:jc w:val="center"/>
            </w:pPr>
            <w:r>
              <w:rPr>
                <w:rFonts w:ascii="宋体" w:hAnsi="宋体" w:eastAsia="宋体"/>
                <w:sz w:val="16"/>
              </w:rPr>
              <w:t>2024年8月14日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6A77F8">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FEE71B">
            <w:pPr>
              <w:jc w:val="center"/>
            </w:pPr>
          </w:p>
        </w:tc>
      </w:tr>
      <w:tr w14:paraId="65AA1C8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82CCD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0EC913F">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E14287">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C32537">
            <w:pPr>
              <w:jc w:val="center"/>
            </w:pPr>
            <w:r>
              <w:rPr>
                <w:rFonts w:ascii="宋体" w:hAnsi="宋体" w:eastAsia="宋体"/>
                <w:sz w:val="16"/>
              </w:rPr>
              <w:t>2023年绩效发放金额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5F7F71">
            <w:pPr>
              <w:jc w:val="center"/>
            </w:pPr>
            <w:r>
              <w:rPr>
                <w:rFonts w:ascii="宋体" w:hAnsi="宋体" w:eastAsia="宋体"/>
                <w:sz w:val="16"/>
              </w:rPr>
              <w:t>&lt;=16.63万元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0BC75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07ACE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A8C7D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35A95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E2A149">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086645">
            <w:pPr>
              <w:jc w:val="center"/>
            </w:pPr>
            <w:r>
              <w:rPr>
                <w:rFonts w:ascii="宋体" w:hAnsi="宋体" w:eastAsia="宋体"/>
                <w:sz w:val="16"/>
              </w:rPr>
              <w:t>=16.63万元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2E04F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3B0EC8">
            <w:pPr>
              <w:jc w:val="center"/>
            </w:pPr>
          </w:p>
        </w:tc>
      </w:tr>
      <w:tr w14:paraId="62DD2E3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C3A93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AC0B6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1BB83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4BCC3A">
            <w:pPr>
              <w:jc w:val="center"/>
            </w:pPr>
            <w:r>
              <w:rPr>
                <w:rFonts w:ascii="宋体" w:hAnsi="宋体" w:eastAsia="宋体"/>
                <w:sz w:val="16"/>
              </w:rPr>
              <w:t>2024年绩效发放金额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CBB430">
            <w:pPr>
              <w:jc w:val="center"/>
            </w:pPr>
            <w:r>
              <w:rPr>
                <w:rFonts w:ascii="宋体" w:hAnsi="宋体" w:eastAsia="宋体"/>
                <w:sz w:val="16"/>
              </w:rPr>
              <w:t>&lt;=11.25万元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23353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94C00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BFACD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DF7BB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484D6A">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C1B8D9">
            <w:pPr>
              <w:jc w:val="center"/>
            </w:pPr>
            <w:r>
              <w:rPr>
                <w:rFonts w:ascii="宋体" w:hAnsi="宋体" w:eastAsia="宋体"/>
                <w:sz w:val="16"/>
              </w:rPr>
              <w:t>=11.25万元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9F2D1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D4F2EF">
            <w:pPr>
              <w:jc w:val="center"/>
            </w:pPr>
          </w:p>
        </w:tc>
      </w:tr>
      <w:tr w14:paraId="502A944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FFFED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EF5A9A">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70EB0DE">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037952">
            <w:pPr>
              <w:jc w:val="center"/>
            </w:pPr>
            <w:r>
              <w:rPr>
                <w:rFonts w:ascii="宋体" w:hAnsi="宋体" w:eastAsia="宋体"/>
                <w:sz w:val="16"/>
              </w:rPr>
              <w:t>提升干部工作积极性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3A7D5E">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30BF2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01095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BD1258">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33B81F">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A3A79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20D4E8">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792678">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D7C4CF">
            <w:pPr>
              <w:jc w:val="center"/>
            </w:pPr>
          </w:p>
        </w:tc>
      </w:tr>
      <w:tr w14:paraId="3DDD894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472A9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02CD8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4F2A0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14338B">
            <w:pPr>
              <w:jc w:val="center"/>
            </w:pPr>
            <w:r>
              <w:rPr>
                <w:rFonts w:ascii="宋体" w:hAnsi="宋体" w:eastAsia="宋体"/>
                <w:sz w:val="16"/>
              </w:rPr>
              <w:t>改善干部日常生活品质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A7BA77">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27825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8D529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6BE389">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188D1A">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667B4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29016B">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AD808E">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FFC985">
            <w:pPr>
              <w:jc w:val="center"/>
            </w:pPr>
          </w:p>
        </w:tc>
      </w:tr>
      <w:tr w14:paraId="21B22F3B">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CA63DCD">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9C3B0F">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795FDFD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B4D8C2">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16C1E811"/>
        </w:tc>
      </w:tr>
    </w:tbl>
    <w:p w14:paraId="18B93C9B">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353B0FD2">
        <w:tblPrEx>
          <w:tblCellMar>
            <w:top w:w="0" w:type="dxa"/>
            <w:left w:w="108" w:type="dxa"/>
            <w:bottom w:w="0" w:type="dxa"/>
            <w:right w:w="108" w:type="dxa"/>
          </w:tblCellMar>
        </w:tblPrEx>
        <w:tc>
          <w:tcPr>
            <w:tcW w:w="8848" w:type="dxa"/>
            <w:gridSpan w:val="14"/>
            <w:vAlign w:val="center"/>
          </w:tcPr>
          <w:p w14:paraId="4D84FB78">
            <w:pPr>
              <w:jc w:val="center"/>
            </w:pPr>
            <w:r>
              <w:rPr>
                <w:rFonts w:ascii="宋体" w:hAnsi="宋体" w:eastAsia="宋体"/>
                <w:sz w:val="24"/>
              </w:rPr>
              <w:t>项目支出绩效自评表</w:t>
            </w:r>
          </w:p>
        </w:tc>
      </w:tr>
      <w:tr w14:paraId="00526726">
        <w:tblPrEx>
          <w:tblCellMar>
            <w:top w:w="0" w:type="dxa"/>
            <w:left w:w="108" w:type="dxa"/>
            <w:bottom w:w="0" w:type="dxa"/>
            <w:right w:w="108" w:type="dxa"/>
          </w:tblCellMar>
        </w:tblPrEx>
        <w:tc>
          <w:tcPr>
            <w:tcW w:w="8848" w:type="dxa"/>
            <w:gridSpan w:val="14"/>
            <w:vAlign w:val="center"/>
          </w:tcPr>
          <w:p w14:paraId="248C30F0">
            <w:pPr>
              <w:jc w:val="center"/>
            </w:pPr>
            <w:r>
              <w:rPr>
                <w:rFonts w:ascii="宋体" w:hAnsi="宋体" w:eastAsia="宋体"/>
                <w:sz w:val="24"/>
              </w:rPr>
              <w:t>(2024年度)</w:t>
            </w:r>
          </w:p>
        </w:tc>
      </w:tr>
      <w:tr w14:paraId="1F4AEAA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59A098">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A2B5FEF">
            <w:pPr>
              <w:jc w:val="center"/>
            </w:pPr>
            <w:r>
              <w:rPr>
                <w:rFonts w:ascii="宋体" w:hAnsi="宋体" w:eastAsia="宋体"/>
                <w:sz w:val="16"/>
              </w:rPr>
              <w:t>2024人口抽样调查经费项目</w:t>
            </w:r>
          </w:p>
        </w:tc>
      </w:tr>
      <w:tr w14:paraId="7037A64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25A857">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AB7E2CB">
            <w:pPr>
              <w:jc w:val="center"/>
            </w:pPr>
            <w:r>
              <w:rPr>
                <w:rFonts w:ascii="宋体" w:hAnsi="宋体" w:eastAsia="宋体"/>
                <w:sz w:val="16"/>
              </w:rPr>
              <w:t>疏勒县统计局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727416">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AAEEB2E">
            <w:pPr>
              <w:jc w:val="center"/>
            </w:pPr>
            <w:r>
              <w:rPr>
                <w:rFonts w:ascii="宋体" w:hAnsi="宋体" w:eastAsia="宋体"/>
                <w:sz w:val="16"/>
              </w:rPr>
              <w:t>疏勒县统计局</w:t>
            </w:r>
          </w:p>
        </w:tc>
      </w:tr>
      <w:tr w14:paraId="3FAC263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C400A71">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E719D8">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9BD332">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35AF80">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99F75B">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70F84A">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E09B94">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D9DB9B">
            <w:pPr>
              <w:jc w:val="center"/>
            </w:pPr>
            <w:r>
              <w:rPr>
                <w:rFonts w:ascii="宋体" w:hAnsi="宋体" w:eastAsia="宋体"/>
                <w:sz w:val="16"/>
              </w:rPr>
              <w:t>得分</w:t>
            </w:r>
          </w:p>
        </w:tc>
      </w:tr>
      <w:tr w14:paraId="754CE5F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1E26F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E873B7">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48C6A9">
            <w:pPr>
              <w:jc w:val="center"/>
            </w:pPr>
            <w:r>
              <w:rPr>
                <w:rFonts w:ascii="宋体" w:hAnsi="宋体" w:eastAsia="宋体"/>
                <w:sz w:val="16"/>
              </w:rPr>
              <w:t>2.51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9522A1">
            <w:pPr>
              <w:jc w:val="center"/>
            </w:pPr>
            <w:r>
              <w:rPr>
                <w:rFonts w:ascii="宋体" w:hAnsi="宋体" w:eastAsia="宋体"/>
                <w:sz w:val="16"/>
              </w:rPr>
              <w:t>2.51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E5C1BF">
            <w:pPr>
              <w:jc w:val="center"/>
            </w:pPr>
            <w:r>
              <w:rPr>
                <w:rFonts w:ascii="宋体" w:hAnsi="宋体" w:eastAsia="宋体"/>
                <w:sz w:val="16"/>
              </w:rPr>
              <w:t>2.51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B6D3C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23B168">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77AEF5">
            <w:pPr>
              <w:jc w:val="center"/>
            </w:pPr>
            <w:r>
              <w:rPr>
                <w:rFonts w:ascii="宋体" w:hAnsi="宋体" w:eastAsia="宋体"/>
                <w:sz w:val="16"/>
              </w:rPr>
              <w:t>10.00分</w:t>
            </w:r>
          </w:p>
        </w:tc>
      </w:tr>
      <w:tr w14:paraId="3536288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8DBE6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3213B0">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EFE68B">
            <w:pPr>
              <w:jc w:val="center"/>
            </w:pPr>
            <w:r>
              <w:rPr>
                <w:rFonts w:ascii="宋体" w:hAnsi="宋体" w:eastAsia="宋体"/>
                <w:sz w:val="16"/>
              </w:rPr>
              <w:t>2.51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6402B0">
            <w:pPr>
              <w:jc w:val="center"/>
            </w:pPr>
            <w:r>
              <w:rPr>
                <w:rFonts w:ascii="宋体" w:hAnsi="宋体" w:eastAsia="宋体"/>
                <w:sz w:val="16"/>
              </w:rPr>
              <w:t>2.51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10475D">
            <w:pPr>
              <w:jc w:val="center"/>
            </w:pPr>
            <w:r>
              <w:rPr>
                <w:rFonts w:ascii="宋体" w:hAnsi="宋体" w:eastAsia="宋体"/>
                <w:sz w:val="16"/>
              </w:rPr>
              <w:t>2.51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DD697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D4F62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ADA9D3">
            <w:pPr>
              <w:jc w:val="center"/>
            </w:pPr>
            <w:r>
              <w:rPr>
                <w:rFonts w:ascii="宋体" w:hAnsi="宋体" w:eastAsia="宋体"/>
                <w:sz w:val="16"/>
              </w:rPr>
              <w:t>—</w:t>
            </w:r>
          </w:p>
        </w:tc>
      </w:tr>
      <w:tr w14:paraId="38EBA5F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B7147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227EA8">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12670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8A625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DD8FE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7E0DD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E9EB4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E96206">
            <w:pPr>
              <w:jc w:val="center"/>
            </w:pPr>
            <w:r>
              <w:rPr>
                <w:rFonts w:ascii="宋体" w:hAnsi="宋体" w:eastAsia="宋体"/>
                <w:sz w:val="16"/>
              </w:rPr>
              <w:t>—</w:t>
            </w:r>
          </w:p>
        </w:tc>
      </w:tr>
      <w:tr w14:paraId="096B0F7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FB340A">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F5DD988">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3732904">
            <w:pPr>
              <w:jc w:val="center"/>
            </w:pPr>
            <w:r>
              <w:rPr>
                <w:rFonts w:ascii="宋体" w:hAnsi="宋体" w:eastAsia="宋体"/>
                <w:sz w:val="16"/>
              </w:rPr>
              <w:t>实际完成情况</w:t>
            </w:r>
          </w:p>
        </w:tc>
      </w:tr>
      <w:tr w14:paraId="177D5A1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3EEB5B"/>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7331197">
            <w:pPr>
              <w:jc w:val="both"/>
            </w:pPr>
            <w:r>
              <w:rPr>
                <w:rFonts w:ascii="宋体" w:hAnsi="宋体" w:eastAsia="宋体"/>
                <w:sz w:val="16"/>
              </w:rPr>
              <w:t>项目计划投资2.51万元，样本抽中自治区调查点调查户709户、发放“两员”补助人员16人，项目的实施为准确及时地掌握我县人口发展变化情况，加强人口监测和形势研判，为国家、自治区和地区人民政府制定国民经济和社会发展计划，调整完善有关政策，促进人口长期均衡发展，提供可靠的人口数据。</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3BF9F98">
            <w:pPr>
              <w:jc w:val="both"/>
            </w:pPr>
            <w:r>
              <w:rPr>
                <w:rFonts w:hint="eastAsia" w:ascii="宋体" w:hAnsi="宋体"/>
                <w:sz w:val="16"/>
                <w:lang w:eastAsia="zh-CN"/>
              </w:rPr>
              <w:t>截至2024</w:t>
            </w:r>
            <w:r>
              <w:rPr>
                <w:rFonts w:ascii="宋体" w:hAnsi="宋体" w:eastAsia="宋体"/>
                <w:sz w:val="16"/>
              </w:rPr>
              <w:t>年12月31日，项目实际支出资金2.51万元，样本抽中自治区调查点调查户709户、发放“两员”补助人员16人，项目的实施为准确及时地掌握我县人口发展变化情况，加强人口监测和形势研判，为国家、自治区和地区人民政府制定国民经济和社会发展计划，调整完善有关政策，促进人口长期均衡发展，提供可靠的人口数据。</w:t>
            </w:r>
          </w:p>
        </w:tc>
      </w:tr>
      <w:tr w14:paraId="7207FDF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70D109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47B67F">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0F229A">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6E52B6">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BC6417">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4F7A0B">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B71FE4">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7E2CC2">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E82835">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C677E5">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D4D2C3">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F47993">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0A4E0C">
            <w:pPr>
              <w:jc w:val="center"/>
            </w:pPr>
            <w:r>
              <w:rPr>
                <w:rFonts w:ascii="宋体" w:hAnsi="宋体" w:eastAsia="宋体"/>
                <w:sz w:val="16"/>
              </w:rPr>
              <w:t>偏差原因分析及改进措施</w:t>
            </w:r>
          </w:p>
        </w:tc>
      </w:tr>
      <w:tr w14:paraId="562F199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A38E35A">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5DE98A0">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4505D7B">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1D3E4C">
            <w:pPr>
              <w:jc w:val="center"/>
            </w:pPr>
            <w:r>
              <w:rPr>
                <w:rFonts w:ascii="宋体" w:hAnsi="宋体" w:eastAsia="宋体"/>
                <w:sz w:val="16"/>
              </w:rPr>
              <w:t>样本抽中自治区调查点调查户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986656">
            <w:pPr>
              <w:jc w:val="center"/>
            </w:pPr>
            <w:r>
              <w:rPr>
                <w:rFonts w:ascii="宋体" w:hAnsi="宋体" w:eastAsia="宋体"/>
                <w:sz w:val="16"/>
              </w:rPr>
              <w:t>&gt;=709户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5DFF9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7AF88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70311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6C282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9510F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E95CDC">
            <w:pPr>
              <w:jc w:val="center"/>
            </w:pPr>
            <w:r>
              <w:rPr>
                <w:rFonts w:ascii="宋体" w:hAnsi="宋体" w:eastAsia="宋体"/>
                <w:sz w:val="16"/>
              </w:rPr>
              <w:t>=709户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BB5FF8">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326724">
            <w:pPr>
              <w:jc w:val="center"/>
            </w:pPr>
          </w:p>
        </w:tc>
      </w:tr>
      <w:tr w14:paraId="6ED264A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23143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CAC00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53EA0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D38616">
            <w:pPr>
              <w:jc w:val="center"/>
            </w:pPr>
            <w:r>
              <w:rPr>
                <w:rFonts w:ascii="宋体" w:hAnsi="宋体" w:eastAsia="宋体"/>
                <w:sz w:val="16"/>
              </w:rPr>
              <w:t>发放“两员”补助人员数量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1DF32F">
            <w:pPr>
              <w:jc w:val="center"/>
            </w:pPr>
            <w:r>
              <w:rPr>
                <w:rFonts w:ascii="宋体" w:hAnsi="宋体" w:eastAsia="宋体"/>
                <w:sz w:val="16"/>
              </w:rPr>
              <w:t>&gt;=16人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99314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4771D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A4B5E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F65FB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71621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7C924E">
            <w:pPr>
              <w:jc w:val="center"/>
            </w:pPr>
            <w:r>
              <w:rPr>
                <w:rFonts w:ascii="宋体" w:hAnsi="宋体" w:eastAsia="宋体"/>
                <w:sz w:val="16"/>
              </w:rPr>
              <w:t>=16人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B2EA12">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22A636">
            <w:pPr>
              <w:jc w:val="center"/>
            </w:pPr>
          </w:p>
        </w:tc>
      </w:tr>
      <w:tr w14:paraId="3D713A0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4D2DC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F3525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40BE90">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A98A57">
            <w:pPr>
              <w:jc w:val="center"/>
            </w:pPr>
            <w:r>
              <w:rPr>
                <w:rFonts w:ascii="宋体" w:hAnsi="宋体" w:eastAsia="宋体"/>
                <w:sz w:val="16"/>
              </w:rPr>
              <w:t>人口抽样调查数据质量准确率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27982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D126B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4CD74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A5619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B2F1F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7310C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D65B9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AE9E96">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668DC7">
            <w:pPr>
              <w:jc w:val="center"/>
            </w:pPr>
          </w:p>
        </w:tc>
      </w:tr>
      <w:tr w14:paraId="27C6A57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82C2E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37986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A7943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18082E">
            <w:pPr>
              <w:jc w:val="center"/>
            </w:pPr>
            <w:r>
              <w:rPr>
                <w:rFonts w:ascii="宋体" w:hAnsi="宋体" w:eastAsia="宋体"/>
                <w:sz w:val="16"/>
              </w:rPr>
              <w:t>人口抽样调查覆盖率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C36C7D">
            <w:pPr>
              <w:jc w:val="center"/>
            </w:pPr>
            <w:r>
              <w:rPr>
                <w:rFonts w:ascii="宋体" w:hAnsi="宋体" w:eastAsia="宋体"/>
                <w:sz w:val="16"/>
              </w:rPr>
              <w:t>=1%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2F1C7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5E1C9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BC857F">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57740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16B45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0A24C8">
            <w:pPr>
              <w:jc w:val="center"/>
            </w:pPr>
            <w:r>
              <w:rPr>
                <w:rFonts w:ascii="宋体" w:hAnsi="宋体" w:eastAsia="宋体"/>
                <w:sz w:val="16"/>
              </w:rPr>
              <w:t>=1%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A0687B">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17D6F7">
            <w:pPr>
              <w:jc w:val="center"/>
            </w:pPr>
          </w:p>
        </w:tc>
      </w:tr>
      <w:tr w14:paraId="3485047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265FB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E9C50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A71EFD">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E13A85">
            <w:pPr>
              <w:jc w:val="center"/>
            </w:pPr>
            <w:r>
              <w:rPr>
                <w:rFonts w:ascii="宋体" w:hAnsi="宋体" w:eastAsia="宋体"/>
                <w:sz w:val="16"/>
              </w:rPr>
              <w:t>补助资金发放及时性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47165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EB6DE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9AC0D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AE1BC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48AFDA">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E7269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D0E6B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7A6295">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F5261E">
            <w:pPr>
              <w:jc w:val="center"/>
            </w:pPr>
          </w:p>
        </w:tc>
      </w:tr>
      <w:tr w14:paraId="0C81E39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FC302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9067560">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C7A19E">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21569D">
            <w:pPr>
              <w:jc w:val="center"/>
            </w:pPr>
            <w:r>
              <w:rPr>
                <w:rFonts w:ascii="宋体" w:hAnsi="宋体" w:eastAsia="宋体"/>
                <w:sz w:val="16"/>
              </w:rPr>
              <w:t>两员补贴金额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6E9F10">
            <w:pPr>
              <w:jc w:val="center"/>
            </w:pPr>
            <w:r>
              <w:rPr>
                <w:rFonts w:ascii="宋体" w:hAnsi="宋体" w:eastAsia="宋体"/>
                <w:sz w:val="16"/>
              </w:rPr>
              <w:t>&lt;=2.4万元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4B5EF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B923D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4136C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C36B1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CE69FA">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0B8C46">
            <w:pPr>
              <w:jc w:val="center"/>
            </w:pPr>
            <w:r>
              <w:rPr>
                <w:rFonts w:ascii="宋体" w:hAnsi="宋体" w:eastAsia="宋体"/>
                <w:sz w:val="16"/>
              </w:rPr>
              <w:t>=2.4万元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4B34B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0DC228">
            <w:pPr>
              <w:jc w:val="center"/>
            </w:pPr>
          </w:p>
        </w:tc>
      </w:tr>
      <w:tr w14:paraId="40FE1E1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E2E96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73DF3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5C4A49">
            <w:pPr>
              <w:jc w:val="center"/>
            </w:pPr>
            <w:r>
              <w:rPr>
                <w:rFonts w:ascii="宋体" w:hAnsi="宋体" w:eastAsia="宋体"/>
                <w:sz w:val="16"/>
              </w:rPr>
              <w:t>社会成本指标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965E42">
            <w:pPr>
              <w:jc w:val="center"/>
            </w:pPr>
            <w:r>
              <w:rPr>
                <w:rFonts w:ascii="宋体" w:hAnsi="宋体" w:eastAsia="宋体"/>
                <w:sz w:val="16"/>
              </w:rPr>
              <w:t>两员人身意外伤害保险费用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8DBE29">
            <w:pPr>
              <w:jc w:val="center"/>
            </w:pPr>
            <w:r>
              <w:rPr>
                <w:rFonts w:ascii="宋体" w:hAnsi="宋体" w:eastAsia="宋体"/>
                <w:sz w:val="16"/>
              </w:rPr>
              <w:t>&lt;=0.11万元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95B80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10876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01958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3F214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B855A6">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24977C">
            <w:pPr>
              <w:jc w:val="center"/>
            </w:pPr>
            <w:r>
              <w:rPr>
                <w:rFonts w:ascii="宋体" w:hAnsi="宋体" w:eastAsia="宋体"/>
                <w:sz w:val="16"/>
              </w:rPr>
              <w:t>=0.11万元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DFB66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2919EC">
            <w:pPr>
              <w:jc w:val="center"/>
            </w:pPr>
          </w:p>
        </w:tc>
      </w:tr>
      <w:tr w14:paraId="487092E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E9952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F678DC9">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D4B61E">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0AA6D4">
            <w:pPr>
              <w:jc w:val="center"/>
            </w:pPr>
            <w:r>
              <w:rPr>
                <w:rFonts w:ascii="宋体" w:hAnsi="宋体" w:eastAsia="宋体"/>
                <w:sz w:val="16"/>
              </w:rPr>
              <w:t>项目对完善人口发展战略、促进人口长期均衡发展的价值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577539">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45FB2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2E313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2E736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891EA0">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981DA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1B2576">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B3C57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B42E8C">
            <w:pPr>
              <w:jc w:val="center"/>
            </w:pPr>
          </w:p>
        </w:tc>
      </w:tr>
      <w:tr w14:paraId="36E6445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910A3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91724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B55B6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0F5353">
            <w:pPr>
              <w:jc w:val="center"/>
            </w:pPr>
            <w:r>
              <w:rPr>
                <w:rFonts w:ascii="宋体" w:hAnsi="宋体" w:eastAsia="宋体"/>
                <w:sz w:val="16"/>
              </w:rPr>
              <w:t>项目对提高统计能力建设、数据质量的价值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2A41AE">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C85AC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30155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618AE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EFA90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938F9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92BC52">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2D49F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91BE5F">
            <w:pPr>
              <w:jc w:val="center"/>
            </w:pPr>
          </w:p>
        </w:tc>
      </w:tr>
      <w:tr w14:paraId="5F94FA3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0EA00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0F77E1">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0AE66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8786CE">
            <w:pPr>
              <w:jc w:val="center"/>
            </w:pPr>
            <w:r>
              <w:rPr>
                <w:rFonts w:ascii="宋体" w:hAnsi="宋体" w:eastAsia="宋体"/>
                <w:sz w:val="16"/>
              </w:rPr>
              <w:t>参加人口调查人员满意度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D282F2">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2FFBD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5D77D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39A12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445600">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C7B61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D487D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068FB1">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39B0F1">
            <w:pPr>
              <w:jc w:val="center"/>
            </w:pPr>
            <w:r>
              <w:rPr>
                <w:rFonts w:ascii="宋体" w:hAnsi="宋体" w:eastAsia="宋体"/>
                <w:sz w:val="16"/>
              </w:rPr>
              <w:t>参加人口调查人员满意度100%，故存在5%偏差</w:t>
            </w:r>
          </w:p>
        </w:tc>
      </w:tr>
      <w:tr w14:paraId="56508AA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0ADA5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1385F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AF19F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F91BCB">
            <w:pPr>
              <w:jc w:val="center"/>
            </w:pPr>
            <w:r>
              <w:rPr>
                <w:rFonts w:ascii="宋体" w:hAnsi="宋体" w:eastAsia="宋体"/>
                <w:sz w:val="16"/>
              </w:rPr>
              <w:t>受益“两员”满意度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CB5026">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3FE83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CC387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01C9E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919B22">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8F962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49869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454653">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280A90">
            <w:pPr>
              <w:jc w:val="center"/>
            </w:pPr>
            <w:r>
              <w:rPr>
                <w:rFonts w:ascii="宋体" w:hAnsi="宋体" w:eastAsia="宋体"/>
                <w:sz w:val="16"/>
              </w:rPr>
              <w:t>受益“两员”满意度100%，故存在5%偏差</w:t>
            </w:r>
          </w:p>
        </w:tc>
      </w:tr>
      <w:tr w14:paraId="65000ADE">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6A6FA74">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1FECBD">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4225212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FDA787">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77D7D94B"/>
        </w:tc>
      </w:tr>
    </w:tbl>
    <w:p w14:paraId="4B3A3320">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14:paraId="7466CC6C">
        <w:tblPrEx>
          <w:tblCellMar>
            <w:top w:w="0" w:type="dxa"/>
            <w:left w:w="108" w:type="dxa"/>
            <w:bottom w:w="0" w:type="dxa"/>
            <w:right w:w="108" w:type="dxa"/>
          </w:tblCellMar>
        </w:tblPrEx>
        <w:tc>
          <w:tcPr>
            <w:tcW w:w="8848" w:type="dxa"/>
            <w:gridSpan w:val="14"/>
            <w:vAlign w:val="center"/>
          </w:tcPr>
          <w:p w14:paraId="617A705D">
            <w:pPr>
              <w:jc w:val="center"/>
            </w:pPr>
            <w:r>
              <w:rPr>
                <w:rFonts w:ascii="宋体" w:hAnsi="宋体" w:eastAsia="宋体"/>
                <w:sz w:val="24"/>
              </w:rPr>
              <w:t>项目支出绩效自评表</w:t>
            </w:r>
          </w:p>
        </w:tc>
      </w:tr>
      <w:tr w14:paraId="5394577E">
        <w:tblPrEx>
          <w:tblCellMar>
            <w:top w:w="0" w:type="dxa"/>
            <w:left w:w="108" w:type="dxa"/>
            <w:bottom w:w="0" w:type="dxa"/>
            <w:right w:w="108" w:type="dxa"/>
          </w:tblCellMar>
        </w:tblPrEx>
        <w:tc>
          <w:tcPr>
            <w:tcW w:w="8848" w:type="dxa"/>
            <w:gridSpan w:val="14"/>
            <w:vAlign w:val="center"/>
          </w:tcPr>
          <w:p w14:paraId="268E42BA">
            <w:pPr>
              <w:jc w:val="center"/>
            </w:pPr>
            <w:r>
              <w:rPr>
                <w:rFonts w:ascii="宋体" w:hAnsi="宋体" w:eastAsia="宋体"/>
                <w:sz w:val="24"/>
              </w:rPr>
              <w:t>(2024年度)</w:t>
            </w:r>
          </w:p>
        </w:tc>
      </w:tr>
      <w:tr w14:paraId="38BFAA8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9EFD53">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AF4BBDA">
            <w:pPr>
              <w:jc w:val="center"/>
            </w:pPr>
            <w:r>
              <w:rPr>
                <w:rFonts w:ascii="宋体" w:hAnsi="宋体" w:eastAsia="宋体"/>
                <w:sz w:val="16"/>
              </w:rPr>
              <w:t>疏勒县2024</w:t>
            </w:r>
            <w:r>
              <w:rPr>
                <w:rFonts w:hint="eastAsia" w:ascii="宋体" w:hAnsi="宋体"/>
                <w:sz w:val="16"/>
                <w:lang w:eastAsia="zh-CN"/>
              </w:rPr>
              <w:t>—</w:t>
            </w:r>
            <w:r>
              <w:rPr>
                <w:rFonts w:ascii="宋体" w:hAnsi="宋体" w:eastAsia="宋体"/>
                <w:sz w:val="16"/>
              </w:rPr>
              <w:t>2027年统计调查业务经费项目</w:t>
            </w:r>
          </w:p>
        </w:tc>
      </w:tr>
      <w:tr w14:paraId="428A1D7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6D7B48">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C6494A5">
            <w:pPr>
              <w:jc w:val="center"/>
            </w:pPr>
            <w:r>
              <w:rPr>
                <w:rFonts w:ascii="宋体" w:hAnsi="宋体" w:eastAsia="宋体"/>
                <w:sz w:val="16"/>
              </w:rPr>
              <w:t>疏勒县统计局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A423B9">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353E0F4">
            <w:pPr>
              <w:jc w:val="center"/>
            </w:pPr>
            <w:r>
              <w:rPr>
                <w:rFonts w:ascii="宋体" w:hAnsi="宋体" w:eastAsia="宋体"/>
                <w:sz w:val="16"/>
              </w:rPr>
              <w:t>疏勒县统计局</w:t>
            </w:r>
          </w:p>
        </w:tc>
      </w:tr>
      <w:tr w14:paraId="0CB7FB9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01EC99">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54087F">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79554E">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8240A4">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5971F4">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7B268A">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CD8350">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13F6C8">
            <w:pPr>
              <w:jc w:val="center"/>
            </w:pPr>
            <w:r>
              <w:rPr>
                <w:rFonts w:ascii="宋体" w:hAnsi="宋体" w:eastAsia="宋体"/>
                <w:sz w:val="16"/>
              </w:rPr>
              <w:t>得分</w:t>
            </w:r>
          </w:p>
        </w:tc>
      </w:tr>
      <w:tr w14:paraId="374996C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351F0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DF60BE">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898CF7">
            <w:pPr>
              <w:jc w:val="center"/>
            </w:pPr>
            <w:r>
              <w:rPr>
                <w:rFonts w:ascii="宋体" w:hAnsi="宋体" w:eastAsia="宋体"/>
                <w:sz w:val="16"/>
              </w:rPr>
              <w:t>40.50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2ECF09">
            <w:pPr>
              <w:jc w:val="center"/>
            </w:pPr>
            <w:r>
              <w:rPr>
                <w:rFonts w:ascii="宋体" w:hAnsi="宋体" w:eastAsia="宋体"/>
                <w:sz w:val="16"/>
              </w:rPr>
              <w:t>59.18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4F5391">
            <w:pPr>
              <w:jc w:val="center"/>
            </w:pPr>
            <w:r>
              <w:rPr>
                <w:rFonts w:ascii="宋体" w:hAnsi="宋体" w:eastAsia="宋体"/>
                <w:sz w:val="16"/>
              </w:rPr>
              <w:t>59.18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5857B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4D2C9D">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5CA507">
            <w:pPr>
              <w:jc w:val="center"/>
            </w:pPr>
            <w:r>
              <w:rPr>
                <w:rFonts w:ascii="宋体" w:hAnsi="宋体" w:eastAsia="宋体"/>
                <w:sz w:val="16"/>
              </w:rPr>
              <w:t>10.00分</w:t>
            </w:r>
          </w:p>
        </w:tc>
      </w:tr>
      <w:tr w14:paraId="43EA0D5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91189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62DDD2">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AA25A0">
            <w:pPr>
              <w:jc w:val="center"/>
            </w:pPr>
            <w:r>
              <w:rPr>
                <w:rFonts w:ascii="宋体" w:hAnsi="宋体" w:eastAsia="宋体"/>
                <w:sz w:val="16"/>
              </w:rPr>
              <w:t>40.50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7FEBF2">
            <w:pPr>
              <w:jc w:val="center"/>
            </w:pPr>
            <w:r>
              <w:rPr>
                <w:rFonts w:ascii="宋体" w:hAnsi="宋体" w:eastAsia="宋体"/>
                <w:sz w:val="16"/>
              </w:rPr>
              <w:t>59.18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9557A8">
            <w:pPr>
              <w:jc w:val="center"/>
            </w:pPr>
            <w:r>
              <w:rPr>
                <w:rFonts w:ascii="宋体" w:hAnsi="宋体" w:eastAsia="宋体"/>
                <w:sz w:val="16"/>
              </w:rPr>
              <w:t>59.18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82FE9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09486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A4F06E">
            <w:pPr>
              <w:jc w:val="center"/>
            </w:pPr>
            <w:r>
              <w:rPr>
                <w:rFonts w:ascii="宋体" w:hAnsi="宋体" w:eastAsia="宋体"/>
                <w:sz w:val="16"/>
              </w:rPr>
              <w:t>—</w:t>
            </w:r>
          </w:p>
        </w:tc>
      </w:tr>
      <w:tr w14:paraId="22FE3CA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91B2E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6757CC">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A25C5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7265A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FDD80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C3C74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630E2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192362">
            <w:pPr>
              <w:jc w:val="center"/>
            </w:pPr>
            <w:r>
              <w:rPr>
                <w:rFonts w:ascii="宋体" w:hAnsi="宋体" w:eastAsia="宋体"/>
                <w:sz w:val="16"/>
              </w:rPr>
              <w:t>—</w:t>
            </w:r>
          </w:p>
        </w:tc>
      </w:tr>
      <w:tr w14:paraId="128F4EA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F7F763">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E113CC1">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008F89D">
            <w:pPr>
              <w:jc w:val="center"/>
            </w:pPr>
            <w:r>
              <w:rPr>
                <w:rFonts w:ascii="宋体" w:hAnsi="宋体" w:eastAsia="宋体"/>
                <w:sz w:val="16"/>
              </w:rPr>
              <w:t>实际完成情况</w:t>
            </w:r>
          </w:p>
        </w:tc>
      </w:tr>
      <w:tr w14:paraId="0EFFAF8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61360E"/>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2C606ED">
            <w:pPr>
              <w:jc w:val="both"/>
            </w:pPr>
            <w:r>
              <w:rPr>
                <w:rFonts w:ascii="宋体" w:hAnsi="宋体" w:eastAsia="宋体"/>
                <w:sz w:val="16"/>
              </w:rPr>
              <w:t>项目计划投资总额为58.18万元，项目涉及住户调查地方样本点6个、住户调查国家样本点6个，共有疏勒县住户调查记账户120户，其中国家调查点60户，分市县调查点60户，对住户调查地方点记账补贴14.4万元，对住户调查国家点差额记账补贴9.36万元。同时对住户调查点国家点辅助调查员6人发放共计2.88万元的辅调费，对住户调查点地方点辅助调查员6人发放共计3.96万元的辅调费，除此之外对于住户调查聘用人员4人发放21.96万元工资，住户调查租车费预计1.44万元，失业率调查小礼品预计5.18万元，预计项目实施后，能有效为国民经济核算和居民消费价格指数权重制定提供基础数据，有效推进落实就业服务，使调查对象满意度达95%及以上。</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A4AAD3F">
            <w:pPr>
              <w:jc w:val="both"/>
            </w:pPr>
            <w:r>
              <w:rPr>
                <w:rFonts w:hint="eastAsia" w:ascii="宋体" w:hAnsi="宋体"/>
                <w:sz w:val="16"/>
                <w:lang w:eastAsia="zh-CN"/>
              </w:rPr>
              <w:t>截至12月</w:t>
            </w:r>
            <w:r>
              <w:rPr>
                <w:rFonts w:ascii="宋体" w:hAnsi="宋体" w:eastAsia="宋体"/>
                <w:sz w:val="16"/>
              </w:rPr>
              <w:t>31日，项目共投资58.18万元，项目涉及住户调查地方样本点6个、住户调查国家样本点6个，共有疏勒县住户调查记账户120户，其中国家调查点60户，分市县调查点60户，对住户调查地方点记账补贴14.4万元，对住户调查国家点差额记账补贴9.36万元。同时对住户调查点国家点辅助调查员6人发放共计2.88万元的辅调费，对住户调查点地方点辅助调查员6人发放共计3.96万元的辅调费，除此之外对于住户调查聘用人员4人发放21.96万元工资，住户调查租车费1.44万元，失业率调查小礼品5.18万元。</w:t>
            </w:r>
          </w:p>
        </w:tc>
      </w:tr>
      <w:tr w14:paraId="42C99F3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B84881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9311C4">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794133">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39C616">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358614">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BBE1A3">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71EEA7">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1BB6F8">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F27CAF">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042FDA">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9227C2">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780A8C">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DBD19F">
            <w:pPr>
              <w:jc w:val="center"/>
            </w:pPr>
            <w:r>
              <w:rPr>
                <w:rFonts w:ascii="宋体" w:hAnsi="宋体" w:eastAsia="宋体"/>
                <w:sz w:val="16"/>
              </w:rPr>
              <w:t>偏差原因分析及改进措施</w:t>
            </w:r>
          </w:p>
        </w:tc>
      </w:tr>
      <w:tr w14:paraId="79B4799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AF27504">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D971521">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108F5A6">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6F09AB">
            <w:pPr>
              <w:jc w:val="center"/>
            </w:pPr>
            <w:r>
              <w:rPr>
                <w:rFonts w:ascii="宋体" w:hAnsi="宋体" w:eastAsia="宋体"/>
                <w:sz w:val="16"/>
              </w:rPr>
              <w:t>住户调查地方样本点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9A7E11">
            <w:pPr>
              <w:jc w:val="center"/>
            </w:pPr>
            <w:r>
              <w:rPr>
                <w:rFonts w:ascii="宋体" w:hAnsi="宋体" w:eastAsia="宋体"/>
                <w:sz w:val="16"/>
              </w:rPr>
              <w:t>=6个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F008E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8F99A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72C7F9">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38A78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64DEB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807019">
            <w:pPr>
              <w:jc w:val="center"/>
            </w:pPr>
            <w:r>
              <w:rPr>
                <w:rFonts w:ascii="宋体" w:hAnsi="宋体" w:eastAsia="宋体"/>
                <w:sz w:val="16"/>
              </w:rPr>
              <w:t>=6个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B8EDEF">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6C9DB8">
            <w:pPr>
              <w:jc w:val="center"/>
            </w:pPr>
          </w:p>
        </w:tc>
      </w:tr>
      <w:tr w14:paraId="2D01E36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4C484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D0910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38FCD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43DB37">
            <w:pPr>
              <w:jc w:val="center"/>
            </w:pPr>
            <w:r>
              <w:rPr>
                <w:rFonts w:ascii="宋体" w:hAnsi="宋体" w:eastAsia="宋体"/>
                <w:sz w:val="16"/>
              </w:rPr>
              <w:t>住户调查国家样本点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11CF49">
            <w:pPr>
              <w:jc w:val="center"/>
            </w:pPr>
            <w:r>
              <w:rPr>
                <w:rFonts w:ascii="宋体" w:hAnsi="宋体" w:eastAsia="宋体"/>
                <w:sz w:val="16"/>
              </w:rPr>
              <w:t>=6个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959AC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561A5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149F03">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F9387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5A13E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330509">
            <w:pPr>
              <w:jc w:val="center"/>
            </w:pPr>
            <w:r>
              <w:rPr>
                <w:rFonts w:ascii="宋体" w:hAnsi="宋体" w:eastAsia="宋体"/>
                <w:sz w:val="16"/>
              </w:rPr>
              <w:t>=6个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964C2B">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85C12A">
            <w:pPr>
              <w:jc w:val="center"/>
            </w:pPr>
          </w:p>
        </w:tc>
      </w:tr>
      <w:tr w14:paraId="3B18FF1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6405A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DB169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58BB7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55DFF2">
            <w:pPr>
              <w:jc w:val="center"/>
            </w:pPr>
            <w:r>
              <w:rPr>
                <w:rFonts w:ascii="宋体" w:hAnsi="宋体" w:eastAsia="宋体"/>
                <w:sz w:val="16"/>
              </w:rPr>
              <w:t>住户调查地方点样本户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F34BF6">
            <w:pPr>
              <w:jc w:val="center"/>
            </w:pPr>
            <w:r>
              <w:rPr>
                <w:rFonts w:ascii="宋体" w:hAnsi="宋体" w:eastAsia="宋体"/>
                <w:sz w:val="16"/>
              </w:rPr>
              <w:t>=60户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211C1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65BC4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72F8D1">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1B77C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C2F0C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D1DEFC">
            <w:pPr>
              <w:jc w:val="center"/>
            </w:pPr>
            <w:r>
              <w:rPr>
                <w:rFonts w:ascii="宋体" w:hAnsi="宋体" w:eastAsia="宋体"/>
                <w:sz w:val="16"/>
              </w:rPr>
              <w:t>=60户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46A976">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52039A">
            <w:pPr>
              <w:jc w:val="center"/>
            </w:pPr>
          </w:p>
        </w:tc>
      </w:tr>
      <w:tr w14:paraId="39FE5F8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5190E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36F21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A2F84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A0D48B">
            <w:pPr>
              <w:jc w:val="center"/>
            </w:pPr>
            <w:r>
              <w:rPr>
                <w:rFonts w:ascii="宋体" w:hAnsi="宋体" w:eastAsia="宋体"/>
                <w:sz w:val="16"/>
              </w:rPr>
              <w:t>住户调查国家点样本户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D5AC5A">
            <w:pPr>
              <w:jc w:val="center"/>
            </w:pPr>
            <w:r>
              <w:rPr>
                <w:rFonts w:ascii="宋体" w:hAnsi="宋体" w:eastAsia="宋体"/>
                <w:sz w:val="16"/>
              </w:rPr>
              <w:t>=60户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10268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F06F6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AF0933">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C787A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FBF1C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98A1EF">
            <w:pPr>
              <w:jc w:val="center"/>
            </w:pPr>
            <w:r>
              <w:rPr>
                <w:rFonts w:ascii="宋体" w:hAnsi="宋体" w:eastAsia="宋体"/>
                <w:sz w:val="16"/>
              </w:rPr>
              <w:t>=60户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BCCA01">
            <w:pPr>
              <w:jc w:val="center"/>
            </w:pPr>
            <w:r>
              <w:rPr>
                <w:rFonts w:ascii="宋体" w:hAnsi="宋体" w:eastAsia="宋体"/>
                <w:sz w:val="16"/>
              </w:rPr>
              <w:t>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EF0B20">
            <w:pPr>
              <w:jc w:val="center"/>
            </w:pPr>
          </w:p>
        </w:tc>
      </w:tr>
      <w:tr w14:paraId="47665C1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46C30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6DCA4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E864C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BF072B">
            <w:pPr>
              <w:jc w:val="center"/>
            </w:pPr>
            <w:r>
              <w:rPr>
                <w:rFonts w:ascii="宋体" w:hAnsi="宋体" w:eastAsia="宋体"/>
                <w:sz w:val="16"/>
              </w:rPr>
              <w:t>住户调查地方点辅助调查员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E64935">
            <w:pPr>
              <w:jc w:val="center"/>
            </w:pPr>
            <w:r>
              <w:rPr>
                <w:rFonts w:ascii="宋体" w:hAnsi="宋体" w:eastAsia="宋体"/>
                <w:sz w:val="16"/>
              </w:rPr>
              <w:t>=6人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09C3A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00D5F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8B0C14">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45E9C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AB806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FE9339">
            <w:pPr>
              <w:jc w:val="center"/>
            </w:pPr>
            <w:r>
              <w:rPr>
                <w:rFonts w:ascii="宋体" w:hAnsi="宋体" w:eastAsia="宋体"/>
                <w:sz w:val="16"/>
              </w:rPr>
              <w:t>=6人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9BC739">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5ACD8F">
            <w:pPr>
              <w:jc w:val="center"/>
            </w:pPr>
          </w:p>
        </w:tc>
      </w:tr>
      <w:tr w14:paraId="051A681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767CA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8100F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E2487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B305C5">
            <w:pPr>
              <w:jc w:val="center"/>
            </w:pPr>
            <w:r>
              <w:rPr>
                <w:rFonts w:ascii="宋体" w:hAnsi="宋体" w:eastAsia="宋体"/>
                <w:sz w:val="16"/>
              </w:rPr>
              <w:t>住户调查国家点辅助调查员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F0EEC4">
            <w:pPr>
              <w:jc w:val="center"/>
            </w:pPr>
            <w:r>
              <w:rPr>
                <w:rFonts w:ascii="宋体" w:hAnsi="宋体" w:eastAsia="宋体"/>
                <w:sz w:val="16"/>
              </w:rPr>
              <w:t>=6人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4C971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5567C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E2AEF8">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FC533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28FD6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497252">
            <w:pPr>
              <w:jc w:val="center"/>
            </w:pPr>
            <w:r>
              <w:rPr>
                <w:rFonts w:ascii="宋体" w:hAnsi="宋体" w:eastAsia="宋体"/>
                <w:sz w:val="16"/>
              </w:rPr>
              <w:t>=6人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3EE271">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AB1887">
            <w:pPr>
              <w:jc w:val="center"/>
            </w:pPr>
          </w:p>
        </w:tc>
      </w:tr>
      <w:tr w14:paraId="4B763C9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D5238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DB2F4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28945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7CFF03">
            <w:pPr>
              <w:jc w:val="center"/>
            </w:pPr>
            <w:r>
              <w:rPr>
                <w:rFonts w:ascii="宋体" w:hAnsi="宋体" w:eastAsia="宋体"/>
                <w:sz w:val="16"/>
              </w:rPr>
              <w:t>劳动力调查样本点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172048">
            <w:pPr>
              <w:jc w:val="center"/>
            </w:pPr>
            <w:r>
              <w:rPr>
                <w:rFonts w:ascii="宋体" w:hAnsi="宋体" w:eastAsia="宋体"/>
                <w:sz w:val="16"/>
              </w:rPr>
              <w:t>=6个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E3C5D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34E00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2A1D36">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FB815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3CD62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E74237">
            <w:pPr>
              <w:jc w:val="center"/>
            </w:pPr>
            <w:r>
              <w:rPr>
                <w:rFonts w:ascii="宋体" w:hAnsi="宋体" w:eastAsia="宋体"/>
                <w:sz w:val="16"/>
              </w:rPr>
              <w:t>=6个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07C55C">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32CC2C">
            <w:pPr>
              <w:jc w:val="center"/>
            </w:pPr>
          </w:p>
        </w:tc>
      </w:tr>
      <w:tr w14:paraId="3C32020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2C883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3BC38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6CDF5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AF0BF5">
            <w:pPr>
              <w:jc w:val="center"/>
            </w:pPr>
            <w:r>
              <w:rPr>
                <w:rFonts w:ascii="宋体" w:hAnsi="宋体" w:eastAsia="宋体"/>
                <w:sz w:val="16"/>
              </w:rPr>
              <w:t>劳动力调查样本户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E66A6C">
            <w:pPr>
              <w:jc w:val="center"/>
            </w:pPr>
            <w:r>
              <w:rPr>
                <w:rFonts w:ascii="宋体" w:hAnsi="宋体" w:eastAsia="宋体"/>
                <w:sz w:val="16"/>
              </w:rPr>
              <w:t>=96个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49928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E7B30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657C70">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80556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2FA16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36FD6D">
            <w:pPr>
              <w:jc w:val="center"/>
            </w:pPr>
            <w:r>
              <w:rPr>
                <w:rFonts w:ascii="宋体" w:hAnsi="宋体" w:eastAsia="宋体"/>
                <w:sz w:val="16"/>
              </w:rPr>
              <w:t>=96个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1EE873">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D7D85A">
            <w:pPr>
              <w:jc w:val="center"/>
            </w:pPr>
          </w:p>
        </w:tc>
      </w:tr>
      <w:tr w14:paraId="6D3C2D4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14085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28C87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910ED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094EB8">
            <w:pPr>
              <w:jc w:val="center"/>
            </w:pPr>
            <w:r>
              <w:rPr>
                <w:rFonts w:ascii="宋体" w:hAnsi="宋体" w:eastAsia="宋体"/>
                <w:sz w:val="16"/>
              </w:rPr>
              <w:t>聘用人员人数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F00270">
            <w:pPr>
              <w:jc w:val="center"/>
            </w:pPr>
            <w:r>
              <w:rPr>
                <w:rFonts w:ascii="宋体" w:hAnsi="宋体" w:eastAsia="宋体"/>
                <w:sz w:val="16"/>
              </w:rPr>
              <w:t>=4人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2E39B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EE04C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53373C">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787F4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5AD9F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C443D0">
            <w:pPr>
              <w:jc w:val="center"/>
            </w:pPr>
            <w:r>
              <w:rPr>
                <w:rFonts w:ascii="宋体" w:hAnsi="宋体" w:eastAsia="宋体"/>
                <w:sz w:val="16"/>
              </w:rPr>
              <w:t>=4人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795866">
            <w:pPr>
              <w:jc w:val="center"/>
            </w:pPr>
            <w:r>
              <w:rPr>
                <w:rFonts w:ascii="宋体" w:hAnsi="宋体" w:eastAsia="宋体"/>
                <w:sz w:val="16"/>
              </w:rPr>
              <w:t>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FF9907">
            <w:pPr>
              <w:jc w:val="center"/>
            </w:pPr>
          </w:p>
        </w:tc>
      </w:tr>
      <w:tr w14:paraId="2CB5EE4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31B20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28A49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78D1F2D">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FCD378">
            <w:pPr>
              <w:jc w:val="center"/>
            </w:pPr>
            <w:r>
              <w:rPr>
                <w:rFonts w:ascii="宋体" w:hAnsi="宋体" w:eastAsia="宋体"/>
                <w:sz w:val="16"/>
              </w:rPr>
              <w:t>记账补贴、辅助调查员补贴发放及时率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4FFAD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88826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CD306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47D695">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432DC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89BFC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26100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45BA5F">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1898B4">
            <w:pPr>
              <w:jc w:val="center"/>
            </w:pPr>
          </w:p>
        </w:tc>
      </w:tr>
      <w:tr w14:paraId="67B22B0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B90AC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1A4B6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D7CC4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CB80D2">
            <w:pPr>
              <w:jc w:val="center"/>
            </w:pPr>
            <w:r>
              <w:rPr>
                <w:rFonts w:ascii="宋体" w:hAnsi="宋体" w:eastAsia="宋体"/>
                <w:sz w:val="16"/>
              </w:rPr>
              <w:t>数据上报及时率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ABC00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06629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8C065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D66276">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CC6A0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3E0BE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5C521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2D69F2">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0EA062">
            <w:pPr>
              <w:jc w:val="center"/>
            </w:pPr>
          </w:p>
        </w:tc>
      </w:tr>
      <w:tr w14:paraId="7D5EB55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14FCD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FA2A6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60BB61">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366A6D">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D9A73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7039E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A4DD3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F652A1">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61A0E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09381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83F26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89CAB2">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A1E32A">
            <w:pPr>
              <w:jc w:val="center"/>
            </w:pPr>
          </w:p>
        </w:tc>
      </w:tr>
      <w:tr w14:paraId="3386E09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83668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22571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033CF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C444AD">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07EE50">
            <w:pPr>
              <w:jc w:val="center"/>
            </w:pPr>
            <w:r>
              <w:rPr>
                <w:rFonts w:ascii="宋体" w:hAnsi="宋体" w:eastAsia="宋体"/>
                <w:sz w:val="16"/>
              </w:rPr>
              <w:t>2024年12月20日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81E1D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13A69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3B0648">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609AC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125BF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2491D9">
            <w:pPr>
              <w:jc w:val="center"/>
            </w:pPr>
            <w:r>
              <w:rPr>
                <w:rFonts w:ascii="宋体" w:hAnsi="宋体" w:eastAsia="宋体"/>
                <w:sz w:val="16"/>
              </w:rPr>
              <w:t>=2024年12月13日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1805B7">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9EA43A">
            <w:pPr>
              <w:jc w:val="center"/>
            </w:pPr>
          </w:p>
        </w:tc>
      </w:tr>
      <w:tr w14:paraId="6A5EC3B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BFF04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353B1C9">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E19698">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B317B5">
            <w:pPr>
              <w:jc w:val="center"/>
            </w:pPr>
            <w:r>
              <w:rPr>
                <w:rFonts w:ascii="宋体" w:hAnsi="宋体" w:eastAsia="宋体"/>
                <w:sz w:val="16"/>
              </w:rPr>
              <w:t>住户调查租车费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5E6ED2">
            <w:pPr>
              <w:jc w:val="center"/>
            </w:pPr>
            <w:r>
              <w:rPr>
                <w:rFonts w:ascii="宋体" w:hAnsi="宋体" w:eastAsia="宋体"/>
                <w:sz w:val="16"/>
              </w:rPr>
              <w:t>&lt;=1.44万元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C6B7A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EF973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ABEA9C">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87944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EF6A59">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613B60">
            <w:pPr>
              <w:jc w:val="center"/>
            </w:pPr>
            <w:r>
              <w:rPr>
                <w:rFonts w:ascii="宋体" w:hAnsi="宋体" w:eastAsia="宋体"/>
                <w:sz w:val="16"/>
              </w:rPr>
              <w:t>=1.44万元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A33F53">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6FEDAB">
            <w:pPr>
              <w:jc w:val="center"/>
            </w:pPr>
          </w:p>
        </w:tc>
      </w:tr>
      <w:tr w14:paraId="49D8861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9B3EE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5F30F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9A572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B38EBB">
            <w:pPr>
              <w:jc w:val="center"/>
            </w:pPr>
            <w:r>
              <w:rPr>
                <w:rFonts w:ascii="宋体" w:hAnsi="宋体" w:eastAsia="宋体"/>
                <w:sz w:val="16"/>
              </w:rPr>
              <w:t>住户调查地方点记账补贴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CE671C">
            <w:pPr>
              <w:jc w:val="center"/>
            </w:pPr>
            <w:r>
              <w:rPr>
                <w:rFonts w:ascii="宋体" w:hAnsi="宋体" w:eastAsia="宋体"/>
                <w:sz w:val="16"/>
              </w:rPr>
              <w:t>&lt;=14.4万元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0FEB6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0EC95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0BAE75">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B4E2C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B7AD7D">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3941A0">
            <w:pPr>
              <w:jc w:val="center"/>
            </w:pPr>
            <w:r>
              <w:rPr>
                <w:rFonts w:ascii="宋体" w:hAnsi="宋体" w:eastAsia="宋体"/>
                <w:sz w:val="16"/>
              </w:rPr>
              <w:t>=14.4万元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C16D6C">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40FC10">
            <w:pPr>
              <w:jc w:val="center"/>
            </w:pPr>
          </w:p>
        </w:tc>
      </w:tr>
      <w:tr w14:paraId="0105543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1986D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080DC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37CA3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F17797">
            <w:pPr>
              <w:jc w:val="center"/>
            </w:pPr>
            <w:r>
              <w:rPr>
                <w:rFonts w:ascii="宋体" w:hAnsi="宋体" w:eastAsia="宋体"/>
                <w:sz w:val="16"/>
              </w:rPr>
              <w:t>住户调查国家点差额记账补贴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D04CE2">
            <w:pPr>
              <w:jc w:val="center"/>
            </w:pPr>
            <w:r>
              <w:rPr>
                <w:rFonts w:ascii="宋体" w:hAnsi="宋体" w:eastAsia="宋体"/>
                <w:sz w:val="16"/>
              </w:rPr>
              <w:t>&lt;=9.36万元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317BA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E318B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7FC1DF">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4E820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4309E7">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482518">
            <w:pPr>
              <w:jc w:val="center"/>
            </w:pPr>
            <w:r>
              <w:rPr>
                <w:rFonts w:ascii="宋体" w:hAnsi="宋体" w:eastAsia="宋体"/>
                <w:sz w:val="16"/>
              </w:rPr>
              <w:t>=9.36万元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4F9740">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139A44">
            <w:pPr>
              <w:jc w:val="center"/>
            </w:pPr>
          </w:p>
        </w:tc>
      </w:tr>
      <w:tr w14:paraId="4ADCFD0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BB97D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2B6C8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F45F1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AA3C83">
            <w:pPr>
              <w:jc w:val="center"/>
            </w:pPr>
            <w:r>
              <w:rPr>
                <w:rFonts w:ascii="宋体" w:hAnsi="宋体" w:eastAsia="宋体"/>
                <w:sz w:val="16"/>
              </w:rPr>
              <w:t>住户调查地方点</w:t>
            </w:r>
            <w:r>
              <w:rPr>
                <w:rFonts w:hint="eastAsia" w:ascii="宋体" w:hAnsi="宋体"/>
                <w:sz w:val="16"/>
                <w:lang w:eastAsia="zh-CN"/>
              </w:rPr>
              <w:t>辅助调查员</w:t>
            </w:r>
            <w:r>
              <w:rPr>
                <w:rFonts w:ascii="宋体" w:hAnsi="宋体" w:eastAsia="宋体"/>
                <w:sz w:val="16"/>
              </w:rPr>
              <w:t>劳务费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05491E">
            <w:pPr>
              <w:jc w:val="center"/>
            </w:pPr>
            <w:r>
              <w:rPr>
                <w:rFonts w:ascii="宋体" w:hAnsi="宋体" w:eastAsia="宋体"/>
                <w:sz w:val="16"/>
              </w:rPr>
              <w:t>&lt;=3.96万元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7E834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C8C09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71A407">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AA053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BC4137">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4F4ACD">
            <w:pPr>
              <w:jc w:val="center"/>
            </w:pPr>
            <w:r>
              <w:rPr>
                <w:rFonts w:ascii="宋体" w:hAnsi="宋体" w:eastAsia="宋体"/>
                <w:sz w:val="16"/>
              </w:rPr>
              <w:t>=3.96万元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EDF96C">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ECB808">
            <w:pPr>
              <w:jc w:val="center"/>
            </w:pPr>
          </w:p>
        </w:tc>
      </w:tr>
      <w:tr w14:paraId="76F042D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40EB9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41D41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BD03D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61AF27">
            <w:pPr>
              <w:jc w:val="center"/>
            </w:pPr>
            <w:r>
              <w:rPr>
                <w:rFonts w:ascii="宋体" w:hAnsi="宋体" w:eastAsia="宋体"/>
                <w:sz w:val="16"/>
              </w:rPr>
              <w:t>住户调查国家点辅助调查员差额劳务费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1C8222">
            <w:pPr>
              <w:jc w:val="center"/>
            </w:pPr>
            <w:r>
              <w:rPr>
                <w:rFonts w:ascii="宋体" w:hAnsi="宋体" w:eastAsia="宋体"/>
                <w:sz w:val="16"/>
              </w:rPr>
              <w:t>&lt;=2.88万元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59CDC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FCB50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DEE566">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3232D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D0D140">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A2E9F2">
            <w:pPr>
              <w:jc w:val="center"/>
            </w:pPr>
            <w:r>
              <w:rPr>
                <w:rFonts w:ascii="宋体" w:hAnsi="宋体" w:eastAsia="宋体"/>
                <w:sz w:val="16"/>
              </w:rPr>
              <w:t>=2.88万元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AD4DA6">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63469F">
            <w:pPr>
              <w:jc w:val="center"/>
            </w:pPr>
          </w:p>
        </w:tc>
      </w:tr>
      <w:tr w14:paraId="404E527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838E0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4F22C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CC183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2D5ADF">
            <w:pPr>
              <w:jc w:val="center"/>
            </w:pPr>
            <w:r>
              <w:rPr>
                <w:rFonts w:ascii="宋体" w:hAnsi="宋体" w:eastAsia="宋体"/>
                <w:sz w:val="16"/>
              </w:rPr>
              <w:t>住户调查聘用人员工资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143E7B">
            <w:pPr>
              <w:jc w:val="center"/>
            </w:pPr>
            <w:r>
              <w:rPr>
                <w:rFonts w:ascii="宋体" w:hAnsi="宋体" w:eastAsia="宋体"/>
                <w:sz w:val="16"/>
              </w:rPr>
              <w:t>&lt;=21.96万元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14B52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49651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E1E085">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63CB5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CE321E">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3A50AE">
            <w:pPr>
              <w:jc w:val="center"/>
            </w:pPr>
            <w:r>
              <w:rPr>
                <w:rFonts w:ascii="宋体" w:hAnsi="宋体" w:eastAsia="宋体"/>
                <w:sz w:val="16"/>
              </w:rPr>
              <w:t>=21.96万元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6C2B23">
            <w:pPr>
              <w:jc w:val="center"/>
            </w:pPr>
            <w:r>
              <w:rPr>
                <w:rFonts w:ascii="宋体" w:hAnsi="宋体" w:eastAsia="宋体"/>
                <w:sz w:val="16"/>
              </w:rPr>
              <w:t>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B38493">
            <w:pPr>
              <w:jc w:val="center"/>
            </w:pPr>
          </w:p>
        </w:tc>
      </w:tr>
      <w:tr w14:paraId="286639E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0FA4D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87A27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C10C4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EF00B8">
            <w:pPr>
              <w:jc w:val="center"/>
            </w:pPr>
            <w:r>
              <w:rPr>
                <w:rFonts w:ascii="宋体" w:hAnsi="宋体" w:eastAsia="宋体"/>
                <w:sz w:val="16"/>
              </w:rPr>
              <w:t>失业率调查小礼品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040C92">
            <w:pPr>
              <w:jc w:val="center"/>
            </w:pPr>
            <w:r>
              <w:rPr>
                <w:rFonts w:ascii="宋体" w:hAnsi="宋体" w:eastAsia="宋体"/>
                <w:sz w:val="16"/>
              </w:rPr>
              <w:t>&lt;=5.18万元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730D8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68ED7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DE0314">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E3972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2C0E98">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66AFBD">
            <w:pPr>
              <w:jc w:val="center"/>
            </w:pPr>
            <w:r>
              <w:rPr>
                <w:rFonts w:ascii="宋体" w:hAnsi="宋体" w:eastAsia="宋体"/>
                <w:sz w:val="16"/>
              </w:rPr>
              <w:t>=5.18万元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EF0103">
            <w:pPr>
              <w:jc w:val="center"/>
            </w:pPr>
            <w:r>
              <w:rPr>
                <w:rFonts w:ascii="宋体" w:hAnsi="宋体" w:eastAsia="宋体"/>
                <w:sz w:val="16"/>
              </w:rPr>
              <w:t>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63D221">
            <w:pPr>
              <w:jc w:val="center"/>
            </w:pPr>
          </w:p>
        </w:tc>
      </w:tr>
      <w:tr w14:paraId="114ADD3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849EB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E11FC8B">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7AD597">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B7ED9D">
            <w:pPr>
              <w:jc w:val="center"/>
            </w:pPr>
            <w:r>
              <w:rPr>
                <w:rFonts w:ascii="宋体" w:hAnsi="宋体" w:eastAsia="宋体"/>
                <w:sz w:val="16"/>
              </w:rPr>
              <w:t>提高居民的生活质量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01EAB1">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9BFCF1">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701BC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851606">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0AC7F9">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943EE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EB68DE">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D9B72D">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345CF1">
            <w:pPr>
              <w:jc w:val="center"/>
            </w:pPr>
          </w:p>
        </w:tc>
      </w:tr>
      <w:tr w14:paraId="665DF04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EB990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6BB60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9C937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2F7CF3">
            <w:pPr>
              <w:jc w:val="center"/>
            </w:pPr>
            <w:r>
              <w:rPr>
                <w:rFonts w:ascii="宋体" w:hAnsi="宋体" w:eastAsia="宋体"/>
                <w:sz w:val="16"/>
              </w:rPr>
              <w:t>为国民经济核算和居民消费价格指数权重制定提供基础数据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BDCE11">
            <w:pPr>
              <w:jc w:val="center"/>
            </w:pPr>
            <w:r>
              <w:rPr>
                <w:rFonts w:ascii="宋体" w:hAnsi="宋体" w:eastAsia="宋体"/>
                <w:sz w:val="16"/>
              </w:rPr>
              <w:t>有效提供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30EF7A">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4F465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FA723B">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C8C9C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A7A23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C36A94">
            <w:pPr>
              <w:jc w:val="center"/>
            </w:pPr>
            <w:r>
              <w:rPr>
                <w:rFonts w:ascii="宋体" w:hAnsi="宋体" w:eastAsia="宋体"/>
                <w:sz w:val="16"/>
              </w:rPr>
              <w:t>有效提供</w:t>
            </w:r>
            <w:r>
              <w:rPr>
                <w:rFonts w:ascii="宋体" w:hAnsi="宋体" w:eastAsia="宋体"/>
                <w:sz w:val="16"/>
              </w:rPr>
              <w:tab/>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EEEA6A">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858FFE">
            <w:pPr>
              <w:jc w:val="center"/>
            </w:pPr>
          </w:p>
        </w:tc>
      </w:tr>
      <w:tr w14:paraId="52C27DD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69BD0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7038C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EAAD7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63CBA0">
            <w:pPr>
              <w:jc w:val="center"/>
            </w:pPr>
            <w:r>
              <w:rPr>
                <w:rFonts w:ascii="宋体" w:hAnsi="宋体" w:eastAsia="宋体"/>
                <w:sz w:val="16"/>
              </w:rPr>
              <w:t>推进落实就业服务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2D949C">
            <w:pPr>
              <w:jc w:val="center"/>
            </w:pPr>
            <w:r>
              <w:rPr>
                <w:rFonts w:ascii="宋体" w:hAnsi="宋体" w:eastAsia="宋体"/>
                <w:sz w:val="16"/>
              </w:rPr>
              <w:t>有效推进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622AC6">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552D6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543770">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4331B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5E84C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8F347D">
            <w:pPr>
              <w:jc w:val="center"/>
            </w:pPr>
            <w:r>
              <w:rPr>
                <w:rFonts w:ascii="宋体" w:hAnsi="宋体" w:eastAsia="宋体"/>
                <w:sz w:val="16"/>
              </w:rPr>
              <w:t>有效推进</w:t>
            </w:r>
            <w:r>
              <w:rPr>
                <w:rFonts w:ascii="宋体" w:hAnsi="宋体" w:eastAsia="宋体"/>
                <w:sz w:val="16"/>
              </w:rPr>
              <w:tab/>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77CDD5">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99EFC4">
            <w:pPr>
              <w:jc w:val="center"/>
            </w:pPr>
          </w:p>
        </w:tc>
      </w:tr>
      <w:tr w14:paraId="260F6F0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3D7FB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BF020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75E35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2522EC">
            <w:pPr>
              <w:jc w:val="center"/>
            </w:pPr>
            <w:r>
              <w:rPr>
                <w:rFonts w:ascii="宋体" w:hAnsi="宋体" w:eastAsia="宋体"/>
                <w:sz w:val="16"/>
              </w:rPr>
              <w:t>调查对象满意度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DC574E">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A57A65">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FA1BB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3DA74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9FE520">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67DAE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65BCE7">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31748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1646B7">
            <w:pPr>
              <w:jc w:val="center"/>
            </w:pPr>
          </w:p>
        </w:tc>
      </w:tr>
      <w:tr w14:paraId="12CEAEBC">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C00BC5A">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BF03BC">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619C575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743511">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2928E1E7"/>
        </w:tc>
      </w:tr>
    </w:tbl>
    <w:p w14:paraId="0C234814">
      <w:r>
        <w:br w:type="page"/>
      </w:r>
    </w:p>
    <w:tbl>
      <w:tblPr>
        <w:tblStyle w:val="9"/>
        <w:tblW w:w="0" w:type="auto"/>
        <w:tblInd w:w="0" w:type="dxa"/>
        <w:tblLayout w:type="autofit"/>
        <w:tblCellMar>
          <w:top w:w="0" w:type="dxa"/>
          <w:left w:w="108" w:type="dxa"/>
          <w:bottom w:w="0" w:type="dxa"/>
          <w:right w:w="108" w:type="dxa"/>
        </w:tblCellMar>
      </w:tblPr>
      <w:tblGrid>
        <w:gridCol w:w="623"/>
        <w:gridCol w:w="607"/>
        <w:gridCol w:w="607"/>
        <w:gridCol w:w="696"/>
        <w:gridCol w:w="856"/>
        <w:gridCol w:w="607"/>
        <w:gridCol w:w="607"/>
        <w:gridCol w:w="615"/>
        <w:gridCol w:w="607"/>
        <w:gridCol w:w="615"/>
        <w:gridCol w:w="776"/>
        <w:gridCol w:w="633"/>
        <w:gridCol w:w="579"/>
        <w:gridCol w:w="632"/>
      </w:tblGrid>
      <w:tr w14:paraId="0375B0AD">
        <w:tblPrEx>
          <w:tblCellMar>
            <w:top w:w="0" w:type="dxa"/>
            <w:left w:w="108" w:type="dxa"/>
            <w:bottom w:w="0" w:type="dxa"/>
            <w:right w:w="108" w:type="dxa"/>
          </w:tblCellMar>
        </w:tblPrEx>
        <w:tc>
          <w:tcPr>
            <w:tcW w:w="8848" w:type="dxa"/>
            <w:gridSpan w:val="14"/>
            <w:vAlign w:val="center"/>
          </w:tcPr>
          <w:p w14:paraId="49BB9900">
            <w:pPr>
              <w:jc w:val="center"/>
            </w:pPr>
            <w:r>
              <w:rPr>
                <w:rFonts w:ascii="宋体" w:hAnsi="宋体" w:eastAsia="宋体"/>
                <w:sz w:val="24"/>
              </w:rPr>
              <w:t>项目支出绩效自评表</w:t>
            </w:r>
          </w:p>
        </w:tc>
      </w:tr>
      <w:tr w14:paraId="68FBDD53">
        <w:tblPrEx>
          <w:tblCellMar>
            <w:top w:w="0" w:type="dxa"/>
            <w:left w:w="108" w:type="dxa"/>
            <w:bottom w:w="0" w:type="dxa"/>
            <w:right w:w="108" w:type="dxa"/>
          </w:tblCellMar>
        </w:tblPrEx>
        <w:tc>
          <w:tcPr>
            <w:tcW w:w="8848" w:type="dxa"/>
            <w:gridSpan w:val="14"/>
            <w:vAlign w:val="center"/>
          </w:tcPr>
          <w:p w14:paraId="07324D7C">
            <w:pPr>
              <w:jc w:val="center"/>
            </w:pPr>
            <w:r>
              <w:rPr>
                <w:rFonts w:ascii="宋体" w:hAnsi="宋体" w:eastAsia="宋体"/>
                <w:sz w:val="24"/>
              </w:rPr>
              <w:t>(2024年度)</w:t>
            </w:r>
          </w:p>
        </w:tc>
      </w:tr>
      <w:tr w14:paraId="5E3770F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8DA96E">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79A275F">
            <w:pPr>
              <w:jc w:val="center"/>
            </w:pPr>
            <w:r>
              <w:rPr>
                <w:rFonts w:ascii="宋体" w:hAnsi="宋体" w:eastAsia="宋体"/>
                <w:sz w:val="16"/>
              </w:rPr>
              <w:t>疏勒县第五次全国经济普查经费项目</w:t>
            </w:r>
          </w:p>
        </w:tc>
      </w:tr>
      <w:tr w14:paraId="484FB9E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090A8A">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82AAD6A">
            <w:pPr>
              <w:jc w:val="center"/>
            </w:pPr>
            <w:r>
              <w:rPr>
                <w:rFonts w:ascii="宋体" w:hAnsi="宋体" w:eastAsia="宋体"/>
                <w:sz w:val="16"/>
              </w:rPr>
              <w:t>疏勒县统计局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D5DFCC">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5A6D9FA">
            <w:pPr>
              <w:jc w:val="center"/>
            </w:pPr>
            <w:r>
              <w:rPr>
                <w:rFonts w:ascii="宋体" w:hAnsi="宋体" w:eastAsia="宋体"/>
                <w:sz w:val="16"/>
              </w:rPr>
              <w:t>疏勒县统计局</w:t>
            </w:r>
          </w:p>
        </w:tc>
      </w:tr>
      <w:tr w14:paraId="05E7AA1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89709D">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9B202E">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BFA8AA">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B9B5CF">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ACB46B">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BBAC64">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6C91FF">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68A03B">
            <w:pPr>
              <w:jc w:val="center"/>
            </w:pPr>
            <w:r>
              <w:rPr>
                <w:rFonts w:ascii="宋体" w:hAnsi="宋体" w:eastAsia="宋体"/>
                <w:sz w:val="16"/>
              </w:rPr>
              <w:t>得分</w:t>
            </w:r>
          </w:p>
        </w:tc>
      </w:tr>
      <w:tr w14:paraId="460F945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1D555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CC1E29">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86B87C">
            <w:pPr>
              <w:jc w:val="center"/>
            </w:pPr>
            <w:r>
              <w:rPr>
                <w:rFonts w:ascii="宋体" w:hAnsi="宋体" w:eastAsia="宋体"/>
                <w:sz w:val="16"/>
              </w:rPr>
              <w:t>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2E996A">
            <w:pPr>
              <w:jc w:val="center"/>
            </w:pPr>
            <w:r>
              <w:rPr>
                <w:rFonts w:ascii="宋体" w:hAnsi="宋体" w:eastAsia="宋体"/>
                <w:sz w:val="16"/>
              </w:rPr>
              <w:t>188.69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D5C7B2">
            <w:pPr>
              <w:jc w:val="center"/>
            </w:pPr>
            <w:r>
              <w:rPr>
                <w:rFonts w:ascii="宋体" w:hAnsi="宋体" w:eastAsia="宋体"/>
                <w:sz w:val="16"/>
              </w:rPr>
              <w:t>188.69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74880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D25D33">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5C1B60">
            <w:pPr>
              <w:jc w:val="center"/>
            </w:pPr>
            <w:r>
              <w:rPr>
                <w:rFonts w:ascii="宋体" w:hAnsi="宋体" w:eastAsia="宋体"/>
                <w:sz w:val="16"/>
              </w:rPr>
              <w:t>10.00分</w:t>
            </w:r>
          </w:p>
        </w:tc>
      </w:tr>
      <w:tr w14:paraId="03AA226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12A9B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F192D2">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CB10C9">
            <w:pPr>
              <w:jc w:val="center"/>
            </w:pPr>
            <w:r>
              <w:rPr>
                <w:rFonts w:ascii="宋体" w:hAnsi="宋体" w:eastAsia="宋体"/>
                <w:sz w:val="16"/>
              </w:rPr>
              <w:t>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3AC9B1">
            <w:pPr>
              <w:jc w:val="center"/>
            </w:pPr>
            <w:r>
              <w:rPr>
                <w:rFonts w:ascii="宋体" w:hAnsi="宋体" w:eastAsia="宋体"/>
                <w:sz w:val="16"/>
              </w:rPr>
              <w:t>188.69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C1C998">
            <w:pPr>
              <w:jc w:val="center"/>
            </w:pPr>
            <w:r>
              <w:rPr>
                <w:rFonts w:ascii="宋体" w:hAnsi="宋体" w:eastAsia="宋体"/>
                <w:sz w:val="16"/>
              </w:rPr>
              <w:t>188.69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E77F5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38A63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654895">
            <w:pPr>
              <w:jc w:val="center"/>
            </w:pPr>
            <w:r>
              <w:rPr>
                <w:rFonts w:ascii="宋体" w:hAnsi="宋体" w:eastAsia="宋体"/>
                <w:sz w:val="16"/>
              </w:rPr>
              <w:t>—</w:t>
            </w:r>
          </w:p>
        </w:tc>
      </w:tr>
      <w:tr w14:paraId="6DCEFB2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FD75F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B747FF">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905AC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AEFF5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E122B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5B332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2FD26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9B6F8E">
            <w:pPr>
              <w:jc w:val="center"/>
            </w:pPr>
            <w:r>
              <w:rPr>
                <w:rFonts w:ascii="宋体" w:hAnsi="宋体" w:eastAsia="宋体"/>
                <w:sz w:val="16"/>
              </w:rPr>
              <w:t>—</w:t>
            </w:r>
          </w:p>
        </w:tc>
      </w:tr>
      <w:tr w14:paraId="171AB50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EA0022C">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8104DFA">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148ACCC">
            <w:pPr>
              <w:jc w:val="center"/>
            </w:pPr>
            <w:r>
              <w:rPr>
                <w:rFonts w:ascii="宋体" w:hAnsi="宋体" w:eastAsia="宋体"/>
                <w:sz w:val="16"/>
              </w:rPr>
              <w:t>实际完成情况</w:t>
            </w:r>
          </w:p>
        </w:tc>
      </w:tr>
      <w:tr w14:paraId="3CEBA74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576E60"/>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0B62F28">
            <w:pPr>
              <w:jc w:val="both"/>
            </w:pPr>
            <w:r>
              <w:rPr>
                <w:rFonts w:ascii="宋体" w:hAnsi="宋体" w:eastAsia="宋体"/>
                <w:sz w:val="16"/>
              </w:rPr>
              <w:t>项目计划投资188.69万元，普查企业4000余户，个体户1250余户，普查调查人员数1223人，为全面掌握我国第二产业、第三产业的发展规模、结构和效益等情况，建立健全基本单位名录库及其数据库系统，为研究制定国民经济和社会发展规划，提高决策和管理水平奠定基础。</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0A97D4C">
            <w:pPr>
              <w:jc w:val="both"/>
            </w:pPr>
            <w:r>
              <w:rPr>
                <w:rFonts w:hint="eastAsia" w:ascii="宋体" w:hAnsi="宋体"/>
                <w:sz w:val="16"/>
                <w:lang w:eastAsia="zh-CN"/>
              </w:rPr>
              <w:t>截至2024</w:t>
            </w:r>
            <w:r>
              <w:rPr>
                <w:rFonts w:ascii="宋体" w:hAnsi="宋体" w:eastAsia="宋体"/>
                <w:sz w:val="16"/>
              </w:rPr>
              <w:t>年12月31日，项目实际支出188.69万元，已普查企业4000余户，个体户1250余户，普查调查人员数1223人，为全面掌握我国第二产业、第三产业的发展规模、结构和效益等情况，建立健全基本单位名录库及其数据库系统，为研究制定国民经济和社会发展规划，提高决策和管理水平奠定基础。</w:t>
            </w:r>
          </w:p>
        </w:tc>
      </w:tr>
      <w:tr w14:paraId="0C981DC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D31F34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693123">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B10F62">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085EA8">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0EACB9">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2160EC">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ED6C6F">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5C9EA1">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94A030">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AD19D1">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922BDD">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F88C57">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283145">
            <w:pPr>
              <w:jc w:val="center"/>
            </w:pPr>
            <w:r>
              <w:rPr>
                <w:rFonts w:ascii="宋体" w:hAnsi="宋体" w:eastAsia="宋体"/>
                <w:sz w:val="16"/>
              </w:rPr>
              <w:t>偏差原因分析及改进措施</w:t>
            </w:r>
          </w:p>
        </w:tc>
      </w:tr>
      <w:tr w14:paraId="338DD65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9171BD">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979AF4">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C02E69">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94075E">
            <w:pPr>
              <w:jc w:val="center"/>
            </w:pPr>
            <w:r>
              <w:rPr>
                <w:rFonts w:ascii="宋体" w:hAnsi="宋体" w:eastAsia="宋体"/>
                <w:sz w:val="16"/>
              </w:rPr>
              <w:t>普查单位（企业）数（家）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ECB165">
            <w:pPr>
              <w:jc w:val="center"/>
            </w:pPr>
            <w:r>
              <w:rPr>
                <w:rFonts w:ascii="宋体" w:hAnsi="宋体" w:eastAsia="宋体"/>
                <w:sz w:val="16"/>
              </w:rPr>
              <w:t>&gt;=4000户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EC75E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0BBD3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71A980">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BC3D1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AEDC6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DF1EBB">
            <w:pPr>
              <w:jc w:val="center"/>
            </w:pPr>
            <w:r>
              <w:rPr>
                <w:rFonts w:ascii="宋体" w:hAnsi="宋体" w:eastAsia="宋体"/>
                <w:sz w:val="16"/>
              </w:rPr>
              <w:t>=4000户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4D26C2">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07EC30">
            <w:pPr>
              <w:jc w:val="center"/>
            </w:pPr>
          </w:p>
        </w:tc>
      </w:tr>
      <w:tr w14:paraId="71613A9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80953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01BEB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08B16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75E5AC">
            <w:pPr>
              <w:jc w:val="center"/>
            </w:pPr>
            <w:r>
              <w:rPr>
                <w:rFonts w:ascii="宋体" w:hAnsi="宋体" w:eastAsia="宋体"/>
                <w:sz w:val="16"/>
              </w:rPr>
              <w:t>普查个体户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84695E">
            <w:pPr>
              <w:jc w:val="center"/>
            </w:pPr>
            <w:r>
              <w:rPr>
                <w:rFonts w:ascii="宋体" w:hAnsi="宋体" w:eastAsia="宋体"/>
                <w:sz w:val="16"/>
              </w:rPr>
              <w:t>&gt;=1250户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36FE5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9E284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D3706A">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E1708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5383F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0FCD67">
            <w:pPr>
              <w:jc w:val="center"/>
            </w:pPr>
            <w:r>
              <w:rPr>
                <w:rFonts w:ascii="宋体" w:hAnsi="宋体" w:eastAsia="宋体"/>
                <w:sz w:val="16"/>
              </w:rPr>
              <w:t>=1250户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3306ED">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37F15C">
            <w:pPr>
              <w:jc w:val="center"/>
            </w:pPr>
          </w:p>
        </w:tc>
      </w:tr>
      <w:tr w14:paraId="0BD7DFE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D6A7E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03509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82856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9BF570">
            <w:pPr>
              <w:jc w:val="center"/>
            </w:pPr>
            <w:r>
              <w:rPr>
                <w:rFonts w:ascii="宋体" w:hAnsi="宋体" w:eastAsia="宋体"/>
                <w:sz w:val="16"/>
              </w:rPr>
              <w:t>普查调查人员数（人）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21C94D">
            <w:pPr>
              <w:jc w:val="center"/>
            </w:pPr>
            <w:r>
              <w:rPr>
                <w:rFonts w:ascii="宋体" w:hAnsi="宋体" w:eastAsia="宋体"/>
                <w:sz w:val="16"/>
              </w:rPr>
              <w:t>&gt;=1223人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A1954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17F05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273E4F">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9FB80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38933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805A48">
            <w:pPr>
              <w:jc w:val="center"/>
            </w:pPr>
            <w:r>
              <w:rPr>
                <w:rFonts w:ascii="宋体" w:hAnsi="宋体" w:eastAsia="宋体"/>
                <w:sz w:val="16"/>
              </w:rPr>
              <w:t>=1223人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DCF297">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5E52DC">
            <w:pPr>
              <w:jc w:val="center"/>
            </w:pPr>
          </w:p>
        </w:tc>
      </w:tr>
      <w:tr w14:paraId="7AC4E38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777B5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1D36E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9C684E">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2702F9">
            <w:pPr>
              <w:jc w:val="center"/>
            </w:pPr>
            <w:r>
              <w:rPr>
                <w:rFonts w:ascii="宋体" w:hAnsi="宋体" w:eastAsia="宋体"/>
                <w:sz w:val="16"/>
              </w:rPr>
              <w:t>普查覆盖率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57E04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C7D4C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1874A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8F179D">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6B83E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82D21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D4448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4FA22A">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A12B7F">
            <w:pPr>
              <w:jc w:val="center"/>
            </w:pPr>
          </w:p>
        </w:tc>
      </w:tr>
      <w:tr w14:paraId="659132F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5C382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DFA5E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6E706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125D64">
            <w:pPr>
              <w:jc w:val="center"/>
            </w:pPr>
            <w:r>
              <w:rPr>
                <w:rFonts w:ascii="宋体" w:hAnsi="宋体" w:eastAsia="宋体"/>
                <w:sz w:val="16"/>
              </w:rPr>
              <w:t>普查员及普查指导员工作量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71BEBF">
            <w:pPr>
              <w:jc w:val="center"/>
            </w:pPr>
            <w:r>
              <w:rPr>
                <w:rFonts w:ascii="宋体" w:hAnsi="宋体" w:eastAsia="宋体"/>
                <w:sz w:val="16"/>
              </w:rPr>
              <w:t>&gt;=4个月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DECCB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2D981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475613">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C9BBD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B31AD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AD3A30">
            <w:pPr>
              <w:jc w:val="center"/>
            </w:pPr>
            <w:r>
              <w:rPr>
                <w:rFonts w:ascii="宋体" w:hAnsi="宋体" w:eastAsia="宋体"/>
                <w:sz w:val="16"/>
              </w:rPr>
              <w:t>=4个月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A0B987">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E72138">
            <w:pPr>
              <w:jc w:val="center"/>
            </w:pPr>
          </w:p>
        </w:tc>
      </w:tr>
      <w:tr w14:paraId="14A77E6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6C4CE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8C411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AC082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BFE8AE">
            <w:pPr>
              <w:jc w:val="center"/>
            </w:pPr>
            <w:r>
              <w:rPr>
                <w:rFonts w:ascii="宋体" w:hAnsi="宋体" w:eastAsia="宋体"/>
                <w:sz w:val="16"/>
              </w:rPr>
              <w:t>普查员及普查指导员出勤率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22556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42C8E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814DE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6413B1">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843B9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77122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89CE1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3AC3C0">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075218">
            <w:pPr>
              <w:jc w:val="center"/>
            </w:pPr>
          </w:p>
        </w:tc>
      </w:tr>
      <w:tr w14:paraId="711AAE5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33AAD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CBF6F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1B112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76DA14">
            <w:pPr>
              <w:jc w:val="center"/>
            </w:pPr>
            <w:r>
              <w:rPr>
                <w:rFonts w:ascii="宋体" w:hAnsi="宋体" w:eastAsia="宋体"/>
                <w:sz w:val="16"/>
              </w:rPr>
              <w:t>普查员及普查指导员普查数据登记完成率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6551A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C7009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1905E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738A1E">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3D269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AE716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218EF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D6B1FB">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EF488E">
            <w:pPr>
              <w:jc w:val="center"/>
            </w:pPr>
          </w:p>
        </w:tc>
      </w:tr>
      <w:tr w14:paraId="1588BDF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BB188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19317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4DCAF25">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A93B08">
            <w:pPr>
              <w:jc w:val="center"/>
            </w:pPr>
            <w:r>
              <w:rPr>
                <w:rFonts w:ascii="宋体" w:hAnsi="宋体" w:eastAsia="宋体"/>
                <w:sz w:val="16"/>
              </w:rPr>
              <w:t>专项统计完成及时率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C2174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10D5E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C1ABC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FF78C0">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DA49B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FDA63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11109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90995A">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4C3235">
            <w:pPr>
              <w:jc w:val="center"/>
            </w:pPr>
          </w:p>
        </w:tc>
      </w:tr>
      <w:tr w14:paraId="1A0F359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E154C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CFC26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A16A8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BCADEC">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5F565F">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4A6DE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21F13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1E7EEC">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1ECCC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149D2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4CA4C9">
            <w:pPr>
              <w:jc w:val="center"/>
            </w:pPr>
            <w:r>
              <w:rPr>
                <w:rFonts w:ascii="宋体" w:hAnsi="宋体" w:eastAsia="宋体"/>
                <w:sz w:val="16"/>
              </w:rPr>
              <w:t>2024年12月13日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804AE7">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919764">
            <w:pPr>
              <w:jc w:val="center"/>
            </w:pPr>
          </w:p>
        </w:tc>
      </w:tr>
      <w:tr w14:paraId="1E584FB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604C4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5E3EE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E4F7A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226DC9">
            <w:pPr>
              <w:jc w:val="center"/>
            </w:pPr>
            <w:r>
              <w:rPr>
                <w:rFonts w:ascii="宋体" w:hAnsi="宋体" w:eastAsia="宋体"/>
                <w:sz w:val="16"/>
              </w:rPr>
              <w:t>普查员及指导员补助发放及时率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DDEA1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3A27E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6C1F4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8569BC">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393C7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F179E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DD990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4B5211">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D586FC">
            <w:pPr>
              <w:jc w:val="center"/>
            </w:pPr>
          </w:p>
        </w:tc>
      </w:tr>
      <w:tr w14:paraId="797135B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1E27D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3BFD428">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34BCCE">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6750CF">
            <w:pPr>
              <w:jc w:val="center"/>
            </w:pPr>
            <w:r>
              <w:rPr>
                <w:rFonts w:ascii="宋体" w:hAnsi="宋体" w:eastAsia="宋体"/>
                <w:sz w:val="16"/>
              </w:rPr>
              <w:t>邮电费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1F51C6">
            <w:pPr>
              <w:jc w:val="center"/>
            </w:pPr>
            <w:r>
              <w:rPr>
                <w:rFonts w:ascii="宋体" w:hAnsi="宋体" w:eastAsia="宋体"/>
                <w:sz w:val="16"/>
              </w:rPr>
              <w:t>&lt;=0.05万元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4E0AD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C0578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9E6AAA">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5FFE7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23764E">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9AB39D">
            <w:pPr>
              <w:jc w:val="center"/>
            </w:pPr>
            <w:r>
              <w:rPr>
                <w:rFonts w:ascii="宋体" w:hAnsi="宋体" w:eastAsia="宋体"/>
                <w:sz w:val="16"/>
              </w:rPr>
              <w:t>=0.05万元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92BC12">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0790AE">
            <w:pPr>
              <w:jc w:val="center"/>
            </w:pPr>
          </w:p>
        </w:tc>
      </w:tr>
      <w:tr w14:paraId="72B6925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D6C74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40401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A44A3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997367">
            <w:pPr>
              <w:jc w:val="center"/>
            </w:pPr>
            <w:r>
              <w:rPr>
                <w:rFonts w:ascii="宋体" w:hAnsi="宋体" w:eastAsia="宋体"/>
                <w:sz w:val="16"/>
              </w:rPr>
              <w:t>差旅费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3BD354">
            <w:pPr>
              <w:jc w:val="center"/>
            </w:pPr>
            <w:r>
              <w:rPr>
                <w:rFonts w:ascii="宋体" w:hAnsi="宋体" w:eastAsia="宋体"/>
                <w:sz w:val="16"/>
              </w:rPr>
              <w:t>&lt;=0.85万元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690AE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3FB24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FBB029">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1D422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50C468">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5C417A">
            <w:pPr>
              <w:jc w:val="center"/>
            </w:pPr>
            <w:r>
              <w:rPr>
                <w:rFonts w:ascii="宋体" w:hAnsi="宋体" w:eastAsia="宋体"/>
                <w:sz w:val="16"/>
              </w:rPr>
              <w:t>=0.85万元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CBC697">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D4D8AE">
            <w:pPr>
              <w:jc w:val="center"/>
            </w:pPr>
          </w:p>
        </w:tc>
      </w:tr>
      <w:tr w14:paraId="6C4D417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A1775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4035F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F6A25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4A4EE4">
            <w:pPr>
              <w:jc w:val="center"/>
            </w:pPr>
            <w:r>
              <w:rPr>
                <w:rFonts w:ascii="宋体" w:hAnsi="宋体" w:eastAsia="宋体"/>
                <w:sz w:val="16"/>
              </w:rPr>
              <w:t>办公费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7F6886">
            <w:pPr>
              <w:jc w:val="center"/>
            </w:pPr>
            <w:r>
              <w:rPr>
                <w:rFonts w:ascii="宋体" w:hAnsi="宋体" w:eastAsia="宋体"/>
                <w:sz w:val="16"/>
              </w:rPr>
              <w:t>&lt;=3.70万元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0DF9E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8E194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3A0EE6">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EACB2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AAF530">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16FF4E">
            <w:pPr>
              <w:jc w:val="center"/>
            </w:pPr>
            <w:r>
              <w:rPr>
                <w:rFonts w:ascii="宋体" w:hAnsi="宋体" w:eastAsia="宋体"/>
                <w:sz w:val="16"/>
              </w:rPr>
              <w:t>=3.7万元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954E2F">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162210">
            <w:pPr>
              <w:jc w:val="center"/>
            </w:pPr>
          </w:p>
        </w:tc>
      </w:tr>
      <w:tr w14:paraId="0C503B5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3F6CF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A5B2C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AFDDE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FB6574">
            <w:pPr>
              <w:jc w:val="center"/>
            </w:pPr>
            <w:r>
              <w:rPr>
                <w:rFonts w:ascii="宋体" w:hAnsi="宋体" w:eastAsia="宋体"/>
                <w:sz w:val="16"/>
              </w:rPr>
              <w:t>其他交通费用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B58A9A">
            <w:pPr>
              <w:jc w:val="center"/>
            </w:pPr>
            <w:r>
              <w:rPr>
                <w:rFonts w:ascii="宋体" w:hAnsi="宋体" w:eastAsia="宋体"/>
                <w:sz w:val="16"/>
              </w:rPr>
              <w:t>&lt;=2.4万元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512CC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73821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BCF432">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DBDC9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59D859">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5B6A4F">
            <w:pPr>
              <w:jc w:val="center"/>
            </w:pPr>
            <w:r>
              <w:rPr>
                <w:rFonts w:ascii="宋体" w:hAnsi="宋体" w:eastAsia="宋体"/>
                <w:sz w:val="16"/>
              </w:rPr>
              <w:t>=2.4万元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153B22">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7960D2">
            <w:pPr>
              <w:jc w:val="center"/>
            </w:pPr>
          </w:p>
        </w:tc>
      </w:tr>
      <w:tr w14:paraId="6C3F588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D89A8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FA065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0D78C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C323C1">
            <w:pPr>
              <w:jc w:val="center"/>
            </w:pPr>
            <w:r>
              <w:rPr>
                <w:rFonts w:ascii="宋体" w:hAnsi="宋体" w:eastAsia="宋体"/>
                <w:sz w:val="16"/>
              </w:rPr>
              <w:t>普查员及普查指导员补助经费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067553">
            <w:pPr>
              <w:jc w:val="center"/>
            </w:pPr>
            <w:r>
              <w:rPr>
                <w:rFonts w:ascii="宋体" w:hAnsi="宋体" w:eastAsia="宋体"/>
                <w:sz w:val="16"/>
              </w:rPr>
              <w:t>&lt;=181.69万元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CAE33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60678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0BBE8F">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9F4AD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D71DC8">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F4322B">
            <w:pPr>
              <w:jc w:val="center"/>
            </w:pPr>
            <w:r>
              <w:rPr>
                <w:rFonts w:ascii="宋体" w:hAnsi="宋体" w:eastAsia="宋体"/>
                <w:sz w:val="16"/>
              </w:rPr>
              <w:t>=181.69万元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C66520">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F4C798">
            <w:pPr>
              <w:jc w:val="center"/>
            </w:pPr>
          </w:p>
        </w:tc>
      </w:tr>
      <w:tr w14:paraId="6130F6C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03BEF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9D7EF7">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BED1E2C">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6BA058">
            <w:pPr>
              <w:jc w:val="center"/>
            </w:pPr>
            <w:r>
              <w:rPr>
                <w:rFonts w:ascii="宋体" w:hAnsi="宋体" w:eastAsia="宋体"/>
                <w:sz w:val="16"/>
              </w:rPr>
              <w:t>提高掌握我县第二、三产业发展状况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A5DCE1">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2DFC0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AD8EA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ED3BE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738A2C">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CD56D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D497E6">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BC543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BC0F3D">
            <w:pPr>
              <w:jc w:val="center"/>
            </w:pPr>
          </w:p>
        </w:tc>
      </w:tr>
      <w:tr w14:paraId="5F882A8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824ED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1C06E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12365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81A5F5">
            <w:pPr>
              <w:jc w:val="center"/>
            </w:pPr>
            <w:r>
              <w:rPr>
                <w:rFonts w:ascii="宋体" w:hAnsi="宋体" w:eastAsia="宋体"/>
                <w:sz w:val="16"/>
              </w:rPr>
              <w:t>增强普查成果为经济社会发展和科学决策提供依据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D35606">
            <w:pPr>
              <w:jc w:val="center"/>
            </w:pPr>
            <w:r>
              <w:rPr>
                <w:rFonts w:ascii="宋体" w:hAnsi="宋体" w:eastAsia="宋体"/>
                <w:sz w:val="16"/>
              </w:rPr>
              <w:t>持续增强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8828B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B1A46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C3910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EED5EF">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C166A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A62187">
            <w:pPr>
              <w:jc w:val="center"/>
            </w:pPr>
            <w:r>
              <w:rPr>
                <w:rFonts w:ascii="宋体" w:hAnsi="宋体" w:eastAsia="宋体"/>
                <w:sz w:val="16"/>
              </w:rPr>
              <w:t>持续增强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E8868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4D519D">
            <w:pPr>
              <w:jc w:val="center"/>
            </w:pPr>
          </w:p>
        </w:tc>
      </w:tr>
      <w:tr w14:paraId="73EB428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7742C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9E958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F8E59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FBD3A7">
            <w:pPr>
              <w:jc w:val="center"/>
            </w:pPr>
            <w:r>
              <w:rPr>
                <w:rFonts w:ascii="宋体" w:hAnsi="宋体" w:eastAsia="宋体"/>
                <w:sz w:val="16"/>
              </w:rPr>
              <w:t>受益“两员”满意度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2502F7">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C6F52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72579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116E7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258790">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64753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C2162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7F7E2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413EEA">
            <w:pPr>
              <w:jc w:val="center"/>
            </w:pPr>
            <w:r>
              <w:rPr>
                <w:rFonts w:ascii="宋体" w:hAnsi="宋体" w:eastAsia="宋体"/>
                <w:sz w:val="16"/>
              </w:rPr>
              <w:t>受益“两员”满意度100%，故存在5%偏差</w:t>
            </w:r>
          </w:p>
        </w:tc>
      </w:tr>
      <w:tr w14:paraId="530E4FD6">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CC14080">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09A452">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2F5A9B8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109354">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02A119FB"/>
        </w:tc>
      </w:tr>
    </w:tbl>
    <w:p w14:paraId="6CFD404E">
      <w:r>
        <w:br w:type="page"/>
      </w:r>
    </w:p>
    <w:p w14:paraId="5396A03E">
      <w:pPr>
        <w:spacing w:line="640" w:lineRule="exact"/>
        <w:ind w:firstLine="640"/>
        <w:jc w:val="both"/>
        <w:outlineLvl w:val="2"/>
      </w:pPr>
      <w:r>
        <w:rPr>
          <w:rFonts w:ascii="黑体" w:hAnsi="黑体" w:eastAsia="黑体"/>
          <w:sz w:val="32"/>
        </w:rPr>
        <w:t>十二、其他需说明的事项</w:t>
      </w:r>
    </w:p>
    <w:p w14:paraId="21ED6E8D">
      <w:pPr>
        <w:spacing w:line="580" w:lineRule="exact"/>
        <w:ind w:firstLine="640"/>
        <w:jc w:val="both"/>
      </w:pPr>
      <w:r>
        <w:rPr>
          <w:rFonts w:ascii="仿宋_GB2312" w:hAnsi="仿宋_GB2312" w:eastAsia="仿宋_GB2312"/>
          <w:b w:val="0"/>
          <w:sz w:val="32"/>
        </w:rPr>
        <w:t>本单位无其他需说明的事项。</w:t>
      </w:r>
    </w:p>
    <w:p w14:paraId="4947FBF8">
      <w:r>
        <w:br w:type="page"/>
      </w:r>
    </w:p>
    <w:p w14:paraId="0A507C87">
      <w:pPr>
        <w:spacing w:line="240" w:lineRule="auto"/>
        <w:jc w:val="center"/>
        <w:outlineLvl w:val="1"/>
      </w:pPr>
      <w:r>
        <w:rPr>
          <w:rFonts w:ascii="黑体" w:hAnsi="黑体" w:eastAsia="黑体"/>
          <w:sz w:val="32"/>
        </w:rPr>
        <w:t>第三部分 专业名词解释</w:t>
      </w:r>
    </w:p>
    <w:p w14:paraId="48DAC1F3">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5DEBF128">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1AB30B7D">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355FA5D7">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0093DCF1">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386096D9">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21B92C17">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6CD706D7">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5FE1EFEF">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6B1C3919">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1322BB00">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4679D31A">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383EEF7B">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1D92776C">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6824224D">
      <w:r>
        <w:br w:type="page"/>
      </w:r>
    </w:p>
    <w:p w14:paraId="5FFABA2B">
      <w:pPr>
        <w:spacing w:line="240" w:lineRule="auto"/>
        <w:jc w:val="center"/>
        <w:outlineLvl w:val="1"/>
      </w:pPr>
      <w:r>
        <w:rPr>
          <w:rFonts w:ascii="黑体" w:hAnsi="黑体" w:eastAsia="黑体"/>
          <w:sz w:val="32"/>
        </w:rPr>
        <w:t>第四部分 部门决算报表（见附表）</w:t>
      </w:r>
    </w:p>
    <w:p w14:paraId="6EF67B72">
      <w:pPr>
        <w:spacing w:line="240" w:lineRule="auto"/>
        <w:ind w:firstLine="640"/>
        <w:jc w:val="both"/>
      </w:pPr>
      <w:r>
        <w:rPr>
          <w:rFonts w:ascii="仿宋_GB2312" w:hAnsi="仿宋_GB2312" w:eastAsia="仿宋_GB2312"/>
          <w:b w:val="0"/>
          <w:sz w:val="32"/>
        </w:rPr>
        <w:t>一、《收入支出决算总表》</w:t>
      </w:r>
    </w:p>
    <w:p w14:paraId="10267266">
      <w:pPr>
        <w:spacing w:line="240" w:lineRule="auto"/>
        <w:ind w:firstLine="640"/>
        <w:jc w:val="both"/>
      </w:pPr>
      <w:r>
        <w:rPr>
          <w:rFonts w:ascii="仿宋_GB2312" w:hAnsi="仿宋_GB2312" w:eastAsia="仿宋_GB2312"/>
          <w:b w:val="0"/>
          <w:sz w:val="32"/>
        </w:rPr>
        <w:t>二、《收入决算表》</w:t>
      </w:r>
    </w:p>
    <w:p w14:paraId="427A452E">
      <w:pPr>
        <w:spacing w:line="240" w:lineRule="auto"/>
        <w:ind w:firstLine="640"/>
        <w:jc w:val="both"/>
      </w:pPr>
      <w:r>
        <w:rPr>
          <w:rFonts w:ascii="仿宋_GB2312" w:hAnsi="仿宋_GB2312" w:eastAsia="仿宋_GB2312"/>
          <w:b w:val="0"/>
          <w:sz w:val="32"/>
        </w:rPr>
        <w:t>三、《支出决算表》</w:t>
      </w:r>
    </w:p>
    <w:p w14:paraId="576C89BA">
      <w:pPr>
        <w:spacing w:line="240" w:lineRule="auto"/>
        <w:ind w:firstLine="640"/>
        <w:jc w:val="both"/>
      </w:pPr>
      <w:r>
        <w:rPr>
          <w:rFonts w:ascii="仿宋_GB2312" w:hAnsi="仿宋_GB2312" w:eastAsia="仿宋_GB2312"/>
          <w:b w:val="0"/>
          <w:sz w:val="32"/>
        </w:rPr>
        <w:t>四、《财政拨款收入支出决算总表》</w:t>
      </w:r>
    </w:p>
    <w:p w14:paraId="1BD8EE72">
      <w:pPr>
        <w:spacing w:line="240" w:lineRule="auto"/>
        <w:ind w:firstLine="640"/>
        <w:jc w:val="both"/>
      </w:pPr>
      <w:r>
        <w:rPr>
          <w:rFonts w:ascii="仿宋_GB2312" w:hAnsi="仿宋_GB2312" w:eastAsia="仿宋_GB2312"/>
          <w:b w:val="0"/>
          <w:sz w:val="32"/>
        </w:rPr>
        <w:t>五、《一般公共预算财政拨款支出决算表》</w:t>
      </w:r>
    </w:p>
    <w:p w14:paraId="1F82C5F3">
      <w:pPr>
        <w:spacing w:line="240" w:lineRule="auto"/>
        <w:ind w:firstLine="640"/>
        <w:jc w:val="both"/>
      </w:pPr>
      <w:r>
        <w:rPr>
          <w:rFonts w:ascii="仿宋_GB2312" w:hAnsi="仿宋_GB2312" w:eastAsia="仿宋_GB2312"/>
          <w:b w:val="0"/>
          <w:sz w:val="32"/>
        </w:rPr>
        <w:t>六、《一般公共预算财政拨款基本支出决算表》</w:t>
      </w:r>
    </w:p>
    <w:p w14:paraId="5A7C726C">
      <w:pPr>
        <w:spacing w:line="240" w:lineRule="auto"/>
        <w:ind w:firstLine="640"/>
        <w:jc w:val="both"/>
      </w:pPr>
      <w:r>
        <w:rPr>
          <w:rFonts w:ascii="仿宋_GB2312" w:hAnsi="仿宋_GB2312" w:eastAsia="仿宋_GB2312"/>
          <w:b w:val="0"/>
          <w:sz w:val="32"/>
        </w:rPr>
        <w:t>七、《政府性基金预算财政拨款收入支出决算表》</w:t>
      </w:r>
    </w:p>
    <w:p w14:paraId="197BA752">
      <w:pPr>
        <w:spacing w:line="240" w:lineRule="auto"/>
        <w:ind w:firstLine="640"/>
        <w:jc w:val="both"/>
      </w:pPr>
      <w:r>
        <w:rPr>
          <w:rFonts w:ascii="仿宋_GB2312" w:hAnsi="仿宋_GB2312" w:eastAsia="仿宋_GB2312"/>
          <w:b w:val="0"/>
          <w:sz w:val="32"/>
        </w:rPr>
        <w:t>八、《国有资本经营预算财政拨款收入支出决算表》</w:t>
      </w:r>
    </w:p>
    <w:p w14:paraId="77C50B0F">
      <w:pPr>
        <w:spacing w:line="240" w:lineRule="auto"/>
        <w:ind w:firstLine="640"/>
        <w:jc w:val="both"/>
      </w:pPr>
      <w:r>
        <w:rPr>
          <w:rFonts w:ascii="仿宋_GB2312" w:hAnsi="仿宋_GB2312" w:eastAsia="仿宋_GB2312"/>
          <w:b w:val="0"/>
          <w:sz w:val="32"/>
        </w:rPr>
        <w:t>九、《财政拨款“三公”经费支出决算表》</w:t>
      </w:r>
    </w:p>
    <w:p w14:paraId="4B304A40">
      <w:pPr>
        <w:spacing w:line="240" w:lineRule="auto"/>
        <w:ind w:firstLine="640"/>
        <w:jc w:val="both"/>
      </w:pPr>
    </w:p>
    <w:p w14:paraId="067867C2">
      <w:pPr>
        <w:spacing w:line="240" w:lineRule="auto"/>
        <w:ind w:firstLine="640"/>
        <w:jc w:val="both"/>
      </w:pPr>
    </w:p>
    <w:p w14:paraId="086FE464">
      <w:pPr>
        <w:spacing w:line="240" w:lineRule="auto"/>
        <w:ind w:firstLine="640"/>
        <w:jc w:val="both"/>
      </w:pPr>
    </w:p>
    <w:p w14:paraId="38359033">
      <w:pPr>
        <w:spacing w:line="240" w:lineRule="auto"/>
        <w:ind w:firstLine="640"/>
        <w:jc w:val="both"/>
      </w:pPr>
    </w:p>
    <w:p w14:paraId="5247F51A">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1A9D458B-6E3E-4CE7-9595-F7686A2D946C}"/>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5EF3C811-C3DC-4895-B461-3ABF4AE2492C}"/>
  </w:font>
  <w:font w:name="仿宋_GB2312">
    <w:panose1 w:val="02010609030101010101"/>
    <w:charset w:val="86"/>
    <w:family w:val="modern"/>
    <w:pitch w:val="default"/>
    <w:sig w:usb0="00000001" w:usb1="080E0000" w:usb2="00000000" w:usb3="00000000" w:csb0="00040000" w:csb1="00000000"/>
    <w:embedRegular r:id="rId3" w:fontKey="{F0526076-948F-4308-9125-53CE04FCDA48}"/>
  </w:font>
  <w:font w:name="楷体_GB2312">
    <w:panose1 w:val="02010609030101010101"/>
    <w:charset w:val="86"/>
    <w:family w:val="auto"/>
    <w:pitch w:val="default"/>
    <w:sig w:usb0="00000001" w:usb1="080E0000" w:usb2="00000000" w:usb3="00000000" w:csb0="00040000" w:csb1="00000000"/>
    <w:embedRegular r:id="rId4" w:fontKey="{180A1541-B551-43D0-B44D-70191D096629}"/>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0440A91"/>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D985030"/>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32</Pages>
  <Words>1243</Words>
  <Characters>1311</Characters>
  <Lines>0</Lines>
  <Paragraphs>0</Paragraphs>
  <TotalTime>11</TotalTime>
  <ScaleCrop>false</ScaleCrop>
  <LinksUpToDate>false</LinksUpToDate>
  <CharactersWithSpaces>1319</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来财&amp;十个晴天</cp:lastModifiedBy>
  <cp:lastPrinted>2024-07-22T11:58:00Z</cp:lastPrinted>
  <dcterms:modified xsi:type="dcterms:W3CDTF">2025-09-26T04:38:55Z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eyJoZGlkIjoiZjZjY2YzNDY3YWM4YThjNjdkZTk2MDAwYjE2OGQzNDQiLCJ1c2VySWQiOiIzNzI2MDMzNTYifQ==</vt:lpwstr>
  </property>
</Properties>
</file>