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5EB8CB">
      <w:r>
        <w:br w:type="page"/>
      </w:r>
    </w:p>
    <w:p w14:paraId="7B981499">
      <w:pPr>
        <w:spacing w:line="640" w:lineRule="exact"/>
        <w:jc w:val="center"/>
        <w:outlineLvl w:val="1"/>
      </w:pPr>
      <w:r>
        <w:rPr>
          <w:rFonts w:ascii="黑体" w:hAnsi="黑体" w:eastAsia="黑体"/>
          <w:sz w:val="32"/>
        </w:rPr>
        <w:t>第一部分 单位概况</w:t>
      </w:r>
    </w:p>
    <w:p w14:paraId="79BC5AB0">
      <w:pPr>
        <w:spacing w:line="640" w:lineRule="exact"/>
        <w:ind w:firstLine="640"/>
        <w:jc w:val="both"/>
        <w:outlineLvl w:val="2"/>
      </w:pPr>
      <w:r>
        <w:rPr>
          <w:rFonts w:ascii="黑体" w:hAnsi="黑体" w:eastAsia="黑体"/>
          <w:sz w:val="32"/>
        </w:rPr>
        <w:t>一、主要职能</w:t>
      </w:r>
    </w:p>
    <w:p w14:paraId="397E9A19">
      <w:pPr>
        <w:spacing w:line="580" w:lineRule="exact"/>
        <w:ind w:firstLine="640"/>
        <w:jc w:val="both"/>
      </w:pPr>
      <w:r>
        <w:rPr>
          <w:rFonts w:ascii="仿宋_GB2312" w:hAnsi="仿宋_GB2312" w:eastAsia="仿宋_GB2312"/>
          <w:sz w:val="32"/>
        </w:rPr>
        <w:t>（1）组织实施县“三农”工作的开展战略、中长期规划、重大政策。指导监督农业综合执法。参与涉农的财税、价格、收储、金融保险等政策研究。</w:t>
      </w:r>
    </w:p>
    <w:p w14:paraId="7B69A582">
      <w:pPr>
        <w:spacing w:line="580" w:lineRule="exact"/>
        <w:ind w:firstLine="640"/>
        <w:jc w:val="both"/>
      </w:pPr>
      <w:r>
        <w:rPr>
          <w:rFonts w:ascii="仿宋_GB2312" w:hAnsi="仿宋_GB2312" w:eastAsia="仿宋_GB2312"/>
          <w:sz w:val="32"/>
        </w:rPr>
        <w:t>（2）统筹推进发展农村社会事业、农村公共服务、农村文化、农村基础设施和乡村整治。牵头改善农村人居环境。指导农村精神文明和优秀农耕文化建设。</w:t>
      </w:r>
    </w:p>
    <w:p w14:paraId="636197BF">
      <w:pPr>
        <w:spacing w:line="580" w:lineRule="exact"/>
        <w:ind w:firstLine="640"/>
        <w:jc w:val="both"/>
      </w:pPr>
      <w:r>
        <w:rPr>
          <w:rFonts w:ascii="仿宋_GB2312" w:hAnsi="仿宋_GB2312" w:eastAsia="仿宋_GB2312"/>
          <w:sz w:val="32"/>
        </w:rPr>
        <w:t>（3）贯彻深化农村经济体制改革和巩固完善农村基本经营制度的政策。负责农民承包地、农村宅基地改革和管理有关工作。负责农村集体林权制度改革，指导农村集体经济组织发展和集体资产管理工作。指导农民合作经济组织、农业社会化服务体系、新型农业经营主体建设与发展。</w:t>
      </w:r>
    </w:p>
    <w:p w14:paraId="4F77621A">
      <w:pPr>
        <w:spacing w:line="580" w:lineRule="exact"/>
        <w:ind w:firstLine="640"/>
        <w:jc w:val="both"/>
      </w:pPr>
      <w:r>
        <w:rPr>
          <w:rFonts w:ascii="仿宋_GB2312" w:hAnsi="仿宋_GB2312" w:eastAsia="仿宋_GB2312"/>
          <w:sz w:val="32"/>
        </w:rPr>
        <w:t>（4）指导乡村特色产业、农产品加工业、休闲农业和乡镇企业发展工作。提出促进大宗农产品流通的建议，培育、保护农业品牌。发布农业农村经济信息，监测分析农业农村经济运行。承担农业统计和农业农村信息化有关工作。</w:t>
      </w:r>
    </w:p>
    <w:p w14:paraId="4A1B314B">
      <w:pPr>
        <w:spacing w:line="580" w:lineRule="exact"/>
        <w:ind w:firstLine="640"/>
        <w:jc w:val="both"/>
      </w:pPr>
      <w:r>
        <w:rPr>
          <w:rFonts w:ascii="仿宋_GB2312" w:hAnsi="仿宋_GB2312" w:eastAsia="仿宋_GB2312"/>
          <w:sz w:val="32"/>
        </w:rPr>
        <w:t>（5）负责种植业、地方国有农场、农业机械化等农业各产业的监督管理。指导农业产业化发展。指导粮食等农产品生产。统筹协调林果产业发展。组织构建现代农业产业体系、生产体系、经营体系，指导农业标准化生产。负责渔业监督管理。</w:t>
      </w:r>
    </w:p>
    <w:p w14:paraId="0A536056">
      <w:pPr>
        <w:spacing w:line="580" w:lineRule="exact"/>
        <w:ind w:firstLine="640"/>
        <w:jc w:val="both"/>
      </w:pPr>
      <w:r>
        <w:rPr>
          <w:rFonts w:ascii="仿宋_GB2312" w:hAnsi="仿宋_GB2312" w:eastAsia="仿宋_GB2312"/>
          <w:sz w:val="32"/>
        </w:rPr>
        <w:t>（6）负责农产品质量安全监督管理。组织开展农产品质量安全监测、追溯、风险评估。参与制定农产品质量安全地方标准并会同有关部门组织实施。指导农产品检验检测体系建设。</w:t>
      </w:r>
    </w:p>
    <w:p w14:paraId="0C7A71FC">
      <w:pPr>
        <w:spacing w:line="580" w:lineRule="exact"/>
        <w:ind w:firstLine="640"/>
        <w:jc w:val="both"/>
      </w:pPr>
      <w:r>
        <w:rPr>
          <w:rFonts w:ascii="仿宋_GB2312" w:hAnsi="仿宋_GB2312" w:eastAsia="仿宋_GB2312"/>
          <w:sz w:val="32"/>
        </w:rPr>
        <w:t>（7）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p>
    <w:p w14:paraId="168C0022">
      <w:pPr>
        <w:spacing w:line="580" w:lineRule="exact"/>
        <w:ind w:firstLine="640"/>
        <w:jc w:val="both"/>
      </w:pPr>
      <w:r>
        <w:rPr>
          <w:rFonts w:ascii="仿宋_GB2312" w:hAnsi="仿宋_GB2312" w:eastAsia="仿宋_GB2312"/>
          <w:sz w:val="32"/>
        </w:rPr>
        <w:t>（8）负责全县有关农业生产资料和农业投入品的监督管理。组织农业生产资料市场体系建设，参与有关农业生产资料地方标准拟订并监督实施。</w:t>
      </w:r>
    </w:p>
    <w:p w14:paraId="6D68D02D">
      <w:pPr>
        <w:spacing w:line="580" w:lineRule="exact"/>
        <w:ind w:firstLine="640"/>
        <w:jc w:val="both"/>
      </w:pPr>
      <w:r>
        <w:rPr>
          <w:rFonts w:ascii="仿宋_GB2312" w:hAnsi="仿宋_GB2312" w:eastAsia="仿宋_GB2312"/>
          <w:sz w:val="32"/>
        </w:rPr>
        <w:t>（9）负责农业防灾减灾、农作物重大病虫害治疗工作。</w:t>
      </w:r>
    </w:p>
    <w:p w14:paraId="51045559">
      <w:pPr>
        <w:spacing w:line="580" w:lineRule="exact"/>
        <w:ind w:firstLine="640"/>
        <w:jc w:val="both"/>
      </w:pPr>
      <w:r>
        <w:rPr>
          <w:rFonts w:ascii="仿宋_GB2312" w:hAnsi="仿宋_GB2312" w:eastAsia="仿宋_GB2312"/>
          <w:sz w:val="32"/>
        </w:rPr>
        <w:t>（10）负责农业投资管理。提出农业投融资体制机制改革建议。编制中央、自治区、地区、县投资安排的农业投资项目建设规划，提出农业投资规模方向、扶持农业农村发展财政项目的建议，按规定权限审批农业投资项目，负责农业投资项目资金安排和监督管理。</w:t>
      </w:r>
    </w:p>
    <w:p w14:paraId="0922070B">
      <w:pPr>
        <w:spacing w:line="580" w:lineRule="exact"/>
        <w:ind w:firstLine="640"/>
        <w:jc w:val="both"/>
      </w:pPr>
      <w:r>
        <w:rPr>
          <w:rFonts w:ascii="仿宋_GB2312" w:hAnsi="仿宋_GB2312" w:eastAsia="仿宋_GB2312"/>
          <w:sz w:val="32"/>
        </w:rPr>
        <w:t>（11）承担农业科技体制改革和农业科技创新体系建设</w:t>
      </w:r>
      <w:r>
        <w:rPr>
          <w:rFonts w:hint="eastAsia" w:ascii="仿宋_GB2312" w:hAnsi="仿宋_GB2312" w:eastAsia="仿宋_GB2312"/>
          <w:sz w:val="32"/>
          <w:lang w:eastAsia="zh-CN"/>
        </w:rPr>
        <w:t>的职责。</w:t>
      </w:r>
      <w:r>
        <w:rPr>
          <w:rFonts w:ascii="仿宋_GB2312" w:hAnsi="仿宋_GB2312" w:eastAsia="仿宋_GB2312"/>
          <w:sz w:val="32"/>
        </w:rPr>
        <w:t>指导农业产业技术体系和农技推广体系建设，组织开展农业领域的高新技术和应用技术研究、科技成果和技术推广。负责农业转基因生物安全监督管理和农业植物新品种保护。</w:t>
      </w:r>
    </w:p>
    <w:p w14:paraId="34A8A2FC">
      <w:pPr>
        <w:spacing w:line="580" w:lineRule="exact"/>
        <w:ind w:firstLine="640"/>
        <w:jc w:val="both"/>
      </w:pPr>
      <w:r>
        <w:rPr>
          <w:rFonts w:ascii="仿宋_GB2312" w:hAnsi="仿宋_GB2312" w:eastAsia="仿宋_GB2312"/>
          <w:sz w:val="32"/>
        </w:rPr>
        <w:t>（12）指导农业农村人才工作。拟订农业农村人才队伍建设规划并组织实施，指导农业教育和农业职业技能开发，指导新型农民培育、农业科技人才培养和农村实用人才培训工作。</w:t>
      </w:r>
    </w:p>
    <w:p w14:paraId="07C1C1AC">
      <w:pPr>
        <w:spacing w:line="580" w:lineRule="exact"/>
        <w:ind w:firstLine="640"/>
        <w:jc w:val="both"/>
      </w:pPr>
      <w:r>
        <w:rPr>
          <w:rFonts w:ascii="仿宋_GB2312" w:hAnsi="仿宋_GB2312" w:eastAsia="仿宋_GB2312"/>
          <w:sz w:val="32"/>
        </w:rPr>
        <w:t>（13）牵头开展农业对外合作工作。承办农业涉外事务，参与县农业贸易促进和有关国际交流合作，参与县农业对外援助政策和规划制定，协助有关部门组织实施有关农业援外项目。</w:t>
      </w:r>
    </w:p>
    <w:p w14:paraId="52FDFD7A">
      <w:pPr>
        <w:spacing w:line="580" w:lineRule="exact"/>
        <w:ind w:firstLine="640"/>
        <w:jc w:val="both"/>
      </w:pPr>
      <w:r>
        <w:rPr>
          <w:rFonts w:ascii="仿宋_GB2312" w:hAnsi="仿宋_GB2312" w:eastAsia="仿宋_GB2312"/>
          <w:sz w:val="32"/>
        </w:rPr>
        <w:t>（14）贯彻执行畜牧兽医工作法律法规、规章和方针政策；拟订全县畜牧兽医发展战略、中长期发展规划并组织实施。</w:t>
      </w:r>
    </w:p>
    <w:p w14:paraId="4066ABF6">
      <w:pPr>
        <w:spacing w:line="580" w:lineRule="exact"/>
        <w:ind w:firstLine="640"/>
        <w:jc w:val="both"/>
      </w:pPr>
      <w:r>
        <w:rPr>
          <w:rFonts w:ascii="仿宋_GB2312" w:hAnsi="仿宋_GB2312" w:eastAsia="仿宋_GB2312"/>
          <w:sz w:val="32"/>
        </w:rPr>
        <w:t>（15）负责动物诊疗机构、官方兽医、执业兽医的管理；负责兽药饲料及其添加剂生产、经营、使用环节的监督管理；负责兽医实验室生物安全管理、应急</w:t>
      </w:r>
      <w:r>
        <w:rPr>
          <w:rFonts w:hint="eastAsia" w:ascii="仿宋_GB2312" w:hAnsi="仿宋_GB2312" w:eastAsia="仿宋_GB2312"/>
          <w:sz w:val="32"/>
          <w:lang w:eastAsia="zh-CN"/>
        </w:rPr>
        <w:t>防疫</w:t>
      </w:r>
      <w:r>
        <w:rPr>
          <w:rFonts w:ascii="仿宋_GB2312" w:hAnsi="仿宋_GB2312" w:eastAsia="仿宋_GB2312"/>
          <w:sz w:val="32"/>
        </w:rPr>
        <w:t>处置的组织协调和防控物资的管理等工作。</w:t>
      </w:r>
    </w:p>
    <w:p w14:paraId="1EB3B14C">
      <w:pPr>
        <w:spacing w:line="580" w:lineRule="exact"/>
        <w:ind w:firstLine="640"/>
        <w:jc w:val="both"/>
      </w:pPr>
      <w:r>
        <w:rPr>
          <w:rFonts w:ascii="仿宋_GB2312" w:hAnsi="仿宋_GB2312" w:eastAsia="仿宋_GB2312"/>
          <w:sz w:val="32"/>
        </w:rPr>
        <w:t>（16）承担畜产品和畜牧业生产资料的质量安全监管，提升畜产品质量安全水平的责任。组织实施畜产品质量安全的技术标准；负责畜禽产品质量安全的监督管理和检查工作，承担畜禽屠宰监管职责。</w:t>
      </w:r>
    </w:p>
    <w:p w14:paraId="79B9652A">
      <w:pPr>
        <w:spacing w:line="580" w:lineRule="exact"/>
        <w:ind w:firstLine="640"/>
        <w:jc w:val="both"/>
      </w:pPr>
      <w:r>
        <w:rPr>
          <w:rFonts w:ascii="仿宋_GB2312" w:hAnsi="仿宋_GB2312" w:eastAsia="仿宋_GB2312"/>
          <w:sz w:val="32"/>
        </w:rPr>
        <w:t>（17）承担全县动物</w:t>
      </w:r>
      <w:r>
        <w:rPr>
          <w:rFonts w:hint="eastAsia" w:ascii="仿宋_GB2312" w:hAnsi="仿宋_GB2312" w:eastAsia="仿宋_GB2312"/>
          <w:sz w:val="32"/>
          <w:lang w:eastAsia="zh-CN"/>
        </w:rPr>
        <w:t>防疫和动物内检</w:t>
      </w:r>
      <w:r>
        <w:rPr>
          <w:rFonts w:ascii="仿宋_GB2312" w:hAnsi="仿宋_GB2312" w:eastAsia="仿宋_GB2312"/>
          <w:sz w:val="32"/>
        </w:rPr>
        <w:t>工作的责任。负责一般动物</w:t>
      </w:r>
      <w:r>
        <w:rPr>
          <w:rFonts w:hint="eastAsia" w:ascii="仿宋_GB2312" w:hAnsi="仿宋_GB2312" w:eastAsia="仿宋_GB2312"/>
          <w:sz w:val="32"/>
          <w:lang w:eastAsia="zh-CN"/>
        </w:rPr>
        <w:t>防疫</w:t>
      </w:r>
      <w:r>
        <w:rPr>
          <w:rFonts w:ascii="仿宋_GB2312" w:hAnsi="仿宋_GB2312" w:eastAsia="仿宋_GB2312"/>
          <w:sz w:val="32"/>
        </w:rPr>
        <w:t>的认定、重大</w:t>
      </w:r>
      <w:r>
        <w:rPr>
          <w:rFonts w:hint="eastAsia" w:ascii="仿宋_GB2312" w:hAnsi="仿宋_GB2312" w:eastAsia="仿宋_GB2312"/>
          <w:sz w:val="32"/>
          <w:lang w:eastAsia="zh-CN"/>
        </w:rPr>
        <w:t>防疫</w:t>
      </w:r>
      <w:r>
        <w:rPr>
          <w:rFonts w:ascii="仿宋_GB2312" w:hAnsi="仿宋_GB2312" w:eastAsia="仿宋_GB2312"/>
          <w:sz w:val="32"/>
        </w:rPr>
        <w:t>的收集上报和</w:t>
      </w:r>
      <w:r>
        <w:rPr>
          <w:rFonts w:hint="eastAsia" w:ascii="仿宋_GB2312" w:hAnsi="仿宋_GB2312" w:eastAsia="仿宋_GB2312"/>
          <w:sz w:val="32"/>
          <w:lang w:eastAsia="zh-CN"/>
        </w:rPr>
        <w:t>防疫</w:t>
      </w:r>
      <w:r>
        <w:rPr>
          <w:rFonts w:ascii="仿宋_GB2312" w:hAnsi="仿宋_GB2312" w:eastAsia="仿宋_GB2312"/>
          <w:sz w:val="32"/>
        </w:rPr>
        <w:t>的组织扑灭；负责兽医医政、兽药药政药检工作。</w:t>
      </w:r>
    </w:p>
    <w:p w14:paraId="4E4F307B">
      <w:pPr>
        <w:spacing w:line="580" w:lineRule="exact"/>
        <w:ind w:firstLine="640"/>
        <w:jc w:val="both"/>
      </w:pPr>
      <w:r>
        <w:rPr>
          <w:rFonts w:ascii="仿宋_GB2312" w:hAnsi="仿宋_GB2312" w:eastAsia="仿宋_GB2312"/>
          <w:sz w:val="32"/>
        </w:rPr>
        <w:t>（18）负责全县畜牧业产业结构的调整。提出畜牧业发展的重大技术措施；主管畜禽良种生产、品种资源管理；组织实施畜禽品种资源保护；负责畜牧业结构与布局的调整及饲料饲草资源的开发利用工作；推进养殖小区和无规定动物疫病区的建设。负责组织畜牧科技成果的鉴定、推广工作。</w:t>
      </w:r>
    </w:p>
    <w:p w14:paraId="4CEC794A">
      <w:pPr>
        <w:spacing w:line="580" w:lineRule="exact"/>
        <w:ind w:firstLine="640"/>
        <w:jc w:val="both"/>
      </w:pPr>
      <w:r>
        <w:rPr>
          <w:rFonts w:ascii="仿宋_GB2312" w:hAnsi="仿宋_GB2312" w:eastAsia="仿宋_GB2312"/>
          <w:sz w:val="32"/>
        </w:rPr>
        <w:t>（19）负责全县畜牧兽医从业人员的培训、资格认定、行为规范、医德建设和管理工作。</w:t>
      </w:r>
    </w:p>
    <w:p w14:paraId="77C65C0D">
      <w:pPr>
        <w:spacing w:line="580" w:lineRule="exact"/>
        <w:ind w:firstLine="640"/>
        <w:jc w:val="both"/>
      </w:pPr>
      <w:r>
        <w:rPr>
          <w:rFonts w:ascii="仿宋_GB2312" w:hAnsi="仿宋_GB2312" w:eastAsia="仿宋_GB2312"/>
          <w:sz w:val="32"/>
        </w:rPr>
        <w:t>（20）完成县委、县人民政府和县委农村工作领导小组交办的其他任务。</w:t>
      </w:r>
    </w:p>
    <w:p w14:paraId="71CB658F">
      <w:pPr>
        <w:spacing w:line="640" w:lineRule="exact"/>
        <w:ind w:firstLine="640"/>
        <w:jc w:val="both"/>
        <w:outlineLvl w:val="2"/>
      </w:pPr>
      <w:r>
        <w:rPr>
          <w:rFonts w:ascii="黑体" w:hAnsi="黑体" w:eastAsia="黑体"/>
          <w:sz w:val="32"/>
        </w:rPr>
        <w:t>二、机构设置及人员情况</w:t>
      </w:r>
    </w:p>
    <w:p w14:paraId="0494E7D1">
      <w:pPr>
        <w:spacing w:line="580" w:lineRule="exact"/>
        <w:ind w:firstLine="640"/>
        <w:jc w:val="both"/>
      </w:pPr>
      <w:r>
        <w:rPr>
          <w:rFonts w:ascii="仿宋_GB2312" w:hAnsi="仿宋_GB2312" w:eastAsia="仿宋_GB2312"/>
          <w:sz w:val="32"/>
        </w:rPr>
        <w:t>疏勒县农业农村局2024年度，实有人数267人，其中：在职人员133人，增加58人；离休人员0人，增加0人；退休人员134人,增加56人。</w:t>
      </w:r>
    </w:p>
    <w:p w14:paraId="1637AAC5">
      <w:pPr>
        <w:spacing w:line="580" w:lineRule="exact"/>
        <w:ind w:firstLine="640"/>
        <w:jc w:val="both"/>
      </w:pPr>
      <w:r>
        <w:rPr>
          <w:rFonts w:ascii="仿宋_GB2312" w:hAnsi="仿宋_GB2312" w:eastAsia="仿宋_GB2312"/>
          <w:sz w:val="32"/>
        </w:rPr>
        <w:t>疏勒县农业农村局无下属预算单位，下设7个科室，分别是：行政办公室、综合行政执法办公室、种业发展中心、农业农村机械化发展中心、瓜（菜）果产业发展中心、农业综合开发服务中心、财务室。</w:t>
      </w:r>
    </w:p>
    <w:p w14:paraId="3C1406AF">
      <w:r>
        <w:br w:type="page"/>
      </w:r>
    </w:p>
    <w:p w14:paraId="1DB547F1">
      <w:pPr>
        <w:spacing w:line="240" w:lineRule="auto"/>
        <w:jc w:val="center"/>
        <w:outlineLvl w:val="1"/>
      </w:pPr>
      <w:r>
        <w:rPr>
          <w:rFonts w:ascii="黑体" w:hAnsi="黑体" w:eastAsia="黑体"/>
          <w:sz w:val="32"/>
        </w:rPr>
        <w:t>第二部分 部门决算情况说明</w:t>
      </w:r>
    </w:p>
    <w:p w14:paraId="47B6C57B">
      <w:pPr>
        <w:spacing w:line="640" w:lineRule="exact"/>
        <w:ind w:firstLine="640"/>
        <w:jc w:val="both"/>
        <w:outlineLvl w:val="2"/>
      </w:pPr>
      <w:r>
        <w:rPr>
          <w:rFonts w:ascii="黑体" w:hAnsi="黑体" w:eastAsia="黑体"/>
          <w:sz w:val="32"/>
        </w:rPr>
        <w:t>一、收入支出决算总体情况说明</w:t>
      </w:r>
    </w:p>
    <w:p w14:paraId="19DD8E8E">
      <w:pPr>
        <w:spacing w:line="580" w:lineRule="exact"/>
        <w:ind w:firstLine="640"/>
        <w:jc w:val="both"/>
      </w:pPr>
      <w:r>
        <w:rPr>
          <w:rFonts w:ascii="仿宋_GB2312" w:hAnsi="仿宋_GB2312" w:eastAsia="仿宋_GB2312"/>
          <w:b/>
          <w:sz w:val="32"/>
        </w:rPr>
        <w:t>2024年度收入总计48,413.17万元，</w:t>
      </w:r>
      <w:r>
        <w:rPr>
          <w:rFonts w:ascii="仿宋_GB2312" w:hAnsi="仿宋_GB2312" w:eastAsia="仿宋_GB2312"/>
          <w:b w:val="0"/>
          <w:sz w:val="32"/>
        </w:rPr>
        <w:t>其中：本年收入合计48,413.17万元，使用非财政拨款结余（含专用结余）0.00万元，年初结转和结余0.00万元。</w:t>
      </w:r>
    </w:p>
    <w:p w14:paraId="67E72BDD">
      <w:pPr>
        <w:spacing w:line="580" w:lineRule="exact"/>
        <w:ind w:firstLine="640"/>
        <w:jc w:val="both"/>
      </w:pPr>
      <w:r>
        <w:rPr>
          <w:rFonts w:ascii="仿宋_GB2312" w:hAnsi="仿宋_GB2312" w:eastAsia="仿宋_GB2312"/>
          <w:b/>
          <w:sz w:val="32"/>
        </w:rPr>
        <w:t>2024年度支出总计48,413.17万元，</w:t>
      </w:r>
      <w:r>
        <w:rPr>
          <w:rFonts w:ascii="仿宋_GB2312" w:hAnsi="仿宋_GB2312" w:eastAsia="仿宋_GB2312"/>
          <w:b w:val="0"/>
          <w:sz w:val="32"/>
        </w:rPr>
        <w:t>其中：本年支出合计48,413.17万元，结余分配0.00万元，年末结转和结余0.00万元。</w:t>
      </w:r>
    </w:p>
    <w:p w14:paraId="556F3864">
      <w:pPr>
        <w:spacing w:line="580" w:lineRule="exact"/>
        <w:ind w:firstLine="640"/>
        <w:jc w:val="both"/>
      </w:pPr>
      <w:r>
        <w:rPr>
          <w:rFonts w:ascii="仿宋_GB2312" w:hAnsi="仿宋_GB2312" w:eastAsia="仿宋_GB2312"/>
          <w:b w:val="0"/>
          <w:sz w:val="32"/>
        </w:rPr>
        <w:t>收入支出总体与上年相比，增加8,556.96万元，增长21.47%，主要原因是：本年疏勒县畜牧兽医局与疏勒县乡村振兴局合并至我局，人员转隶至我局，导致本年在职人员增加，在职人员工资调增、社保、公积金基数调增，人员经费增加，本年增加支持良种能繁母畜养殖（牛）到户奖补项目、支持良种能繁母畜养殖（羊）到户奖补项目、外出就业补助项目、中央农业生产发展资金“粮改饲”项目、疏勒县优质林果组培车间项目、疏勒县农副产品深加工园区基础设施配套项目、疏勒县2024年农业机械报废更新补贴等项目，导致经费较上年增加。</w:t>
      </w:r>
    </w:p>
    <w:p w14:paraId="373D3724">
      <w:pPr>
        <w:spacing w:line="640" w:lineRule="exact"/>
        <w:ind w:firstLine="640"/>
        <w:jc w:val="both"/>
        <w:outlineLvl w:val="2"/>
      </w:pPr>
      <w:r>
        <w:rPr>
          <w:rFonts w:ascii="黑体" w:hAnsi="黑体" w:eastAsia="黑体"/>
          <w:sz w:val="32"/>
        </w:rPr>
        <w:t>二、收入决算情况说明</w:t>
      </w:r>
    </w:p>
    <w:p w14:paraId="1EDA3E09">
      <w:pPr>
        <w:spacing w:line="580" w:lineRule="exact"/>
        <w:ind w:firstLine="640"/>
        <w:jc w:val="both"/>
      </w:pPr>
      <w:r>
        <w:rPr>
          <w:rFonts w:ascii="仿宋_GB2312" w:hAnsi="仿宋_GB2312" w:eastAsia="仿宋_GB2312"/>
          <w:b/>
          <w:sz w:val="32"/>
        </w:rPr>
        <w:t>本年收入48,413.17万元，</w:t>
      </w:r>
      <w:r>
        <w:rPr>
          <w:rFonts w:ascii="仿宋_GB2312" w:hAnsi="仿宋_GB2312" w:eastAsia="仿宋_GB2312"/>
          <w:b w:val="0"/>
          <w:sz w:val="32"/>
        </w:rPr>
        <w:t>其中：财政拨款收入46,245.69万元，占95.52%；上级补助收入0.00万元，占0.00%；事业收入0.00万元，占0.00%；经营收入0.00万元，占0.00%；附属单位上缴收入0.00万元，占0.00%；其他收入2,167.48万元，占4.48%。</w:t>
      </w:r>
    </w:p>
    <w:p w14:paraId="7367E7FD">
      <w:pPr>
        <w:spacing w:line="640" w:lineRule="exact"/>
        <w:ind w:firstLine="640"/>
        <w:jc w:val="both"/>
        <w:outlineLvl w:val="2"/>
      </w:pPr>
      <w:r>
        <w:rPr>
          <w:rFonts w:ascii="黑体" w:hAnsi="黑体" w:eastAsia="黑体"/>
          <w:sz w:val="32"/>
        </w:rPr>
        <w:t>三、支出决算情况说明</w:t>
      </w:r>
    </w:p>
    <w:p w14:paraId="4EBDF428">
      <w:pPr>
        <w:spacing w:line="580" w:lineRule="exact"/>
        <w:ind w:firstLine="640"/>
        <w:jc w:val="both"/>
      </w:pPr>
      <w:r>
        <w:rPr>
          <w:rFonts w:ascii="仿宋_GB2312" w:hAnsi="仿宋_GB2312" w:eastAsia="仿宋_GB2312"/>
          <w:b/>
          <w:sz w:val="32"/>
        </w:rPr>
        <w:t>本年支出48,413.17万元，</w:t>
      </w:r>
      <w:r>
        <w:rPr>
          <w:rFonts w:ascii="仿宋_GB2312" w:hAnsi="仿宋_GB2312" w:eastAsia="仿宋_GB2312"/>
          <w:b w:val="0"/>
          <w:sz w:val="32"/>
        </w:rPr>
        <w:t>其中：基本支出2,842.40万元，占5.87%；项目支出45,570.77万元，占94.13%；上缴上级支出0.00万元，占0.00%；经营支出0.00万元，占0.00%；对附属单位补助支出0.00万元，占0.00%。</w:t>
      </w:r>
    </w:p>
    <w:p w14:paraId="13669ECA">
      <w:pPr>
        <w:spacing w:line="640" w:lineRule="exact"/>
        <w:ind w:firstLine="640"/>
        <w:jc w:val="both"/>
        <w:outlineLvl w:val="2"/>
      </w:pPr>
      <w:r>
        <w:rPr>
          <w:rFonts w:ascii="黑体" w:hAnsi="黑体" w:eastAsia="黑体"/>
          <w:sz w:val="32"/>
        </w:rPr>
        <w:t>四、财政拨款收入支出决算总体情况说明</w:t>
      </w:r>
    </w:p>
    <w:p w14:paraId="6B80DC69">
      <w:pPr>
        <w:spacing w:line="580" w:lineRule="exact"/>
        <w:ind w:firstLine="640"/>
        <w:jc w:val="both"/>
      </w:pPr>
      <w:r>
        <w:rPr>
          <w:rFonts w:ascii="仿宋_GB2312" w:hAnsi="仿宋_GB2312" w:eastAsia="仿宋_GB2312"/>
          <w:b/>
          <w:sz w:val="32"/>
        </w:rPr>
        <w:t>2024年度财政拨款收入总计46,245.69万元，</w:t>
      </w:r>
      <w:r>
        <w:rPr>
          <w:rFonts w:ascii="仿宋_GB2312" w:hAnsi="仿宋_GB2312" w:eastAsia="仿宋_GB2312"/>
          <w:b w:val="0"/>
          <w:sz w:val="32"/>
        </w:rPr>
        <w:t>其中：年初财政拨款结转和结余0.00万元，本年财政拨款收入46,245.69万元。</w:t>
      </w:r>
      <w:r>
        <w:rPr>
          <w:rFonts w:ascii="仿宋_GB2312" w:hAnsi="仿宋_GB2312" w:eastAsia="仿宋_GB2312"/>
          <w:b/>
          <w:sz w:val="32"/>
        </w:rPr>
        <w:t>财政拨款支出总计46,245.69万元，</w:t>
      </w:r>
      <w:r>
        <w:rPr>
          <w:rFonts w:ascii="仿宋_GB2312" w:hAnsi="仿宋_GB2312" w:eastAsia="仿宋_GB2312"/>
          <w:b w:val="0"/>
          <w:sz w:val="32"/>
        </w:rPr>
        <w:t>其中：年末财政拨款结转和结余0.00万元，本年财政拨款支出46,245.69万元。</w:t>
      </w:r>
    </w:p>
    <w:p w14:paraId="6E00CCA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9,835.97万元，增长27.01%，主要原因是：本年疏勒县畜牧兽医局与疏勒县乡村振兴局合并至我局，人员转隶至我局，导致本年在职人员增加，在职人员工资调增、社保、公积金基数调增，人员经费增加，本年增加支持良种能繁母畜养殖（牛）到户奖补项目、支持良种能繁母畜养殖（羊）到户奖补项目、外出就业补助项目、中央农业生产发展资金“粮改饲”项目、疏勒县优质林果组培车间项目、疏勒县农副产品深加工园区基础设施配套项目、疏勒县2024年农业机械报废更新补贴等</w:t>
      </w:r>
      <w:r>
        <w:rPr>
          <w:rFonts w:hint="eastAsia" w:ascii="仿宋_GB2312" w:hAnsi="仿宋_GB2312" w:eastAsia="仿宋_GB2312"/>
          <w:b w:val="0"/>
          <w:sz w:val="32"/>
          <w:lang w:eastAsia="zh-CN"/>
        </w:rPr>
        <w:t>项</w:t>
      </w:r>
      <w:r>
        <w:rPr>
          <w:rFonts w:ascii="仿宋_GB2312" w:hAnsi="仿宋_GB2312" w:eastAsia="仿宋_GB2312"/>
          <w:b w:val="0"/>
          <w:sz w:val="32"/>
        </w:rPr>
        <w:t>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年初预算数84,434.53万元，决算数46,245.69万元，预决算差异率-45.23%，主要原因是：本年年初预算中包含衔接资金项目经费，年中执行实际由各乡政府执行，调减相应衔接资金项目经费，导致预决算存在差异。</w:t>
      </w:r>
    </w:p>
    <w:p w14:paraId="47B8CEAB">
      <w:pPr>
        <w:spacing w:line="640" w:lineRule="exact"/>
        <w:ind w:firstLine="640"/>
        <w:jc w:val="both"/>
        <w:outlineLvl w:val="2"/>
      </w:pPr>
      <w:r>
        <w:rPr>
          <w:rFonts w:ascii="黑体" w:hAnsi="黑体" w:eastAsia="黑体"/>
          <w:sz w:val="32"/>
        </w:rPr>
        <w:t>五、一般公共预算财政拨款支出决算情况说明</w:t>
      </w:r>
    </w:p>
    <w:p w14:paraId="361C024A">
      <w:pPr>
        <w:spacing w:line="640" w:lineRule="exact"/>
        <w:ind w:firstLine="640"/>
        <w:jc w:val="both"/>
        <w:outlineLvl w:val="3"/>
      </w:pPr>
      <w:r>
        <w:rPr>
          <w:rFonts w:ascii="楷体_GB2312" w:hAnsi="楷体_GB2312" w:eastAsia="楷体_GB2312"/>
          <w:b/>
          <w:sz w:val="32"/>
        </w:rPr>
        <w:t>（一）一般公共预算财政拨款支出决算总体情况</w:t>
      </w:r>
    </w:p>
    <w:p w14:paraId="341D363A">
      <w:pPr>
        <w:spacing w:line="580" w:lineRule="exact"/>
        <w:ind w:firstLine="640"/>
        <w:jc w:val="both"/>
      </w:pPr>
      <w:r>
        <w:rPr>
          <w:rFonts w:ascii="仿宋_GB2312" w:hAnsi="仿宋_GB2312" w:eastAsia="仿宋_GB2312"/>
          <w:b/>
          <w:sz w:val="32"/>
        </w:rPr>
        <w:t>2024年度一般公共预算财政拨款支出42,819.42万元，</w:t>
      </w:r>
      <w:r>
        <w:rPr>
          <w:rFonts w:ascii="仿宋_GB2312" w:hAnsi="仿宋_GB2312" w:eastAsia="仿宋_GB2312"/>
          <w:b w:val="0"/>
          <w:sz w:val="32"/>
        </w:rPr>
        <w:t>占本年支出合计的88.45%。</w:t>
      </w:r>
      <w:r>
        <w:rPr>
          <w:rFonts w:ascii="仿宋_GB2312" w:hAnsi="仿宋_GB2312" w:eastAsia="仿宋_GB2312"/>
          <w:b/>
          <w:sz w:val="32"/>
        </w:rPr>
        <w:t>与上年相比，</w:t>
      </w:r>
      <w:r>
        <w:rPr>
          <w:rFonts w:ascii="仿宋_GB2312" w:hAnsi="仿宋_GB2312" w:eastAsia="仿宋_GB2312"/>
          <w:b w:val="0"/>
          <w:sz w:val="32"/>
        </w:rPr>
        <w:t>增加7,202.43万元，增长20.22%，主要原因是：本年疏勒县畜牧兽医局与疏勒县乡村振兴局合并至我局，人员转隶至我局，导致本年在职人员增加，在职人员工资调增、社保、公积金基数调增，人员经费增加，本年增加支持良种能繁母畜养殖（牛）到户奖补项目、支持良种能繁母畜养殖（羊）到户奖补项目、外出就业补助项目、中央农业生产发展资金“粮改饲”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年初预算数81,127.26万元，决算数42,819.42万元，预决算差异率-47.22%，主要原因是：本年年初预算中包含衔接资金项目经费，年中执行实际由各</w:t>
      </w:r>
      <w:r>
        <w:rPr>
          <w:rFonts w:hint="eastAsia" w:ascii="仿宋_GB2312" w:hAnsi="仿宋_GB2312" w:eastAsia="仿宋_GB2312"/>
          <w:b w:val="0"/>
          <w:sz w:val="32"/>
          <w:lang w:eastAsia="zh-CN"/>
        </w:rPr>
        <w:t>乡政府</w:t>
      </w:r>
      <w:r>
        <w:rPr>
          <w:rFonts w:ascii="仿宋_GB2312" w:hAnsi="仿宋_GB2312" w:eastAsia="仿宋_GB2312"/>
          <w:b w:val="0"/>
          <w:sz w:val="32"/>
        </w:rPr>
        <w:t>执行，调减相应衔接资金项目经费，导致预决算存在差异。</w:t>
      </w:r>
    </w:p>
    <w:p w14:paraId="0802AF9C">
      <w:pPr>
        <w:spacing w:line="640" w:lineRule="exact"/>
        <w:ind w:firstLine="640"/>
        <w:jc w:val="both"/>
        <w:outlineLvl w:val="3"/>
      </w:pPr>
      <w:r>
        <w:rPr>
          <w:rFonts w:ascii="楷体_GB2312" w:hAnsi="楷体_GB2312" w:eastAsia="楷体_GB2312"/>
          <w:b/>
          <w:sz w:val="32"/>
        </w:rPr>
        <w:t>（二）一般公共预算财政拨款支出决算结构情况</w:t>
      </w:r>
    </w:p>
    <w:p w14:paraId="02594397">
      <w:pPr>
        <w:spacing w:line="580" w:lineRule="exact"/>
        <w:ind w:firstLine="640"/>
        <w:jc w:val="both"/>
      </w:pPr>
      <w:r>
        <w:rPr>
          <w:rFonts w:ascii="仿宋_GB2312" w:hAnsi="仿宋_GB2312" w:eastAsia="仿宋_GB2312"/>
          <w:b w:val="0"/>
          <w:sz w:val="32"/>
        </w:rPr>
        <w:t>1.一般公共服务支出(类)19.56万元,占0.05%。</w:t>
      </w:r>
    </w:p>
    <w:p w14:paraId="6635AF85">
      <w:pPr>
        <w:spacing w:line="580" w:lineRule="exact"/>
        <w:ind w:firstLine="640"/>
        <w:jc w:val="both"/>
      </w:pPr>
      <w:r>
        <w:rPr>
          <w:rFonts w:ascii="仿宋_GB2312" w:hAnsi="仿宋_GB2312" w:eastAsia="仿宋_GB2312"/>
          <w:b w:val="0"/>
          <w:sz w:val="32"/>
        </w:rPr>
        <w:t>2.社会保障和就业支出(类)465.81万元,占1.09%。</w:t>
      </w:r>
    </w:p>
    <w:p w14:paraId="6FAEF648">
      <w:pPr>
        <w:spacing w:line="580" w:lineRule="exact"/>
        <w:ind w:firstLine="640"/>
        <w:jc w:val="both"/>
      </w:pPr>
      <w:r>
        <w:rPr>
          <w:rFonts w:ascii="仿宋_GB2312" w:hAnsi="仿宋_GB2312" w:eastAsia="仿宋_GB2312"/>
          <w:b w:val="0"/>
          <w:sz w:val="32"/>
        </w:rPr>
        <w:t>3.卫生健康支出(类)101.49万元,占0.24%。</w:t>
      </w:r>
    </w:p>
    <w:p w14:paraId="54DA2E61">
      <w:pPr>
        <w:spacing w:line="580" w:lineRule="exact"/>
        <w:ind w:firstLine="640"/>
        <w:jc w:val="both"/>
      </w:pPr>
      <w:r>
        <w:rPr>
          <w:rFonts w:ascii="仿宋_GB2312" w:hAnsi="仿宋_GB2312" w:eastAsia="仿宋_GB2312"/>
          <w:b w:val="0"/>
          <w:sz w:val="32"/>
        </w:rPr>
        <w:t>4.农林水支出(类)42,038.58万元,占98.18%。</w:t>
      </w:r>
    </w:p>
    <w:p w14:paraId="359AACB7">
      <w:pPr>
        <w:spacing w:line="580" w:lineRule="exact"/>
        <w:ind w:firstLine="640"/>
        <w:jc w:val="both"/>
      </w:pPr>
      <w:r>
        <w:rPr>
          <w:rFonts w:ascii="仿宋_GB2312" w:hAnsi="仿宋_GB2312" w:eastAsia="仿宋_GB2312"/>
          <w:b w:val="0"/>
          <w:sz w:val="32"/>
        </w:rPr>
        <w:t>5.住房保障支出(类)193.98万元,占0.45%。</w:t>
      </w:r>
    </w:p>
    <w:p w14:paraId="104E58F7">
      <w:pPr>
        <w:spacing w:line="640" w:lineRule="exact"/>
        <w:ind w:firstLine="640"/>
        <w:jc w:val="both"/>
        <w:outlineLvl w:val="3"/>
      </w:pPr>
      <w:r>
        <w:rPr>
          <w:rFonts w:ascii="楷体_GB2312" w:hAnsi="楷体_GB2312" w:eastAsia="楷体_GB2312"/>
          <w:b/>
          <w:sz w:val="32"/>
        </w:rPr>
        <w:t>（三）一般公共预算财政拨款支出决算具体情况</w:t>
      </w:r>
    </w:p>
    <w:p w14:paraId="63613583">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6.46万元，下降100.00%,主要原因是：本年度功能科目调整，部分死亡抚恤金上年在一般公共服务支出(类)人大事务(款)行政运行(项)列支，本年调整至农林水支出(类)农业农村(款)行政运行(项)列支，相应支出减少。</w:t>
      </w:r>
    </w:p>
    <w:p w14:paraId="11995AD6">
      <w:pPr>
        <w:spacing w:line="580" w:lineRule="exact"/>
        <w:ind w:firstLine="640"/>
        <w:jc w:val="both"/>
      </w:pPr>
      <w:r>
        <w:rPr>
          <w:rFonts w:ascii="仿宋_GB2312" w:hAnsi="仿宋_GB2312" w:eastAsia="仿宋_GB2312"/>
          <w:b w:val="0"/>
          <w:sz w:val="32"/>
        </w:rPr>
        <w:t>2.一般公共服务支出(类)组织事务(款)其他组织事务支出(项):支出决算数为0.00万元，比上年决算减少104.86万元，下降100.00%,主要原因是：本年度功能科目调整，为民办实事项目经费上年度在本科目列支，本年调整至其他农业农村支出科目列支，相应支出减少。</w:t>
      </w:r>
    </w:p>
    <w:p w14:paraId="2246A57D">
      <w:pPr>
        <w:spacing w:line="580" w:lineRule="exact"/>
        <w:ind w:firstLine="640"/>
        <w:jc w:val="both"/>
      </w:pPr>
      <w:r>
        <w:rPr>
          <w:rFonts w:ascii="仿宋_GB2312" w:hAnsi="仿宋_GB2312" w:eastAsia="仿宋_GB2312"/>
          <w:b w:val="0"/>
          <w:sz w:val="32"/>
        </w:rPr>
        <w:t>3.一般公共服务支出(类)信访事务(款)其他信访事务支出(项):支出决算数为19.56万元，比上年决算增加19.56万元，增长100.00%,主要原因是：本年度增加2016年疏勒县畜牧养殖孵化园建设项目。</w:t>
      </w:r>
    </w:p>
    <w:p w14:paraId="56975307">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171.16万元，比上年决算增加82.87万元，增长93.86%,主要原因是：本年疏勒县畜牧兽医局与疏勒县乡村振兴局合并至我局，人员转隶至我局，退休人员增加，退休费支出增加。</w:t>
      </w:r>
    </w:p>
    <w:p w14:paraId="591EF918">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247.32万元，比上年决算增加126.50万元，增长104.70%,主要原因是：本年疏勒县畜牧兽医局与疏勒县乡村振兴局合并至我局，人员转隶至我局，在职人员增加，养老保险缴费较上年增加。</w:t>
      </w:r>
    </w:p>
    <w:p w14:paraId="63730A1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47.33万元，比上年决算增加18.81万元，增长65.95%,主要原因是：本年疏勒县畜牧兽医局与疏勒县乡村振兴局合并至我局，人员转隶至我局，退休人员增加，职业年金做实，相应支出增加。</w:t>
      </w:r>
    </w:p>
    <w:p w14:paraId="656CB0B7">
      <w:pPr>
        <w:spacing w:line="580" w:lineRule="exact"/>
        <w:ind w:firstLine="640"/>
        <w:jc w:val="both"/>
      </w:pPr>
      <w:r>
        <w:rPr>
          <w:rFonts w:ascii="仿宋_GB2312" w:hAnsi="仿宋_GB2312" w:eastAsia="仿宋_GB2312"/>
          <w:b w:val="0"/>
          <w:sz w:val="32"/>
        </w:rPr>
        <w:t>7.卫生健康支出(类)行政事业单位医疗(款)行政单位医疗(项):支出决算数为86.41万元，比上年决算增加30.81万元，增长55.41%,主要原因是：本年疏勒县畜牧兽医局与疏勒县乡村振兴局合并至我局，人员转隶至我局，在职人员增加，单位医疗支出较上年增加。</w:t>
      </w:r>
    </w:p>
    <w:p w14:paraId="2B705355">
      <w:pPr>
        <w:spacing w:line="580" w:lineRule="exact"/>
        <w:ind w:firstLine="640"/>
        <w:jc w:val="both"/>
      </w:pPr>
      <w:r>
        <w:rPr>
          <w:rFonts w:ascii="仿宋_GB2312" w:hAnsi="仿宋_GB2312" w:eastAsia="仿宋_GB2312"/>
          <w:b w:val="0"/>
          <w:sz w:val="32"/>
        </w:rPr>
        <w:t>8.卫生健康支出(类)行政事业单位医疗(款)公务员医疗补助(项):支出决算数为15.08万元，比上年决算增加5.15万元，增长51.86%,主要原因是：本年疏勒县畜牧兽医局与疏勒县乡村振兴局合并至我局，人员转隶至我局，在职人员增加，公务员医疗补助支出较上年增加。</w:t>
      </w:r>
    </w:p>
    <w:p w14:paraId="2CF43E8A">
      <w:pPr>
        <w:spacing w:line="580" w:lineRule="exact"/>
        <w:ind w:firstLine="640"/>
        <w:jc w:val="both"/>
      </w:pPr>
      <w:r>
        <w:rPr>
          <w:rFonts w:ascii="仿宋_GB2312" w:hAnsi="仿宋_GB2312" w:eastAsia="仿宋_GB2312"/>
          <w:b w:val="0"/>
          <w:sz w:val="32"/>
        </w:rPr>
        <w:t>9.农林水支出(类)农业农村(款)行政运行(项):支出决算数为1,858.37万元，比上年决算增加643.76万元，增长53.00%,主要原因是：本年疏勒县畜牧兽医局与疏勒县乡村振兴局合并至我局，人员转隶至我局，在职人员增加，相应人员经费支出增加；本年度功能科目调整，部分死亡抚恤金上年在一般公共服务支出(类)人大事务(款)行政运行(项)列支，本年调整至农林水支出(类)农业农村(款)行政运行(项)列支，导致经费增加。</w:t>
      </w:r>
    </w:p>
    <w:p w14:paraId="3EDC4683">
      <w:pPr>
        <w:spacing w:line="580" w:lineRule="exact"/>
        <w:ind w:firstLine="640"/>
        <w:jc w:val="both"/>
      </w:pPr>
      <w:r>
        <w:rPr>
          <w:rFonts w:ascii="仿宋_GB2312" w:hAnsi="仿宋_GB2312" w:eastAsia="仿宋_GB2312"/>
          <w:b w:val="0"/>
          <w:sz w:val="32"/>
        </w:rPr>
        <w:t>10.农林水支出(类)农业农村(款)科技转化与推广服务(项):支出决算数为0.00万元，比上年决算减少5.03万元，下降100.00%,主要原因是：本年度减少疏勒县农佳肉业有限责任公司大型沼气工程建设项目。</w:t>
      </w:r>
    </w:p>
    <w:p w14:paraId="3A153F82">
      <w:pPr>
        <w:spacing w:line="580" w:lineRule="exact"/>
        <w:ind w:firstLine="640"/>
        <w:jc w:val="both"/>
      </w:pPr>
      <w:r>
        <w:rPr>
          <w:rFonts w:ascii="仿宋_GB2312" w:hAnsi="仿宋_GB2312" w:eastAsia="仿宋_GB2312"/>
          <w:b w:val="0"/>
          <w:sz w:val="32"/>
        </w:rPr>
        <w:t>11.农林水支出(类)农业农村(款)病虫害控制(项):支出决算数为296.33万元，比上年决算增加296.33万元，增长100.00%,主要原因是：本年度增加疏勒县2024年自治区强制扑杀项目、2023年中央农业防灾减灾和水利救灾资金（动物防疫补助）、疏勒县2022年自治区畜牧类转移支付资金动物防疫项目、2023年中央动物防疫等补助经费项目、疏勒县2024年自治区动物防疫补助项目、疏勒县2024年中央防灾减灾和水利救灾动物防疫补助项目、2024年疏勒县动物防疫物资采购项目、疏勒县2022年自治区畜牧类相关转移支付资金等项目。</w:t>
      </w:r>
    </w:p>
    <w:p w14:paraId="70DBCE18">
      <w:pPr>
        <w:spacing w:line="580" w:lineRule="exact"/>
        <w:ind w:firstLine="640"/>
        <w:jc w:val="both"/>
      </w:pPr>
      <w:r>
        <w:rPr>
          <w:rFonts w:ascii="仿宋_GB2312" w:hAnsi="仿宋_GB2312" w:eastAsia="仿宋_GB2312"/>
          <w:b w:val="0"/>
          <w:sz w:val="32"/>
        </w:rPr>
        <w:t>12.农林水支出(类)农业农村(款)农产品质量安全(项):支出决算数为11.00万元，比上年决算增加6.00万元，增长120.00%,主要原因是：本年度疏勒县农产品质量安全检验检测中心项目资金增加。</w:t>
      </w:r>
    </w:p>
    <w:p w14:paraId="45714BF6">
      <w:pPr>
        <w:spacing w:line="580" w:lineRule="exact"/>
        <w:ind w:firstLine="640"/>
        <w:jc w:val="both"/>
      </w:pPr>
      <w:r>
        <w:rPr>
          <w:rFonts w:ascii="仿宋_GB2312" w:hAnsi="仿宋_GB2312" w:eastAsia="仿宋_GB2312"/>
          <w:b w:val="0"/>
          <w:sz w:val="32"/>
        </w:rPr>
        <w:t>13.农林水支出(类)农业农村(款)防灾救灾(项):支出决算数为100.00万元，比上年决算增加82.15万元，增长460.22%,主要原因是：本年度中央农业防灾减灾和水利救灾项目资金增加。</w:t>
      </w:r>
    </w:p>
    <w:p w14:paraId="0B9178DD">
      <w:pPr>
        <w:spacing w:line="580" w:lineRule="exact"/>
        <w:ind w:firstLine="640"/>
        <w:jc w:val="both"/>
      </w:pPr>
      <w:r>
        <w:rPr>
          <w:rFonts w:ascii="仿宋_GB2312" w:hAnsi="仿宋_GB2312" w:eastAsia="仿宋_GB2312"/>
          <w:b w:val="0"/>
          <w:sz w:val="32"/>
        </w:rPr>
        <w:t>14.农林水支出(类)农业农村(款)稳定农民收入补贴(项):支出决算数为10,195.15万元，比上年决算增加10,195.15万元，增长100.00%,主要原因是：本年度增加疏勒县2024年耕地地力保护补贴项目、疏勒县2024年自治区大豆种植补贴项目经费。</w:t>
      </w:r>
    </w:p>
    <w:p w14:paraId="2A97F551">
      <w:pPr>
        <w:spacing w:line="580" w:lineRule="exact"/>
        <w:ind w:firstLine="640"/>
        <w:jc w:val="both"/>
      </w:pPr>
      <w:r>
        <w:rPr>
          <w:rFonts w:ascii="仿宋_GB2312" w:hAnsi="仿宋_GB2312" w:eastAsia="仿宋_GB2312"/>
          <w:b w:val="0"/>
          <w:sz w:val="32"/>
        </w:rPr>
        <w:t>15.农林水支出(类)农业农村(款)农业生产发展(项):支出决算数为2,779.64万元，比上年决算减少10,172.51万元，下降78.54%,主要原因是：本年耕地地力保护补贴项目经费、农机购置补贴项目等较上年减少，相应支出减少。</w:t>
      </w:r>
    </w:p>
    <w:p w14:paraId="11110D3E">
      <w:pPr>
        <w:spacing w:line="580" w:lineRule="exact"/>
        <w:ind w:firstLine="640"/>
        <w:jc w:val="both"/>
      </w:pPr>
      <w:r>
        <w:rPr>
          <w:rFonts w:ascii="仿宋_GB2312" w:hAnsi="仿宋_GB2312" w:eastAsia="仿宋_GB2312"/>
          <w:b w:val="0"/>
          <w:sz w:val="32"/>
        </w:rPr>
        <w:t>16.农林水支出(类)农业农村(款)农村合作经济(项):支出决算数为318.50万元，比上年决算增加187.50万元，增长143.13%,主要原因是：本年度增加疏勒县2024年高素质农民培育项目。</w:t>
      </w:r>
    </w:p>
    <w:p w14:paraId="6FBF512B">
      <w:pPr>
        <w:spacing w:line="580" w:lineRule="exact"/>
        <w:ind w:firstLine="640"/>
        <w:jc w:val="both"/>
      </w:pPr>
      <w:r>
        <w:rPr>
          <w:rFonts w:ascii="仿宋_GB2312" w:hAnsi="仿宋_GB2312" w:eastAsia="仿宋_GB2312"/>
          <w:b w:val="0"/>
          <w:sz w:val="32"/>
        </w:rPr>
        <w:t>17.农林水支出(类)农业农村(款)农业生态资源保护(项):支出决算数为784.81万元，比上年决算增加688.87万元，增长718.02%,主要原因是：本年度增加2024年中央农业资源保护资金项目。</w:t>
      </w:r>
    </w:p>
    <w:p w14:paraId="7C6BB29E">
      <w:pPr>
        <w:spacing w:line="580" w:lineRule="exact"/>
        <w:ind w:firstLine="640"/>
        <w:jc w:val="both"/>
      </w:pPr>
      <w:r>
        <w:rPr>
          <w:rFonts w:ascii="仿宋_GB2312" w:hAnsi="仿宋_GB2312" w:eastAsia="仿宋_GB2312"/>
          <w:b w:val="0"/>
          <w:sz w:val="32"/>
        </w:rPr>
        <w:t>18.农林水支出(类)农业农村(款)耕地建设与利用(项):支出决算数为5,638.37万元，比上年决算减少7,830.64万元，下降58.14%,主要原因是：本年度减少高标准农田建设面积，项目标段减少，相应支出减少。</w:t>
      </w:r>
    </w:p>
    <w:p w14:paraId="43211049">
      <w:pPr>
        <w:spacing w:line="580" w:lineRule="exact"/>
        <w:ind w:firstLine="640"/>
        <w:jc w:val="both"/>
      </w:pPr>
      <w:r>
        <w:rPr>
          <w:rFonts w:ascii="仿宋_GB2312" w:hAnsi="仿宋_GB2312" w:eastAsia="仿宋_GB2312"/>
          <w:b w:val="0"/>
          <w:sz w:val="32"/>
        </w:rPr>
        <w:t>19.农林水支出(类)农业农村(款)其他农业农村支出(项):支出决算数为1,083.74万元，比上年决算增加1,077.65万元，增长17,695.40%,主要原因是：本年度增加疏勒县2022年优质棉基地建设项目、2021年蔬菜种植基地补助项目、疏勒县2023年玉米单产提升工程项目、疏勒县蔬菜产业融合示范园日光温室建设项目等项目。</w:t>
      </w:r>
    </w:p>
    <w:p w14:paraId="613B719D">
      <w:pPr>
        <w:spacing w:line="580" w:lineRule="exact"/>
        <w:ind w:firstLine="640"/>
        <w:jc w:val="both"/>
      </w:pPr>
      <w:r>
        <w:rPr>
          <w:rFonts w:ascii="仿宋_GB2312" w:hAnsi="仿宋_GB2312" w:eastAsia="仿宋_GB2312"/>
          <w:b w:val="0"/>
          <w:sz w:val="32"/>
        </w:rPr>
        <w:t>20.农林水支出(类)林业和草原(款)行政运行(项):支出决算数为0.00万元，比上年决算减少0.33万元，下降100.00%,主要原因是：上年度补发2022年</w:t>
      </w:r>
      <w:r>
        <w:rPr>
          <w:rFonts w:hint="eastAsia" w:ascii="仿宋_GB2312" w:hAnsi="仿宋_GB2312" w:eastAsia="仿宋_GB2312"/>
          <w:b w:val="0"/>
          <w:sz w:val="32"/>
          <w:lang w:eastAsia="zh-CN"/>
        </w:rPr>
        <w:t>—</w:t>
      </w:r>
      <w:r>
        <w:rPr>
          <w:rFonts w:ascii="仿宋_GB2312" w:hAnsi="仿宋_GB2312" w:eastAsia="仿宋_GB2312"/>
          <w:b w:val="0"/>
          <w:sz w:val="32"/>
        </w:rPr>
        <w:t>2023年艰苦边远津贴，本年无补发艰苦边远津贴支出，相应支出减少。</w:t>
      </w:r>
    </w:p>
    <w:p w14:paraId="0458EAC0">
      <w:pPr>
        <w:spacing w:line="580" w:lineRule="exact"/>
        <w:ind w:firstLine="640"/>
        <w:jc w:val="both"/>
      </w:pPr>
      <w:r>
        <w:rPr>
          <w:rFonts w:ascii="仿宋_GB2312" w:hAnsi="仿宋_GB2312" w:eastAsia="仿宋_GB2312"/>
          <w:b w:val="0"/>
          <w:sz w:val="32"/>
        </w:rPr>
        <w:t>21.农林水支出(类)巩固脱贫攻坚成果衔接乡村振兴(款)行政运行(项):支出决算数为222.75万元，比上年决算增加222.75万元，增长100.00%,主要原因是：本年疏勒县乡村振兴局因机构改革，合并至我局，人员转隶至我局，相应人员经费支出增加。</w:t>
      </w:r>
    </w:p>
    <w:p w14:paraId="24EE3303">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15,552.61万元，比上年决算增加11,812.44万元，增长315.83%,主要原因是：本年度增加支持良种能繁母畜养殖（羊）到户奖补项目、支持良种能繁母畜养殖（牛）到户奖补项目、外出就业补助项目等项目。</w:t>
      </w:r>
    </w:p>
    <w:p w14:paraId="5E367573">
      <w:pPr>
        <w:spacing w:line="580" w:lineRule="exact"/>
        <w:ind w:firstLine="640"/>
        <w:jc w:val="both"/>
      </w:pPr>
      <w:r>
        <w:rPr>
          <w:rFonts w:ascii="仿宋_GB2312" w:hAnsi="仿宋_GB2312" w:eastAsia="仿宋_GB2312"/>
          <w:b w:val="0"/>
          <w:sz w:val="32"/>
        </w:rPr>
        <w:t>23.农林水支出(类)普惠金融发展支出(款)农业保险保费补贴(项):支出决算数为3,137.32万元，比上年决算减少297.40万元，下降8.66%,主要原因是：本年度疏勒县2024年政策性农业保险保费补贴项目经费较上年减少。</w:t>
      </w:r>
    </w:p>
    <w:p w14:paraId="62540621">
      <w:pPr>
        <w:spacing w:line="580" w:lineRule="exact"/>
        <w:ind w:firstLine="640"/>
        <w:jc w:val="both"/>
      </w:pPr>
      <w:r>
        <w:rPr>
          <w:rFonts w:ascii="仿宋_GB2312" w:hAnsi="仿宋_GB2312" w:eastAsia="仿宋_GB2312"/>
          <w:b w:val="0"/>
          <w:sz w:val="32"/>
        </w:rPr>
        <w:t>24.农林水支出(类)其他农林水支出(款)其他农林水支出(项):支出决算数为60.00万元，比上年决算增加60.00万元，增长100.00%,主要原因是：本年度增加疏勒县城乡用地增减挂钩收益资金规范化防疫建设项目。</w:t>
      </w:r>
    </w:p>
    <w:p w14:paraId="33F6CECF">
      <w:pPr>
        <w:spacing w:line="580" w:lineRule="exact"/>
        <w:ind w:firstLine="640"/>
        <w:jc w:val="both"/>
      </w:pPr>
      <w:r>
        <w:rPr>
          <w:rFonts w:ascii="仿宋_GB2312" w:hAnsi="仿宋_GB2312" w:eastAsia="仿宋_GB2312"/>
          <w:b w:val="0"/>
          <w:sz w:val="32"/>
        </w:rPr>
        <w:t>25.住房保障支出(类)住房改革支出(款)住房公积金(项):支出决算数为193.98万元，比上年决算增加93.37万元，增长92.80%,主要原因是：本年疏勒县畜牧兽医局与疏勒县乡村振兴局合并至我局，合并至我局，人员转隶至我局，公积金缴费基数上涨，相应支出增加。</w:t>
      </w:r>
    </w:p>
    <w:p w14:paraId="574E8392">
      <w:pPr>
        <w:spacing w:line="580" w:lineRule="exact"/>
        <w:ind w:firstLine="640"/>
        <w:jc w:val="both"/>
      </w:pPr>
      <w:r>
        <w:rPr>
          <w:rFonts w:ascii="仿宋_GB2312" w:hAnsi="仿宋_GB2312" w:eastAsia="仿宋_GB2312"/>
          <w:b w:val="0"/>
          <w:sz w:val="32"/>
        </w:rPr>
        <w:t>26.其他支出(类)其他支出(款)其他支出(项):支出决算数为0.00万元，比上年决算减少30.00万元，下降100.00%,主要原因是：本年度减少疏勒县2023年度自治区人才发展基金第一批重大人才计划项目。</w:t>
      </w:r>
    </w:p>
    <w:p w14:paraId="4C1C7C59">
      <w:pPr>
        <w:spacing w:line="640" w:lineRule="exact"/>
        <w:ind w:firstLine="640"/>
        <w:jc w:val="both"/>
        <w:outlineLvl w:val="2"/>
      </w:pPr>
      <w:r>
        <w:rPr>
          <w:rFonts w:ascii="黑体" w:hAnsi="黑体" w:eastAsia="黑体"/>
          <w:sz w:val="32"/>
        </w:rPr>
        <w:t>六、一般公共预算财政拨款基本支出决算情况说明</w:t>
      </w:r>
    </w:p>
    <w:p w14:paraId="652D4E09">
      <w:pPr>
        <w:spacing w:line="580" w:lineRule="exact"/>
        <w:ind w:firstLine="640"/>
        <w:jc w:val="both"/>
      </w:pPr>
      <w:r>
        <w:rPr>
          <w:rFonts w:ascii="仿宋_GB2312" w:hAnsi="仿宋_GB2312" w:eastAsia="仿宋_GB2312"/>
          <w:b w:val="0"/>
          <w:sz w:val="32"/>
        </w:rPr>
        <w:t>2024年度一般公共预算财政拨款基本支出2,842.40万元，其中：</w:t>
      </w:r>
      <w:r>
        <w:rPr>
          <w:rFonts w:ascii="仿宋_GB2312" w:hAnsi="仿宋_GB2312" w:eastAsia="仿宋_GB2312"/>
          <w:b/>
          <w:sz w:val="32"/>
        </w:rPr>
        <w:t>人员经费2,792.57万元，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6CD6C156">
      <w:pPr>
        <w:spacing w:line="580" w:lineRule="exact"/>
        <w:ind w:firstLine="640"/>
        <w:jc w:val="both"/>
      </w:pPr>
      <w:r>
        <w:rPr>
          <w:rFonts w:ascii="仿宋_GB2312" w:hAnsi="仿宋_GB2312" w:eastAsia="仿宋_GB2312"/>
          <w:b/>
          <w:sz w:val="32"/>
        </w:rPr>
        <w:t>公用经费49.83万元，</w:t>
      </w:r>
      <w:r>
        <w:rPr>
          <w:rFonts w:ascii="仿宋_GB2312" w:hAnsi="仿宋_GB2312" w:eastAsia="仿宋_GB2312"/>
          <w:b w:val="0"/>
          <w:sz w:val="32"/>
        </w:rPr>
        <w:t>包括：办公费、水费、电费、邮电费、差旅费、维修（护）费、劳务费、委托业务费、公务用车运行维护费。</w:t>
      </w:r>
    </w:p>
    <w:p w14:paraId="34E64637">
      <w:pPr>
        <w:spacing w:line="640" w:lineRule="exact"/>
        <w:ind w:firstLine="640"/>
        <w:jc w:val="both"/>
        <w:outlineLvl w:val="2"/>
      </w:pPr>
      <w:r>
        <w:rPr>
          <w:rFonts w:ascii="黑体" w:hAnsi="黑体" w:eastAsia="黑体"/>
          <w:sz w:val="32"/>
        </w:rPr>
        <w:t>七、政府性基金预算财政拨款收入支出决算情况说明</w:t>
      </w:r>
    </w:p>
    <w:p w14:paraId="64B221A4">
      <w:pPr>
        <w:spacing w:line="580" w:lineRule="exact"/>
        <w:ind w:firstLine="640"/>
        <w:jc w:val="both"/>
      </w:pPr>
      <w:r>
        <w:rPr>
          <w:rFonts w:ascii="仿宋_GB2312" w:hAnsi="仿宋_GB2312" w:eastAsia="仿宋_GB2312"/>
          <w:b/>
          <w:sz w:val="32"/>
        </w:rPr>
        <w:t>2024年度政府性基金预算财政拨款收入总计3,426.27万元，</w:t>
      </w:r>
      <w:r>
        <w:rPr>
          <w:rFonts w:ascii="仿宋_GB2312" w:hAnsi="仿宋_GB2312" w:eastAsia="仿宋_GB2312"/>
          <w:b w:val="0"/>
          <w:sz w:val="32"/>
        </w:rPr>
        <w:t>其中：年初结转和结余0.00万元，本年收入3,426.27万元。</w:t>
      </w:r>
      <w:r>
        <w:rPr>
          <w:rFonts w:ascii="仿宋_GB2312" w:hAnsi="仿宋_GB2312" w:eastAsia="仿宋_GB2312"/>
          <w:b/>
          <w:sz w:val="32"/>
        </w:rPr>
        <w:t>政府性基金预算财政拨款支出总计3,426.27万元，</w:t>
      </w:r>
      <w:r>
        <w:rPr>
          <w:rFonts w:ascii="仿宋_GB2312" w:hAnsi="仿宋_GB2312" w:eastAsia="仿宋_GB2312"/>
          <w:b w:val="0"/>
          <w:sz w:val="32"/>
        </w:rPr>
        <w:t>其中：年末结转和结余0.00万元，本年支出3,426.27万元。</w:t>
      </w:r>
    </w:p>
    <w:p w14:paraId="7DB0D2B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增加2,633.54万元，增长332.21%，主要原因是：本年度增加疏勒县优质林果组培车间项目、疏勒县农副产品深加工园区基础设施配套项目、疏勒县2024年农业机械报废更新补贴等项目，导致经费较上年增加。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年初预算数3,307.27万元，决算数3,426.27万元，预决算差异率3.60%，主要原因是：本年年中追加2024年高标准农田建设项目，导致预决算存在差异。</w:t>
      </w:r>
    </w:p>
    <w:p w14:paraId="06016717">
      <w:pPr>
        <w:spacing w:line="580" w:lineRule="exact"/>
        <w:ind w:firstLine="640"/>
        <w:jc w:val="both"/>
      </w:pPr>
      <w:r>
        <w:rPr>
          <w:rFonts w:ascii="仿宋_GB2312" w:hAnsi="仿宋_GB2312" w:eastAsia="仿宋_GB2312"/>
          <w:b w:val="0"/>
          <w:sz w:val="32"/>
        </w:rPr>
        <w:t>政府性基金预算财政拨款支出3,426.27万元。</w:t>
      </w:r>
    </w:p>
    <w:p w14:paraId="40760DF0">
      <w:pPr>
        <w:spacing w:line="580" w:lineRule="exact"/>
        <w:ind w:firstLine="640"/>
        <w:jc w:val="both"/>
      </w:pPr>
      <w:r>
        <w:rPr>
          <w:rFonts w:ascii="仿宋_GB2312" w:hAnsi="仿宋_GB2312" w:eastAsia="仿宋_GB2312"/>
          <w:b w:val="0"/>
          <w:sz w:val="32"/>
        </w:rPr>
        <w:t>1.资源勘探工业信息等支出(类)超长期特别国债安排的支出(款)制造业(项):支出决算数为119.00万元，比上年决算增加119.00万元，增长100.00%,主要原因是：本年度增加疏勒县2024年农业机械报废更新补贴项目，相应支出增加。</w:t>
      </w:r>
    </w:p>
    <w:p w14:paraId="6EA63E96">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3,307.27万元，比上年决算增加2,514.54万元，增长317.20%,主要原因是：本年度增加疏勒县优质林果组培车间项目、疏勒县农副产品深加工园区基础设施配套等项目，相应支出增加。</w:t>
      </w:r>
    </w:p>
    <w:p w14:paraId="7691D28F">
      <w:pPr>
        <w:spacing w:line="640" w:lineRule="exact"/>
        <w:ind w:firstLine="640"/>
        <w:jc w:val="both"/>
        <w:outlineLvl w:val="2"/>
      </w:pPr>
      <w:r>
        <w:rPr>
          <w:rFonts w:ascii="黑体" w:hAnsi="黑体" w:eastAsia="黑体"/>
          <w:sz w:val="32"/>
        </w:rPr>
        <w:t>八、国有资本经营预算财政拨款收入支出决算情况说明</w:t>
      </w:r>
    </w:p>
    <w:p w14:paraId="073A640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BF2FD1C">
      <w:pPr>
        <w:spacing w:line="640" w:lineRule="exact"/>
        <w:ind w:firstLine="640"/>
        <w:jc w:val="both"/>
        <w:outlineLvl w:val="2"/>
      </w:pPr>
      <w:r>
        <w:rPr>
          <w:rFonts w:ascii="黑体" w:hAnsi="黑体" w:eastAsia="黑体"/>
          <w:sz w:val="32"/>
        </w:rPr>
        <w:t>九、财政拨款“三公”经费支出决算情况说明</w:t>
      </w:r>
    </w:p>
    <w:p w14:paraId="538EFE72">
      <w:pPr>
        <w:spacing w:line="580" w:lineRule="exact"/>
        <w:ind w:firstLine="640"/>
        <w:jc w:val="both"/>
      </w:pPr>
      <w:r>
        <w:rPr>
          <w:rFonts w:ascii="仿宋_GB2312" w:hAnsi="仿宋_GB2312" w:eastAsia="仿宋_GB2312"/>
          <w:b/>
          <w:sz w:val="32"/>
        </w:rPr>
        <w:t>2024年度财政拨款“三公”经费支出11.00万元，</w:t>
      </w:r>
      <w:r>
        <w:rPr>
          <w:rFonts w:ascii="仿宋_GB2312" w:hAnsi="仿宋_GB2312" w:eastAsia="仿宋_GB2312"/>
          <w:b w:val="0"/>
          <w:sz w:val="32"/>
        </w:rPr>
        <w:t>比上年增加4.01万元，增长57.37%，主要原因是：本年机构改革，疏勒县畜牧兽医局与疏勒县乡村振兴局合并至我局，用车次数增加，燃油费增加，导致公务用车运行维护费较上年增加。其中：因公出国（境）费支出0.00万元，占0.00%，比上年增加0.00万元，增长0.00%，主要原因是：2023年与2024年均未安排因公出国（境）费支出。公务用车购置及运行维护费支出11.00万元，占100.00%，比上年增加4.01万元，增长57.37%，主要原因是：本年机构改革，疏勒县畜牧兽医局与疏勒县乡村振兴局合并至我局，用车次数增加，燃油费增加，导致公务用车运行维护费较上年增加。公务接待费支出0.00万元，占0.00%，比上年增加0.00万元，增长0.00%，主要原因是：2023年与2024年均未安排公务接待费支出。</w:t>
      </w:r>
    </w:p>
    <w:p w14:paraId="23D0C737">
      <w:pPr>
        <w:spacing w:line="580" w:lineRule="exact"/>
        <w:ind w:firstLine="640"/>
        <w:jc w:val="both"/>
      </w:pPr>
      <w:r>
        <w:rPr>
          <w:rFonts w:ascii="仿宋_GB2312" w:hAnsi="仿宋_GB2312" w:eastAsia="仿宋_GB2312"/>
          <w:b/>
          <w:sz w:val="32"/>
        </w:rPr>
        <w:t>具体情况如下：</w:t>
      </w:r>
    </w:p>
    <w:p w14:paraId="28FF356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FCDC70A">
      <w:pPr>
        <w:spacing w:line="580" w:lineRule="exact"/>
        <w:ind w:firstLine="640"/>
        <w:jc w:val="both"/>
      </w:pPr>
      <w:r>
        <w:rPr>
          <w:rFonts w:ascii="仿宋_GB2312" w:hAnsi="仿宋_GB2312" w:eastAsia="仿宋_GB2312"/>
          <w:b w:val="0"/>
          <w:sz w:val="32"/>
        </w:rPr>
        <w:t>公务用车购置及运行维护费11.00万元，其中：公务用车购置费0.00万元，公务用车运行维护费11.00万元。公务用车运行维护费开支内容包括车辆加油费、维修费、保险费。公务用车购置数0辆，公务用车保有量31辆。国有资产占用情况中固定资产车辆31辆，与公务用车保有量差异原因是：本单位固定资产车辆与公务用车保有量一致无差异。</w:t>
      </w:r>
    </w:p>
    <w:p w14:paraId="7090358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4321C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11.00万元，决算数11.00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11.00万元，决算数11.00万元，预决算差异率0.00%，主要原因是：严格按照预算执行，预决算无差异。公务接待费全年预算数0.00万元，决算数0.00万元，预决算差异率0.00%，主要原因是：本单位无公务接待费。</w:t>
      </w:r>
    </w:p>
    <w:p w14:paraId="063BAD45">
      <w:pPr>
        <w:spacing w:line="640" w:lineRule="exact"/>
        <w:ind w:firstLine="640"/>
        <w:jc w:val="both"/>
        <w:outlineLvl w:val="2"/>
      </w:pPr>
      <w:r>
        <w:rPr>
          <w:rFonts w:ascii="黑体" w:hAnsi="黑体" w:eastAsia="黑体"/>
          <w:sz w:val="32"/>
        </w:rPr>
        <w:t>十、其他重要事项的情况说明</w:t>
      </w:r>
    </w:p>
    <w:p w14:paraId="0792EF10">
      <w:pPr>
        <w:spacing w:line="640" w:lineRule="exact"/>
        <w:ind w:firstLine="640"/>
        <w:jc w:val="both"/>
        <w:outlineLvl w:val="3"/>
      </w:pPr>
      <w:r>
        <w:rPr>
          <w:rFonts w:ascii="楷体_GB2312" w:hAnsi="楷体_GB2312" w:eastAsia="楷体_GB2312"/>
          <w:b/>
          <w:sz w:val="32"/>
        </w:rPr>
        <w:t>（一）机关运行经费及公用经费支出情况</w:t>
      </w:r>
    </w:p>
    <w:p w14:paraId="498F5B65">
      <w:pPr>
        <w:spacing w:line="580" w:lineRule="exact"/>
        <w:ind w:firstLine="640"/>
        <w:jc w:val="both"/>
      </w:pPr>
      <w:r>
        <w:rPr>
          <w:rFonts w:ascii="仿宋_GB2312" w:hAnsi="仿宋_GB2312" w:eastAsia="仿宋_GB2312"/>
          <w:b w:val="0"/>
          <w:sz w:val="32"/>
        </w:rPr>
        <w:t>2024年度疏勒县农业农村局（行政单位和参照公务员法管理事业单位）机关运行经费支出49.83万元，比上年增加23.87万元，增长91.95%，主要原因是：本年度原畜牧兽医局与原乡村振兴局因机构改革合并至我局，人员转隶至我局，在职人员增加，办公费用增加。</w:t>
      </w:r>
    </w:p>
    <w:p w14:paraId="03F05B26">
      <w:pPr>
        <w:spacing w:line="640" w:lineRule="exact"/>
        <w:ind w:firstLine="640"/>
        <w:jc w:val="both"/>
        <w:outlineLvl w:val="3"/>
      </w:pPr>
      <w:r>
        <w:rPr>
          <w:rFonts w:ascii="楷体_GB2312" w:hAnsi="楷体_GB2312" w:eastAsia="楷体_GB2312"/>
          <w:b/>
          <w:sz w:val="32"/>
        </w:rPr>
        <w:t>（二）政府采购情况</w:t>
      </w:r>
    </w:p>
    <w:p w14:paraId="56DD628D">
      <w:pPr>
        <w:spacing w:line="580" w:lineRule="exact"/>
        <w:ind w:firstLine="640"/>
        <w:jc w:val="both"/>
      </w:pPr>
      <w:r>
        <w:rPr>
          <w:rFonts w:ascii="仿宋_GB2312" w:hAnsi="仿宋_GB2312" w:eastAsia="仿宋_GB2312"/>
          <w:b w:val="0"/>
          <w:sz w:val="32"/>
        </w:rPr>
        <w:t>2024年度政府采购支出总额3,298.41万元，其中：政府采购货物支出2,976.39万元、政府采购工程支出30.85万元、政府采购服务支出291.16万元。</w:t>
      </w:r>
    </w:p>
    <w:p w14:paraId="34F30A9E">
      <w:pPr>
        <w:spacing w:line="580" w:lineRule="exact"/>
        <w:ind w:firstLine="640"/>
        <w:jc w:val="both"/>
      </w:pPr>
      <w:r>
        <w:rPr>
          <w:rFonts w:ascii="仿宋_GB2312" w:hAnsi="仿宋_GB2312" w:eastAsia="仿宋_GB2312"/>
          <w:b w:val="0"/>
          <w:sz w:val="32"/>
        </w:rPr>
        <w:t>授予中小企业合同金额3,270.81万元，占政府采购支出总额的99.16%，其中：授予小微企业合同金额3,260.25万元，占政府采购支出总额的98.84%。</w:t>
      </w:r>
    </w:p>
    <w:p w14:paraId="0262F273">
      <w:pPr>
        <w:spacing w:line="640" w:lineRule="exact"/>
        <w:ind w:firstLine="640"/>
        <w:jc w:val="both"/>
        <w:outlineLvl w:val="3"/>
      </w:pPr>
      <w:r>
        <w:rPr>
          <w:rFonts w:ascii="楷体_GB2312" w:hAnsi="楷体_GB2312" w:eastAsia="楷体_GB2312"/>
          <w:b/>
          <w:sz w:val="32"/>
        </w:rPr>
        <w:t>（三）国有资产占用情况说明</w:t>
      </w:r>
    </w:p>
    <w:p w14:paraId="4F912439">
      <w:pPr>
        <w:spacing w:line="580" w:lineRule="exact"/>
        <w:ind w:firstLine="640"/>
        <w:jc w:val="both"/>
      </w:pPr>
      <w:r>
        <w:rPr>
          <w:rFonts w:ascii="仿宋_GB2312" w:hAnsi="仿宋_GB2312" w:eastAsia="仿宋_GB2312"/>
          <w:b w:val="0"/>
          <w:sz w:val="32"/>
        </w:rPr>
        <w:t>截至2024年12月31日，房屋21,700.45平方米，价值936.40万元。车辆31辆，价值332.01万元，其中：副部（省）级及以上领导用车0辆、主要负责人用车0辆、机要通信用车0辆、应急保障用车0辆、执法执勤用车7辆、特种专业技术用车0辆、离退休干部服务用车0辆、其他用车24辆，其他用车主要是：单位一般公务用车。单价100万元（含）以上设备（不含车辆）0台（套）。</w:t>
      </w:r>
    </w:p>
    <w:p w14:paraId="5FE2C978">
      <w:pPr>
        <w:spacing w:line="640" w:lineRule="exact"/>
        <w:ind w:firstLine="640"/>
        <w:jc w:val="both"/>
        <w:outlineLvl w:val="2"/>
      </w:pPr>
      <w:r>
        <w:rPr>
          <w:rFonts w:ascii="黑体" w:hAnsi="黑体" w:eastAsia="黑体"/>
          <w:sz w:val="32"/>
        </w:rPr>
        <w:t>十一、预算绩效的情况说明</w:t>
      </w:r>
    </w:p>
    <w:p w14:paraId="7AFB286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根据预算绩效管理要求，本单位2024年度预算绩效管理形成整体支出绩效自评表1个，全年预算总额48,413.17万元，实际执行总额48,413.17万元；预算绩效评价项目</w:t>
      </w:r>
      <w:r>
        <w:rPr>
          <w:rFonts w:hint="eastAsia" w:ascii="仿宋_GB2312" w:hAnsi="仿宋_GB2312" w:eastAsia="仿宋_GB2312"/>
          <w:b w:val="0"/>
          <w:sz w:val="32"/>
          <w:lang w:val="en-US" w:eastAsia="zh-CN"/>
        </w:rPr>
        <w:t>36</w:t>
      </w:r>
      <w:r>
        <w:rPr>
          <w:rFonts w:ascii="仿宋_GB2312" w:hAnsi="仿宋_GB2312" w:eastAsia="仿宋_GB2312"/>
          <w:b w:val="0"/>
          <w:sz w:val="32"/>
        </w:rPr>
        <w:t>个，全年预算数</w:t>
      </w:r>
      <w:r>
        <w:rPr>
          <w:rFonts w:hint="eastAsia" w:ascii="仿宋_GB2312" w:hAnsi="仿宋_GB2312" w:eastAsia="仿宋_GB2312"/>
          <w:b w:val="0"/>
          <w:sz w:val="32"/>
        </w:rPr>
        <w:t>62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982.2</w:t>
      </w:r>
      <w:r>
        <w:rPr>
          <w:rFonts w:hint="eastAsia" w:ascii="仿宋_GB2312" w:hAnsi="仿宋_GB2312" w:eastAsia="仿宋_GB2312"/>
          <w:b w:val="0"/>
          <w:sz w:val="32"/>
          <w:lang w:val="en-US" w:eastAsia="zh-CN"/>
        </w:rPr>
        <w:t>0</w:t>
      </w:r>
      <w:bookmarkStart w:id="0" w:name="_GoBack"/>
      <w:bookmarkEnd w:id="0"/>
      <w:r>
        <w:rPr>
          <w:rFonts w:ascii="仿宋_GB2312" w:hAnsi="仿宋_GB2312" w:eastAsia="仿宋_GB2312"/>
          <w:b w:val="0"/>
          <w:sz w:val="32"/>
        </w:rPr>
        <w:t>万元，全年执行数</w:t>
      </w:r>
      <w:r>
        <w:rPr>
          <w:rFonts w:hint="eastAsia" w:ascii="仿宋_GB2312" w:hAnsi="仿宋_GB2312" w:eastAsia="仿宋_GB2312"/>
          <w:b w:val="0"/>
          <w:sz w:val="32"/>
        </w:rPr>
        <w:t>55</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294.2</w:t>
      </w:r>
      <w:r>
        <w:rPr>
          <w:rFonts w:hint="eastAsia" w:ascii="仿宋_GB2312" w:hAnsi="仿宋_GB2312" w:eastAsia="仿宋_GB2312"/>
          <w:b w:val="0"/>
          <w:sz w:val="32"/>
          <w:lang w:val="en-US" w:eastAsia="zh-CN"/>
        </w:rPr>
        <w:t>1</w:t>
      </w:r>
      <w:r>
        <w:rPr>
          <w:rFonts w:ascii="仿宋_GB2312" w:hAnsi="仿宋_GB2312" w:eastAsia="仿宋_GB2312"/>
          <w:b w:val="0"/>
          <w:sz w:val="32"/>
        </w:rPr>
        <w:t>万元。预算绩效管理取得的成效：一是通过项目绩效管理工作，提高了项目的运行质量，</w:t>
      </w:r>
      <w:r>
        <w:rPr>
          <w:rFonts w:hint="eastAsia" w:ascii="仿宋_GB2312" w:hAnsi="仿宋_GB2312" w:eastAsia="仿宋_GB2312"/>
          <w:b w:val="0"/>
          <w:sz w:val="32"/>
          <w:lang w:eastAsia="zh-CN"/>
        </w:rPr>
        <w:t>推进</w:t>
      </w:r>
      <w:r>
        <w:rPr>
          <w:rFonts w:ascii="仿宋_GB2312" w:hAnsi="仿宋_GB2312" w:eastAsia="仿宋_GB2312"/>
          <w:b w:val="0"/>
          <w:sz w:val="32"/>
        </w:rPr>
        <w:t>项目的执行进度，确保资金使用效率，履行了单位职责；二是对财政性资金实施全方位、全过程、全覆盖的预算绩效管理，实现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一体化，着力提高资金配置效率和使用，做到效益花钱必问效，无效必问责，推动了资金聚力增效，资金管理水平和政策实施效果的提升。发现的问题及原因：一是在项目实施过程中单位业务人员和领导绩效管理意识有待增强，未能全面深入认识理解绩效管理工作的意义，对绩效工作不够重视；二是绩效管理经验不足，预算绩效管理工作有待进一步落实。三是项目自评价阶段中还存在自我审定的局限性，会影响评价质量，容易造成问题的疏漏，在客观性和公正性上说服力不强，缺少带着问题去评价的意识，现场评价的工作量少，后续效益评价具体措施和方法较少。下一步改进措施：一是深化预算编制，实现绩效目标管理全覆盖，细化预算编制，建立“全口径”政府预算体系，强化绩效目标编报；二是通过定期对</w:t>
      </w:r>
      <w:r>
        <w:rPr>
          <w:rFonts w:hint="eastAsia" w:ascii="仿宋_GB2312" w:hAnsi="仿宋_GB2312" w:eastAsia="仿宋_GB2312"/>
          <w:b w:val="0"/>
          <w:sz w:val="32"/>
          <w:lang w:eastAsia="zh-CN"/>
        </w:rPr>
        <w:t>本单位</w:t>
      </w:r>
      <w:r>
        <w:rPr>
          <w:rFonts w:ascii="仿宋_GB2312" w:hAnsi="仿宋_GB2312" w:eastAsia="仿宋_GB2312"/>
          <w:b w:val="0"/>
          <w:sz w:val="32"/>
        </w:rPr>
        <w:t>整体绩效</w:t>
      </w:r>
      <w:r>
        <w:rPr>
          <w:rFonts w:hint="eastAsia" w:ascii="仿宋_GB2312" w:hAnsi="仿宋_GB2312" w:eastAsia="仿宋_GB2312"/>
          <w:b w:val="0"/>
          <w:sz w:val="32"/>
          <w:lang w:eastAsia="zh-CN"/>
        </w:rPr>
        <w:t>作出评价</w:t>
      </w:r>
      <w:r>
        <w:rPr>
          <w:rFonts w:ascii="仿宋_GB2312" w:hAnsi="仿宋_GB2312" w:eastAsia="仿宋_GB2312"/>
          <w:b w:val="0"/>
          <w:sz w:val="32"/>
        </w:rPr>
        <w:t>，建立行之有效的绩效管理制度，加强财政支出管理，增强资金绩效理念，合理配置，优化支出结构，强化资金管理水平，提高资金使用效益。具体附整体支出绩效自评表，项目支出绩效自评表和评价报告。</w:t>
      </w:r>
    </w:p>
    <w:p w14:paraId="460181B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7FD9239">
        <w:tblPrEx>
          <w:tblCellMar>
            <w:top w:w="0" w:type="dxa"/>
            <w:left w:w="108" w:type="dxa"/>
            <w:bottom w:w="0" w:type="dxa"/>
            <w:right w:w="108" w:type="dxa"/>
          </w:tblCellMar>
        </w:tblPrEx>
        <w:tc>
          <w:tcPr>
            <w:tcW w:w="8847" w:type="dxa"/>
            <w:gridSpan w:val="9"/>
            <w:vAlign w:val="center"/>
          </w:tcPr>
          <w:p w14:paraId="332924D0">
            <w:pPr>
              <w:jc w:val="center"/>
            </w:pPr>
            <w:r>
              <w:rPr>
                <w:rFonts w:ascii="宋体" w:hAnsi="宋体" w:eastAsia="宋体"/>
                <w:sz w:val="24"/>
              </w:rPr>
              <w:t>单位整体支出绩效自评表</w:t>
            </w:r>
          </w:p>
        </w:tc>
      </w:tr>
      <w:tr w14:paraId="234FC521">
        <w:tblPrEx>
          <w:tblCellMar>
            <w:top w:w="0" w:type="dxa"/>
            <w:left w:w="108" w:type="dxa"/>
            <w:bottom w:w="0" w:type="dxa"/>
            <w:right w:w="108" w:type="dxa"/>
          </w:tblCellMar>
        </w:tblPrEx>
        <w:tc>
          <w:tcPr>
            <w:tcW w:w="8847" w:type="dxa"/>
            <w:gridSpan w:val="9"/>
            <w:vAlign w:val="center"/>
          </w:tcPr>
          <w:p w14:paraId="658B5493">
            <w:pPr>
              <w:jc w:val="center"/>
            </w:pPr>
            <w:r>
              <w:rPr>
                <w:rFonts w:ascii="宋体" w:hAnsi="宋体" w:eastAsia="宋体"/>
                <w:sz w:val="24"/>
              </w:rPr>
              <w:t>（2024年度）</w:t>
            </w:r>
          </w:p>
        </w:tc>
      </w:tr>
      <w:tr w14:paraId="3DB6B6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5E27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42A4AB">
            <w:pPr>
              <w:jc w:val="center"/>
            </w:pPr>
            <w:r>
              <w:rPr>
                <w:rFonts w:ascii="宋体" w:hAnsi="宋体" w:eastAsia="宋体"/>
                <w:sz w:val="16"/>
              </w:rPr>
              <w:t>疏勒县农业农村局</w:t>
            </w:r>
          </w:p>
        </w:tc>
      </w:tr>
      <w:tr w14:paraId="693292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F56E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CD71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B5DB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8DE5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065B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B25B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F642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D06A2">
            <w:pPr>
              <w:jc w:val="center"/>
            </w:pPr>
            <w:r>
              <w:rPr>
                <w:rFonts w:ascii="宋体" w:hAnsi="宋体" w:eastAsia="宋体"/>
                <w:sz w:val="16"/>
              </w:rPr>
              <w:t>得分</w:t>
            </w:r>
          </w:p>
        </w:tc>
      </w:tr>
      <w:tr w14:paraId="05CE30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34F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D659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73CC7">
            <w:pPr>
              <w:jc w:val="center"/>
            </w:pPr>
            <w:r>
              <w:rPr>
                <w:rFonts w:ascii="宋体" w:hAnsi="宋体" w:eastAsia="宋体"/>
                <w:sz w:val="16"/>
              </w:rPr>
              <w:t>84,434.53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AA761">
            <w:pPr>
              <w:jc w:val="center"/>
            </w:pPr>
            <w:r>
              <w:rPr>
                <w:rFonts w:ascii="宋体" w:hAnsi="宋体" w:eastAsia="宋体"/>
                <w:sz w:val="16"/>
              </w:rPr>
              <w:t>48,413.17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3D45A">
            <w:pPr>
              <w:jc w:val="center"/>
            </w:pPr>
            <w:r>
              <w:rPr>
                <w:rFonts w:ascii="宋体" w:hAnsi="宋体" w:eastAsia="宋体"/>
                <w:sz w:val="16"/>
              </w:rPr>
              <w:t>48,413.17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226A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879E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536C4">
            <w:pPr>
              <w:jc w:val="center"/>
            </w:pPr>
            <w:r>
              <w:rPr>
                <w:rFonts w:ascii="宋体" w:hAnsi="宋体" w:eastAsia="宋体"/>
                <w:sz w:val="16"/>
              </w:rPr>
              <w:t>10</w:t>
            </w:r>
          </w:p>
        </w:tc>
      </w:tr>
      <w:tr w14:paraId="4311AC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5D9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4CD4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E4445">
            <w:pPr>
              <w:jc w:val="center"/>
            </w:pPr>
            <w:r>
              <w:rPr>
                <w:rFonts w:ascii="宋体" w:hAnsi="宋体" w:eastAsia="宋体"/>
                <w:sz w:val="16"/>
              </w:rPr>
              <w:t>79,989.55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C1096">
            <w:pPr>
              <w:jc w:val="center"/>
            </w:pPr>
            <w:r>
              <w:rPr>
                <w:rFonts w:ascii="宋体" w:hAnsi="宋体" w:eastAsia="宋体"/>
                <w:sz w:val="16"/>
              </w:rPr>
              <w:t>34,824.07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7D23C">
            <w:pPr>
              <w:jc w:val="center"/>
            </w:pPr>
            <w:r>
              <w:rPr>
                <w:rFonts w:ascii="宋体" w:hAnsi="宋体" w:eastAsia="宋体"/>
                <w:sz w:val="16"/>
              </w:rPr>
              <w:t>34,824.07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794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6D92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DE7C8">
            <w:pPr>
              <w:jc w:val="center"/>
            </w:pPr>
            <w:r>
              <w:rPr>
                <w:rFonts w:ascii="宋体" w:hAnsi="宋体" w:eastAsia="宋体"/>
                <w:sz w:val="16"/>
              </w:rPr>
              <w:t>—</w:t>
            </w:r>
          </w:p>
        </w:tc>
      </w:tr>
      <w:tr w14:paraId="7D1AFB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AED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E7A3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81D48">
            <w:pPr>
              <w:jc w:val="center"/>
            </w:pPr>
            <w:r>
              <w:rPr>
                <w:rFonts w:ascii="宋体" w:hAnsi="宋体" w:eastAsia="宋体"/>
                <w:sz w:val="16"/>
              </w:rPr>
              <w:t>4,444.98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7CBDB">
            <w:pPr>
              <w:jc w:val="center"/>
            </w:pPr>
            <w:r>
              <w:rPr>
                <w:rFonts w:ascii="宋体" w:hAnsi="宋体" w:eastAsia="宋体"/>
                <w:sz w:val="16"/>
              </w:rPr>
              <w:t>11,421.62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506B1">
            <w:pPr>
              <w:jc w:val="center"/>
            </w:pPr>
            <w:r>
              <w:rPr>
                <w:rFonts w:ascii="宋体" w:hAnsi="宋体" w:eastAsia="宋体"/>
                <w:sz w:val="16"/>
              </w:rPr>
              <w:t>11,421.62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BF3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F8B7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FB691">
            <w:pPr>
              <w:jc w:val="center"/>
            </w:pPr>
            <w:r>
              <w:rPr>
                <w:rFonts w:ascii="宋体" w:hAnsi="宋体" w:eastAsia="宋体"/>
                <w:sz w:val="16"/>
              </w:rPr>
              <w:t>—</w:t>
            </w:r>
          </w:p>
        </w:tc>
      </w:tr>
      <w:tr w14:paraId="72AC36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BA9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193E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755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31445">
            <w:pPr>
              <w:jc w:val="center"/>
            </w:pPr>
            <w:r>
              <w:rPr>
                <w:rFonts w:ascii="宋体" w:hAnsi="宋体" w:eastAsia="宋体"/>
                <w:sz w:val="16"/>
              </w:rPr>
              <w:t>2,167.48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CC70D">
            <w:pPr>
              <w:jc w:val="center"/>
            </w:pPr>
            <w:r>
              <w:rPr>
                <w:rFonts w:ascii="宋体" w:hAnsi="宋体" w:eastAsia="宋体"/>
                <w:sz w:val="16"/>
              </w:rPr>
              <w:t>2,167.48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8BF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ED7B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754FA">
            <w:pPr>
              <w:jc w:val="center"/>
            </w:pPr>
            <w:r>
              <w:rPr>
                <w:rFonts w:ascii="宋体" w:hAnsi="宋体" w:eastAsia="宋体"/>
                <w:sz w:val="16"/>
              </w:rPr>
              <w:t>—</w:t>
            </w:r>
          </w:p>
        </w:tc>
      </w:tr>
      <w:tr w14:paraId="56012E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C5F4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BEB72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60FF2C">
            <w:pPr>
              <w:jc w:val="center"/>
            </w:pPr>
            <w:r>
              <w:rPr>
                <w:rFonts w:ascii="宋体" w:hAnsi="宋体" w:eastAsia="宋体"/>
                <w:sz w:val="16"/>
              </w:rPr>
              <w:t>实际完成情况</w:t>
            </w:r>
          </w:p>
        </w:tc>
      </w:tr>
      <w:tr w14:paraId="5E00B0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25F4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09B881">
            <w:pPr>
              <w:jc w:val="both"/>
            </w:pPr>
            <w:r>
              <w:rPr>
                <w:rFonts w:ascii="宋体" w:hAnsi="宋体" w:eastAsia="宋体"/>
                <w:sz w:val="16"/>
              </w:rPr>
              <w:t>1.以高质量发展为指引，以农业强县建设为目标，以增加农民收入为出发点，重点围绕5项重点任务、实施好6个重点项目，助力农业农村工作迈上新台阶。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2．建立健全畜牧业产业发展、生产体系、进一步提升畜牧业专业化、规模化、集约化水平。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3.加强健全和完善防止返贫监测帮扶机制，促进脱贫人员稳岗就业，稳妥有序推进农村厕所革命。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4.加强学习、全面提升班子履职能力、认真贯彻党的路线、方针、政策、进一步促进职能转变、加快农村经济发展、解放思想、不断增加农民收入、推动经济平稳健康发展。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2D3157">
            <w:pPr>
              <w:jc w:val="both"/>
            </w:pPr>
            <w:r>
              <w:rPr>
                <w:rFonts w:ascii="宋体" w:hAnsi="宋体" w:eastAsia="宋体"/>
                <w:sz w:val="16"/>
              </w:rPr>
              <w:t>一是蔬菜种植面积大于等于28.27万亩，种植棉花55.75万亩，围绕西甜瓜、茴香、色素辣椒、加工豇豆等主要品种，稳步推进特色作物种植，完成特色作物种植8.17万亩（包括退耕还林地中草药）；二是种植粮食作物大于等于96.93万亩，其中：冬小麦47.22万亩，平均亩单产472.23公斤/亩，总产22.3万吨，较2023年增加2.21万吨。正播玉米9.95万亩、复播玉米36.80万亩、复播谷子2.58万亩、薯类0.3万亩。三是调优林果种植结构，林果面积25.4万亩，完成林果的施基肥、灌溉、果树修剪、病虫害防治等管理工作，提高林果田间综合管理水平。截至目前，已完成大田果树嫁接改优30.2万株、果树补植补造42.95万株。四是建设高标准农田建设已完成3.36万亩，涉及6罕南力克镇、亚曼牙乡、阿拉甫乡、塔尕尔其乡、艾尔木东乡等6个乡镇，积极响应国家关于高标准农田建设的号召，围绕提升耕地质量、保障粮食安全的目标，压实耕地保护责任，严守耕地红线，统筹实施高标准农田建设，持续完善农业基础设施，扎实推进节水蓄水调水增水重点工作</w:t>
            </w:r>
            <w:r>
              <w:rPr>
                <w:rFonts w:hint="eastAsia" w:ascii="宋体" w:hAnsi="宋体"/>
                <w:sz w:val="16"/>
                <w:lang w:eastAsia="zh-CN"/>
              </w:rPr>
              <w:t>全面推进乡村振兴</w:t>
            </w:r>
            <w:r>
              <w:rPr>
                <w:rFonts w:ascii="宋体" w:hAnsi="宋体" w:eastAsia="宋体"/>
                <w:sz w:val="16"/>
              </w:rPr>
              <w:t>动力活力；五是完成黄牛冷配数量2.5万头，涉及15个乡镇，惠及农户9000多户；六是饲草料收储量134万吨，涉及14个乡镇，有效保障畜牧业健康发展；七是种植优质饲草面积47万亩，促进种植业结构调整和畜牧业节本提质增效，加快农业由传统的“粮、经”二元结构向“粮、经、饲”三元结构转变，实现种养双赢、农牧民增收。八是每年开展防返贫监测集中排查次数1次，九是脱贫户稳岗就业人数大于等于48908人，在防止返贫动态监测和帮扶工作中，实施分级分类帮扶，通过县、乡、村三级上下联动，聚焦监测对象，构筑监测帮扶体系，坚持精准施策，牢牢守住不发生规模性返贫的底线。今年以来新识别纳入监测对象330户1257人，风险稳定消除103户436人；十是农村厕所新建完成率100%。有效提高乡村人居环境，生活污水处理全覆盖，保障常住户卫生厕所全覆盖。</w:t>
            </w:r>
          </w:p>
        </w:tc>
      </w:tr>
      <w:tr w14:paraId="5D059D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92D3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F923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66A6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87D40">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3355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7848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DD89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24DA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59944">
            <w:pPr>
              <w:jc w:val="center"/>
            </w:pPr>
            <w:r>
              <w:rPr>
                <w:rFonts w:ascii="宋体" w:hAnsi="宋体" w:eastAsia="宋体"/>
                <w:sz w:val="16"/>
              </w:rPr>
              <w:t>得分</w:t>
            </w:r>
          </w:p>
        </w:tc>
      </w:tr>
      <w:tr w14:paraId="34C147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FBFC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EB0C6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1A2D7">
            <w:pPr>
              <w:jc w:val="center"/>
            </w:pPr>
            <w:r>
              <w:rPr>
                <w:rFonts w:ascii="宋体" w:hAnsi="宋体" w:eastAsia="宋体"/>
                <w:sz w:val="16"/>
              </w:rPr>
              <w:t>蔬菜种植面积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AC5BA">
            <w:pPr>
              <w:jc w:val="center"/>
            </w:pPr>
            <w:r>
              <w:rPr>
                <w:rFonts w:ascii="宋体" w:hAnsi="宋体" w:eastAsia="宋体"/>
                <w:sz w:val="16"/>
              </w:rPr>
              <w:t>&gt;=28.27万亩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51A6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2E6A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CAA74">
            <w:pPr>
              <w:jc w:val="center"/>
            </w:pPr>
            <w:r>
              <w:rPr>
                <w:rFonts w:ascii="宋体" w:hAnsi="宋体" w:eastAsia="宋体"/>
                <w:sz w:val="16"/>
              </w:rPr>
              <w:t>28.27万亩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FFC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FB8D9">
            <w:pPr>
              <w:jc w:val="center"/>
            </w:pPr>
            <w:r>
              <w:rPr>
                <w:rFonts w:ascii="宋体" w:hAnsi="宋体" w:eastAsia="宋体"/>
                <w:sz w:val="16"/>
              </w:rPr>
              <w:t>9</w:t>
            </w:r>
          </w:p>
        </w:tc>
      </w:tr>
      <w:tr w14:paraId="2950E4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EDC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558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B81A2">
            <w:pPr>
              <w:jc w:val="center"/>
            </w:pPr>
            <w:r>
              <w:rPr>
                <w:rFonts w:ascii="宋体" w:hAnsi="宋体" w:eastAsia="宋体"/>
                <w:sz w:val="16"/>
              </w:rPr>
              <w:t>种植粮食作物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274AE">
            <w:pPr>
              <w:jc w:val="center"/>
            </w:pPr>
            <w:r>
              <w:rPr>
                <w:rFonts w:ascii="宋体" w:hAnsi="宋体" w:eastAsia="宋体"/>
                <w:sz w:val="16"/>
              </w:rPr>
              <w:t>&gt;=96.93万亩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B0BB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1DE4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4A779">
            <w:pPr>
              <w:jc w:val="center"/>
            </w:pPr>
            <w:r>
              <w:rPr>
                <w:rFonts w:ascii="宋体" w:hAnsi="宋体" w:eastAsia="宋体"/>
                <w:sz w:val="16"/>
              </w:rPr>
              <w:t>96.93万亩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B38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30D62">
            <w:pPr>
              <w:jc w:val="center"/>
            </w:pPr>
            <w:r>
              <w:rPr>
                <w:rFonts w:ascii="宋体" w:hAnsi="宋体" w:eastAsia="宋体"/>
                <w:sz w:val="16"/>
              </w:rPr>
              <w:t>9</w:t>
            </w:r>
          </w:p>
        </w:tc>
      </w:tr>
      <w:tr w14:paraId="29C7B1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739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4E41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8AA0E">
            <w:pPr>
              <w:jc w:val="center"/>
            </w:pPr>
            <w:r>
              <w:rPr>
                <w:rFonts w:ascii="宋体" w:hAnsi="宋体" w:eastAsia="宋体"/>
                <w:sz w:val="16"/>
              </w:rPr>
              <w:t>建设高标准农田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F5547">
            <w:pPr>
              <w:jc w:val="center"/>
            </w:pPr>
            <w:r>
              <w:rPr>
                <w:rFonts w:ascii="宋体" w:hAnsi="宋体" w:eastAsia="宋体"/>
                <w:sz w:val="16"/>
              </w:rPr>
              <w:t>&gt;=3.36万亩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3D19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F1810">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E2CFC">
            <w:pPr>
              <w:jc w:val="center"/>
            </w:pPr>
            <w:r>
              <w:rPr>
                <w:rFonts w:ascii="宋体" w:hAnsi="宋体" w:eastAsia="宋体"/>
                <w:sz w:val="16"/>
              </w:rPr>
              <w:t>3.36万亩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9FC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FC89F">
            <w:pPr>
              <w:jc w:val="center"/>
            </w:pPr>
            <w:r>
              <w:rPr>
                <w:rFonts w:ascii="宋体" w:hAnsi="宋体" w:eastAsia="宋体"/>
                <w:sz w:val="16"/>
              </w:rPr>
              <w:t>9</w:t>
            </w:r>
          </w:p>
        </w:tc>
      </w:tr>
      <w:tr w14:paraId="21F27F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6A80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58D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903ED">
            <w:pPr>
              <w:jc w:val="center"/>
            </w:pPr>
            <w:r>
              <w:rPr>
                <w:rFonts w:ascii="宋体" w:hAnsi="宋体" w:eastAsia="宋体"/>
                <w:sz w:val="16"/>
              </w:rPr>
              <w:t>调优林果种植结构，林果面积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0BAC8">
            <w:pPr>
              <w:jc w:val="center"/>
            </w:pPr>
            <w:r>
              <w:rPr>
                <w:rFonts w:ascii="宋体" w:hAnsi="宋体" w:eastAsia="宋体"/>
                <w:sz w:val="16"/>
              </w:rPr>
              <w:t>&gt;=25.4万亩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FC0C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2851C">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EE19E">
            <w:pPr>
              <w:jc w:val="center"/>
            </w:pPr>
            <w:r>
              <w:rPr>
                <w:rFonts w:ascii="宋体" w:hAnsi="宋体" w:eastAsia="宋体"/>
                <w:sz w:val="16"/>
              </w:rPr>
              <w:t>25.4万亩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086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B4D8B">
            <w:pPr>
              <w:jc w:val="center"/>
            </w:pPr>
            <w:r>
              <w:rPr>
                <w:rFonts w:ascii="宋体" w:hAnsi="宋体" w:eastAsia="宋体"/>
                <w:sz w:val="16"/>
              </w:rPr>
              <w:t>9</w:t>
            </w:r>
          </w:p>
        </w:tc>
      </w:tr>
      <w:tr w14:paraId="639765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AD5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033E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66196">
            <w:pPr>
              <w:jc w:val="center"/>
            </w:pPr>
            <w:r>
              <w:rPr>
                <w:rFonts w:ascii="宋体" w:hAnsi="宋体" w:eastAsia="宋体"/>
                <w:sz w:val="16"/>
              </w:rPr>
              <w:t>完成黄牛冷配数量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2067B">
            <w:pPr>
              <w:jc w:val="center"/>
            </w:pPr>
            <w:r>
              <w:rPr>
                <w:rFonts w:ascii="宋体" w:hAnsi="宋体" w:eastAsia="宋体"/>
                <w:sz w:val="16"/>
              </w:rPr>
              <w:t>&gt;=2.50万头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C8F8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9141E">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9D65E">
            <w:pPr>
              <w:jc w:val="center"/>
            </w:pPr>
            <w:r>
              <w:rPr>
                <w:rFonts w:ascii="宋体" w:hAnsi="宋体" w:eastAsia="宋体"/>
                <w:sz w:val="16"/>
              </w:rPr>
              <w:t>2.5万头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7C8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00B13">
            <w:pPr>
              <w:jc w:val="center"/>
            </w:pPr>
            <w:r>
              <w:rPr>
                <w:rFonts w:ascii="宋体" w:hAnsi="宋体" w:eastAsia="宋体"/>
                <w:sz w:val="16"/>
              </w:rPr>
              <w:t>9</w:t>
            </w:r>
          </w:p>
        </w:tc>
      </w:tr>
      <w:tr w14:paraId="709F1D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C4E8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442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DCCA1">
            <w:pPr>
              <w:jc w:val="center"/>
            </w:pPr>
            <w:r>
              <w:rPr>
                <w:rFonts w:ascii="宋体" w:hAnsi="宋体" w:eastAsia="宋体"/>
                <w:sz w:val="16"/>
              </w:rPr>
              <w:t>饲草料收储量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08F4C">
            <w:pPr>
              <w:jc w:val="center"/>
            </w:pPr>
            <w:r>
              <w:rPr>
                <w:rFonts w:ascii="宋体" w:hAnsi="宋体" w:eastAsia="宋体"/>
                <w:sz w:val="16"/>
              </w:rPr>
              <w:t>&gt;=134万吨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FA93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11D1E">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86426">
            <w:pPr>
              <w:jc w:val="center"/>
            </w:pPr>
            <w:r>
              <w:rPr>
                <w:rFonts w:ascii="宋体" w:hAnsi="宋体" w:eastAsia="宋体"/>
                <w:sz w:val="16"/>
              </w:rPr>
              <w:t>134万吨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BC7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32872">
            <w:pPr>
              <w:jc w:val="center"/>
            </w:pPr>
            <w:r>
              <w:rPr>
                <w:rFonts w:ascii="宋体" w:hAnsi="宋体" w:eastAsia="宋体"/>
                <w:sz w:val="16"/>
              </w:rPr>
              <w:t>9</w:t>
            </w:r>
          </w:p>
        </w:tc>
      </w:tr>
      <w:tr w14:paraId="4DEF72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315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60BA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F29F1">
            <w:pPr>
              <w:jc w:val="center"/>
            </w:pPr>
            <w:r>
              <w:rPr>
                <w:rFonts w:ascii="宋体" w:hAnsi="宋体" w:eastAsia="宋体"/>
                <w:sz w:val="16"/>
              </w:rPr>
              <w:t>种植优质饲草面积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E4ADD">
            <w:pPr>
              <w:jc w:val="center"/>
            </w:pPr>
            <w:r>
              <w:rPr>
                <w:rFonts w:ascii="宋体" w:hAnsi="宋体" w:eastAsia="宋体"/>
                <w:sz w:val="16"/>
              </w:rPr>
              <w:t>&gt;=47万亩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80F9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DA976">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D4DBC">
            <w:pPr>
              <w:jc w:val="center"/>
            </w:pPr>
            <w:r>
              <w:rPr>
                <w:rFonts w:ascii="宋体" w:hAnsi="宋体" w:eastAsia="宋体"/>
                <w:sz w:val="16"/>
              </w:rPr>
              <w:t>47万亩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70C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78512">
            <w:pPr>
              <w:jc w:val="center"/>
            </w:pPr>
            <w:r>
              <w:rPr>
                <w:rFonts w:ascii="宋体" w:hAnsi="宋体" w:eastAsia="宋体"/>
                <w:sz w:val="16"/>
              </w:rPr>
              <w:t>9</w:t>
            </w:r>
          </w:p>
        </w:tc>
      </w:tr>
      <w:tr w14:paraId="792D11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CBC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457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2C4AA">
            <w:pPr>
              <w:jc w:val="center"/>
            </w:pPr>
            <w:r>
              <w:rPr>
                <w:rFonts w:ascii="宋体" w:hAnsi="宋体" w:eastAsia="宋体"/>
                <w:sz w:val="16"/>
              </w:rPr>
              <w:t>每年开展集中排查次数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A7858">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0FCD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8EF9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5507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E4F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F1BEC">
            <w:pPr>
              <w:jc w:val="center"/>
            </w:pPr>
            <w:r>
              <w:rPr>
                <w:rFonts w:ascii="宋体" w:hAnsi="宋体" w:eastAsia="宋体"/>
                <w:sz w:val="16"/>
              </w:rPr>
              <w:t>9</w:t>
            </w:r>
          </w:p>
        </w:tc>
      </w:tr>
      <w:tr w14:paraId="1E3849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1CC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488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45F78">
            <w:pPr>
              <w:jc w:val="center"/>
            </w:pPr>
            <w:r>
              <w:rPr>
                <w:rFonts w:ascii="宋体" w:hAnsi="宋体" w:eastAsia="宋体"/>
                <w:sz w:val="16"/>
              </w:rPr>
              <w:t>脱贫户稳岗就业人数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F90A3">
            <w:pPr>
              <w:jc w:val="center"/>
            </w:pPr>
            <w:r>
              <w:rPr>
                <w:rFonts w:ascii="宋体" w:hAnsi="宋体" w:eastAsia="宋体"/>
                <w:sz w:val="16"/>
              </w:rPr>
              <w:t>&gt;=48908人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9BD8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1E9B6">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741C0">
            <w:pPr>
              <w:jc w:val="center"/>
            </w:pPr>
            <w:r>
              <w:rPr>
                <w:rFonts w:ascii="宋体" w:hAnsi="宋体" w:eastAsia="宋体"/>
                <w:sz w:val="16"/>
              </w:rPr>
              <w:t>48908人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975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223A2">
            <w:pPr>
              <w:jc w:val="center"/>
            </w:pPr>
            <w:r>
              <w:rPr>
                <w:rFonts w:ascii="宋体" w:hAnsi="宋体" w:eastAsia="宋体"/>
                <w:sz w:val="16"/>
              </w:rPr>
              <w:t>9</w:t>
            </w:r>
          </w:p>
        </w:tc>
      </w:tr>
    </w:tbl>
    <w:p w14:paraId="37AFF25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63B7F7">
        <w:tblPrEx>
          <w:tblCellMar>
            <w:top w:w="0" w:type="dxa"/>
            <w:left w:w="108" w:type="dxa"/>
            <w:bottom w:w="0" w:type="dxa"/>
            <w:right w:w="108" w:type="dxa"/>
          </w:tblCellMar>
        </w:tblPrEx>
        <w:tc>
          <w:tcPr>
            <w:tcW w:w="8848" w:type="dxa"/>
            <w:gridSpan w:val="14"/>
            <w:vAlign w:val="center"/>
          </w:tcPr>
          <w:p w14:paraId="7A4314A9">
            <w:pPr>
              <w:jc w:val="center"/>
            </w:pPr>
            <w:r>
              <w:rPr>
                <w:rFonts w:ascii="宋体" w:hAnsi="宋体" w:eastAsia="宋体"/>
                <w:sz w:val="24"/>
              </w:rPr>
              <w:t>项目支出绩效自评表</w:t>
            </w:r>
          </w:p>
        </w:tc>
      </w:tr>
      <w:tr w14:paraId="2D26BF2A">
        <w:tblPrEx>
          <w:tblCellMar>
            <w:top w:w="0" w:type="dxa"/>
            <w:left w:w="108" w:type="dxa"/>
            <w:bottom w:w="0" w:type="dxa"/>
            <w:right w:w="108" w:type="dxa"/>
          </w:tblCellMar>
        </w:tblPrEx>
        <w:tc>
          <w:tcPr>
            <w:tcW w:w="8848" w:type="dxa"/>
            <w:gridSpan w:val="14"/>
            <w:vAlign w:val="center"/>
          </w:tcPr>
          <w:p w14:paraId="686759E0">
            <w:pPr>
              <w:jc w:val="center"/>
            </w:pPr>
            <w:r>
              <w:rPr>
                <w:rFonts w:ascii="宋体" w:hAnsi="宋体" w:eastAsia="宋体"/>
                <w:sz w:val="24"/>
              </w:rPr>
              <w:t>(2024年度)</w:t>
            </w:r>
          </w:p>
        </w:tc>
      </w:tr>
      <w:tr w14:paraId="7B6D07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0B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362C15">
            <w:pPr>
              <w:jc w:val="center"/>
            </w:pPr>
            <w:r>
              <w:rPr>
                <w:rFonts w:ascii="宋体" w:hAnsi="宋体" w:eastAsia="宋体"/>
                <w:sz w:val="16"/>
              </w:rPr>
              <w:t>2023年中央农业防灾减灾和水利救灾资金（防灾救灾第十一批）</w:t>
            </w:r>
          </w:p>
        </w:tc>
      </w:tr>
      <w:tr w14:paraId="6F1451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75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22E1AC">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5A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640300">
            <w:pPr>
              <w:jc w:val="center"/>
            </w:pPr>
            <w:r>
              <w:rPr>
                <w:rFonts w:ascii="宋体" w:hAnsi="宋体" w:eastAsia="宋体"/>
                <w:sz w:val="16"/>
              </w:rPr>
              <w:t>疏勒县农业农村局</w:t>
            </w:r>
          </w:p>
        </w:tc>
      </w:tr>
      <w:tr w14:paraId="6FE05E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329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B31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B9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E88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A88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63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E01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D792">
            <w:pPr>
              <w:jc w:val="center"/>
            </w:pPr>
            <w:r>
              <w:rPr>
                <w:rFonts w:ascii="宋体" w:hAnsi="宋体" w:eastAsia="宋体"/>
                <w:sz w:val="16"/>
              </w:rPr>
              <w:t>得分</w:t>
            </w:r>
          </w:p>
        </w:tc>
      </w:tr>
      <w:tr w14:paraId="7BCD3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0FA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0E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5D67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AC41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AC85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5D5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9A07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F2E3">
            <w:pPr>
              <w:jc w:val="center"/>
            </w:pPr>
            <w:r>
              <w:rPr>
                <w:rFonts w:ascii="宋体" w:hAnsi="宋体" w:eastAsia="宋体"/>
                <w:sz w:val="16"/>
              </w:rPr>
              <w:t>10.00分</w:t>
            </w:r>
          </w:p>
        </w:tc>
      </w:tr>
      <w:tr w14:paraId="46FB1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88E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DD2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AA2FB">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E51E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B40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208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6B7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53E4">
            <w:pPr>
              <w:jc w:val="center"/>
            </w:pPr>
            <w:r>
              <w:rPr>
                <w:rFonts w:ascii="宋体" w:hAnsi="宋体" w:eastAsia="宋体"/>
                <w:sz w:val="16"/>
              </w:rPr>
              <w:t>—</w:t>
            </w:r>
          </w:p>
        </w:tc>
      </w:tr>
      <w:tr w14:paraId="011E0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91D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3B1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7A9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4AC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858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89E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2A7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3C37">
            <w:pPr>
              <w:jc w:val="center"/>
            </w:pPr>
            <w:r>
              <w:rPr>
                <w:rFonts w:ascii="宋体" w:hAnsi="宋体" w:eastAsia="宋体"/>
                <w:sz w:val="16"/>
              </w:rPr>
              <w:t>—</w:t>
            </w:r>
          </w:p>
        </w:tc>
      </w:tr>
      <w:tr w14:paraId="41A688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400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E2D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22F718">
            <w:pPr>
              <w:jc w:val="center"/>
            </w:pPr>
            <w:r>
              <w:rPr>
                <w:rFonts w:ascii="宋体" w:hAnsi="宋体" w:eastAsia="宋体"/>
                <w:sz w:val="16"/>
              </w:rPr>
              <w:t>实际完成情况</w:t>
            </w:r>
          </w:p>
        </w:tc>
      </w:tr>
      <w:tr w14:paraId="19771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985B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A58359">
            <w:pPr>
              <w:jc w:val="both"/>
            </w:pPr>
            <w:r>
              <w:rPr>
                <w:rFonts w:ascii="宋体" w:hAnsi="宋体" w:eastAsia="宋体"/>
                <w:sz w:val="16"/>
              </w:rPr>
              <w:t>2023年农业防灾减灾和水利救灾资金（防灾救灾第十一批）共100万元，对15家牛羊等家畜规模养殖场（合作社、企业、户）2023年11月</w:t>
            </w:r>
            <w:r>
              <w:rPr>
                <w:rFonts w:hint="eastAsia" w:ascii="宋体" w:hAnsi="宋体"/>
                <w:sz w:val="16"/>
                <w:lang w:eastAsia="zh-CN"/>
              </w:rPr>
              <w:t>—</w:t>
            </w:r>
            <w:r>
              <w:rPr>
                <w:rFonts w:ascii="宋体" w:hAnsi="宋体" w:eastAsia="宋体"/>
                <w:sz w:val="16"/>
              </w:rPr>
              <w:t>2024年3月购买 、调运的饲草料给予补助，每吨补助160元，共补助6250吨。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75762E">
            <w:pPr>
              <w:jc w:val="both"/>
            </w:pPr>
            <w:r>
              <w:rPr>
                <w:rFonts w:ascii="宋体" w:hAnsi="宋体" w:eastAsia="宋体"/>
                <w:sz w:val="16"/>
              </w:rPr>
              <w:t>截至目前项目已实施完成，对15家牛羊等家畜规模养殖场（合作社、企业、户）2023年11月</w:t>
            </w:r>
            <w:r>
              <w:rPr>
                <w:rFonts w:hint="eastAsia" w:ascii="宋体" w:hAnsi="宋体"/>
                <w:sz w:val="16"/>
                <w:lang w:eastAsia="zh-CN"/>
              </w:rPr>
              <w:t>—</w:t>
            </w:r>
            <w:r>
              <w:rPr>
                <w:rFonts w:ascii="宋体" w:hAnsi="宋体" w:eastAsia="宋体"/>
                <w:sz w:val="16"/>
              </w:rPr>
              <w:t>2024年3月购买、调运的饲草料给予补助，每吨补助160元，共补助62500吨。补助金额100万元。</w:t>
            </w:r>
          </w:p>
        </w:tc>
      </w:tr>
      <w:tr w14:paraId="6DA23B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308B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929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5A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AA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38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61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E7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42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A9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D3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B3C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EE1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F2A9">
            <w:pPr>
              <w:jc w:val="center"/>
            </w:pPr>
            <w:r>
              <w:rPr>
                <w:rFonts w:ascii="宋体" w:hAnsi="宋体" w:eastAsia="宋体"/>
                <w:sz w:val="16"/>
              </w:rPr>
              <w:t>偏差原因分析及改进措施</w:t>
            </w:r>
          </w:p>
        </w:tc>
      </w:tr>
      <w:tr w14:paraId="6A0F09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425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10A7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7C5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DFF0">
            <w:pPr>
              <w:jc w:val="center"/>
            </w:pPr>
            <w:r>
              <w:rPr>
                <w:rFonts w:ascii="宋体" w:hAnsi="宋体" w:eastAsia="宋体"/>
                <w:sz w:val="16"/>
              </w:rPr>
              <w:t>调运和储备饲草料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0B32B">
            <w:pPr>
              <w:jc w:val="center"/>
            </w:pPr>
            <w:r>
              <w:rPr>
                <w:rFonts w:ascii="宋体" w:hAnsi="宋体" w:eastAsia="宋体"/>
                <w:sz w:val="16"/>
              </w:rPr>
              <w:t>=6.25万吨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9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80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9C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F8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22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BA1B3">
            <w:pPr>
              <w:jc w:val="center"/>
            </w:pPr>
            <w:r>
              <w:rPr>
                <w:rFonts w:ascii="宋体" w:hAnsi="宋体" w:eastAsia="宋体"/>
                <w:sz w:val="16"/>
              </w:rPr>
              <w:t>=6.25万吨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8F3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8C8BD">
            <w:pPr>
              <w:jc w:val="center"/>
            </w:pPr>
          </w:p>
        </w:tc>
      </w:tr>
      <w:tr w14:paraId="7805F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00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079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2D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E7C7">
            <w:pPr>
              <w:jc w:val="center"/>
            </w:pPr>
            <w:r>
              <w:rPr>
                <w:rFonts w:ascii="宋体" w:hAnsi="宋体" w:eastAsia="宋体"/>
                <w:sz w:val="16"/>
              </w:rPr>
              <w:t>享受补助企业个数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992F7">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BB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5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59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11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6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2C37">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97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0A901">
            <w:pPr>
              <w:jc w:val="center"/>
            </w:pPr>
          </w:p>
        </w:tc>
      </w:tr>
      <w:tr w14:paraId="31B81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7B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4F9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5B2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B483">
            <w:pPr>
              <w:jc w:val="center"/>
            </w:pPr>
            <w:r>
              <w:rPr>
                <w:rFonts w:ascii="宋体" w:hAnsi="宋体" w:eastAsia="宋体"/>
                <w:sz w:val="16"/>
              </w:rPr>
              <w:t>用于农业生产救灾相关支出的比例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9D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D1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926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C0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44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9A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13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63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D2B2">
            <w:pPr>
              <w:jc w:val="center"/>
            </w:pPr>
          </w:p>
        </w:tc>
      </w:tr>
      <w:tr w14:paraId="726A6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F97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5C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61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EFE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2E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DD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2E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4B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A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49C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26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BB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2393">
            <w:pPr>
              <w:jc w:val="center"/>
            </w:pPr>
          </w:p>
        </w:tc>
      </w:tr>
      <w:tr w14:paraId="6E815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CD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EAC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846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6C1B">
            <w:pPr>
              <w:jc w:val="center"/>
            </w:pPr>
            <w:r>
              <w:rPr>
                <w:rFonts w:ascii="宋体" w:hAnsi="宋体" w:eastAsia="宋体"/>
                <w:sz w:val="16"/>
              </w:rPr>
              <w:t>救灾资金下达地区3个月内预算执行率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F406">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98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E58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45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A4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DF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4847">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139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F76D9">
            <w:pPr>
              <w:jc w:val="center"/>
            </w:pPr>
          </w:p>
        </w:tc>
      </w:tr>
      <w:tr w14:paraId="5E3AA0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DA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32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88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A3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426E">
            <w:pPr>
              <w:jc w:val="center"/>
            </w:pPr>
            <w:r>
              <w:rPr>
                <w:rFonts w:ascii="宋体" w:hAnsi="宋体" w:eastAsia="宋体"/>
                <w:sz w:val="16"/>
              </w:rPr>
              <w:t>=2024年5月底前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8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E6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0A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B6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1D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15AE">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9F2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FA726">
            <w:pPr>
              <w:jc w:val="center"/>
            </w:pPr>
          </w:p>
        </w:tc>
      </w:tr>
      <w:tr w14:paraId="6BD54A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D51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0F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12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F79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AD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FA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62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F6E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FE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E02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D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FC3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8CFBE">
            <w:pPr>
              <w:jc w:val="center"/>
            </w:pPr>
          </w:p>
        </w:tc>
      </w:tr>
      <w:tr w14:paraId="74D4E5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0CA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B23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C3C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6919">
            <w:pPr>
              <w:jc w:val="center"/>
            </w:pPr>
            <w:r>
              <w:rPr>
                <w:rFonts w:ascii="宋体" w:hAnsi="宋体" w:eastAsia="宋体"/>
                <w:sz w:val="16"/>
              </w:rPr>
              <w:t>采购物资或服务价格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C9DE">
            <w:pPr>
              <w:jc w:val="center"/>
            </w:pPr>
            <w:r>
              <w:rPr>
                <w:rFonts w:ascii="宋体" w:hAnsi="宋体" w:eastAsia="宋体"/>
                <w:sz w:val="16"/>
              </w:rPr>
              <w:t>不超过市场价格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BB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CA9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0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AD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2F7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84D0">
            <w:pPr>
              <w:jc w:val="center"/>
            </w:pPr>
            <w:r>
              <w:rPr>
                <w:rFonts w:ascii="宋体" w:hAnsi="宋体" w:eastAsia="宋体"/>
                <w:sz w:val="16"/>
              </w:rPr>
              <w:t>不超过市场价格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3F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A49EA">
            <w:pPr>
              <w:jc w:val="center"/>
            </w:pPr>
          </w:p>
        </w:tc>
      </w:tr>
      <w:tr w14:paraId="2B867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51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06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275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7952">
            <w:pPr>
              <w:jc w:val="center"/>
            </w:pPr>
            <w:r>
              <w:rPr>
                <w:rFonts w:ascii="宋体" w:hAnsi="宋体" w:eastAsia="宋体"/>
                <w:sz w:val="16"/>
              </w:rPr>
              <w:t>享受补贴标准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268D">
            <w:pPr>
              <w:jc w:val="center"/>
            </w:pPr>
            <w:r>
              <w:rPr>
                <w:rFonts w:ascii="宋体" w:hAnsi="宋体" w:eastAsia="宋体"/>
                <w:sz w:val="16"/>
              </w:rPr>
              <w:t>=160元/吨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6B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E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AF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2F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534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3C0D">
            <w:pPr>
              <w:jc w:val="center"/>
            </w:pPr>
            <w:r>
              <w:rPr>
                <w:rFonts w:ascii="宋体" w:hAnsi="宋体" w:eastAsia="宋体"/>
                <w:sz w:val="16"/>
              </w:rPr>
              <w:t>=160元/吨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44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508B8">
            <w:pPr>
              <w:jc w:val="center"/>
            </w:pPr>
          </w:p>
        </w:tc>
      </w:tr>
      <w:tr w14:paraId="0D3EE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2CA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BD1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3E0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395C">
            <w:pPr>
              <w:jc w:val="center"/>
            </w:pPr>
            <w:r>
              <w:rPr>
                <w:rFonts w:ascii="宋体" w:hAnsi="宋体" w:eastAsia="宋体"/>
                <w:sz w:val="16"/>
              </w:rPr>
              <w:t>受灾地区主要畜产品存栏量减幅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5544">
            <w:pPr>
              <w:jc w:val="center"/>
            </w:pPr>
            <w:r>
              <w:rPr>
                <w:rFonts w:ascii="宋体" w:hAnsi="宋体" w:eastAsia="宋体"/>
                <w:sz w:val="16"/>
              </w:rPr>
              <w:t>重灾区少减产、轻灾区不减产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9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2A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4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A6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E9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2041">
            <w:pPr>
              <w:jc w:val="center"/>
            </w:pPr>
            <w:r>
              <w:rPr>
                <w:rFonts w:ascii="宋体" w:hAnsi="宋体" w:eastAsia="宋体"/>
                <w:sz w:val="16"/>
              </w:rPr>
              <w:t>重灾区少减产、轻灾区不减产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90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B3340">
            <w:pPr>
              <w:jc w:val="center"/>
            </w:pPr>
          </w:p>
        </w:tc>
      </w:tr>
      <w:tr w14:paraId="581A2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83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4E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C7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B2DD">
            <w:pPr>
              <w:jc w:val="center"/>
            </w:pPr>
            <w:r>
              <w:rPr>
                <w:rFonts w:ascii="宋体" w:hAnsi="宋体" w:eastAsia="宋体"/>
                <w:sz w:val="16"/>
              </w:rPr>
              <w:t>灾区畜牧业生产秩序恢复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920E">
            <w:pPr>
              <w:jc w:val="center"/>
            </w:pPr>
            <w:r>
              <w:rPr>
                <w:rFonts w:ascii="宋体" w:hAnsi="宋体" w:eastAsia="宋体"/>
                <w:sz w:val="16"/>
              </w:rPr>
              <w:t>基本恢复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9E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49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85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ED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89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0C5F">
            <w:pPr>
              <w:jc w:val="center"/>
            </w:pPr>
            <w:r>
              <w:rPr>
                <w:rFonts w:ascii="宋体" w:hAnsi="宋体" w:eastAsia="宋体"/>
                <w:sz w:val="16"/>
              </w:rPr>
              <w:t>基本恢复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BE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0F966">
            <w:pPr>
              <w:jc w:val="center"/>
            </w:pPr>
          </w:p>
        </w:tc>
      </w:tr>
      <w:tr w14:paraId="6E2D7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143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60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D2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8848">
            <w:pPr>
              <w:jc w:val="center"/>
            </w:pPr>
            <w:r>
              <w:rPr>
                <w:rFonts w:ascii="宋体" w:hAnsi="宋体" w:eastAsia="宋体"/>
                <w:sz w:val="16"/>
              </w:rPr>
              <w:t>指导服务对象满意度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08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32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32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AC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8E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45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5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AFB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65392">
            <w:pPr>
              <w:jc w:val="center"/>
            </w:pPr>
            <w:r>
              <w:rPr>
                <w:rFonts w:ascii="宋体" w:hAnsi="宋体" w:eastAsia="宋体"/>
                <w:sz w:val="16"/>
              </w:rPr>
              <w:t>指导服务对象已全部满意，产生正偏差。</w:t>
            </w:r>
          </w:p>
        </w:tc>
      </w:tr>
      <w:tr w14:paraId="339B7F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994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60B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C21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6D3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2198CA"/>
        </w:tc>
      </w:tr>
    </w:tbl>
    <w:p w14:paraId="2766E7D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1574759">
        <w:tblPrEx>
          <w:tblCellMar>
            <w:top w:w="0" w:type="dxa"/>
            <w:left w:w="108" w:type="dxa"/>
            <w:bottom w:w="0" w:type="dxa"/>
            <w:right w:w="108" w:type="dxa"/>
          </w:tblCellMar>
        </w:tblPrEx>
        <w:tc>
          <w:tcPr>
            <w:tcW w:w="8848" w:type="dxa"/>
            <w:gridSpan w:val="14"/>
            <w:vAlign w:val="center"/>
          </w:tcPr>
          <w:p w14:paraId="799E6035">
            <w:pPr>
              <w:jc w:val="center"/>
            </w:pPr>
            <w:r>
              <w:rPr>
                <w:rFonts w:ascii="宋体" w:hAnsi="宋体" w:eastAsia="宋体"/>
                <w:sz w:val="24"/>
              </w:rPr>
              <w:t>项目支出绩效自评表</w:t>
            </w:r>
          </w:p>
        </w:tc>
      </w:tr>
      <w:tr w14:paraId="4EBE8FB6">
        <w:tblPrEx>
          <w:tblCellMar>
            <w:top w:w="0" w:type="dxa"/>
            <w:left w:w="108" w:type="dxa"/>
            <w:bottom w:w="0" w:type="dxa"/>
            <w:right w:w="108" w:type="dxa"/>
          </w:tblCellMar>
        </w:tblPrEx>
        <w:tc>
          <w:tcPr>
            <w:tcW w:w="8848" w:type="dxa"/>
            <w:gridSpan w:val="14"/>
            <w:vAlign w:val="center"/>
          </w:tcPr>
          <w:p w14:paraId="1E7C1F46">
            <w:pPr>
              <w:jc w:val="center"/>
            </w:pPr>
            <w:r>
              <w:rPr>
                <w:rFonts w:ascii="宋体" w:hAnsi="宋体" w:eastAsia="宋体"/>
                <w:sz w:val="24"/>
              </w:rPr>
              <w:t>(2024年度)</w:t>
            </w:r>
          </w:p>
        </w:tc>
      </w:tr>
      <w:tr w14:paraId="6F0A1E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DA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BFAEFF">
            <w:pPr>
              <w:jc w:val="center"/>
            </w:pPr>
            <w:r>
              <w:rPr>
                <w:rFonts w:ascii="宋体" w:hAnsi="宋体" w:eastAsia="宋体"/>
                <w:sz w:val="16"/>
              </w:rPr>
              <w:t>2024年中央农业生产发展资金项目</w:t>
            </w:r>
          </w:p>
        </w:tc>
      </w:tr>
      <w:tr w14:paraId="6594DA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C6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158BB">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18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544204">
            <w:pPr>
              <w:jc w:val="center"/>
            </w:pPr>
            <w:r>
              <w:rPr>
                <w:rFonts w:ascii="宋体" w:hAnsi="宋体" w:eastAsia="宋体"/>
                <w:sz w:val="16"/>
              </w:rPr>
              <w:t>疏勒县农业农村局</w:t>
            </w:r>
          </w:p>
        </w:tc>
      </w:tr>
      <w:tr w14:paraId="01BC08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8C9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DAB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8BC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8D3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8BA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EFFE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A32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376D">
            <w:pPr>
              <w:jc w:val="center"/>
            </w:pPr>
            <w:r>
              <w:rPr>
                <w:rFonts w:ascii="宋体" w:hAnsi="宋体" w:eastAsia="宋体"/>
                <w:sz w:val="16"/>
              </w:rPr>
              <w:t>得分</w:t>
            </w:r>
          </w:p>
        </w:tc>
      </w:tr>
      <w:tr w14:paraId="6CFD0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050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33D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7F7B">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1C258">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97431">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013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B01C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8358">
            <w:pPr>
              <w:jc w:val="center"/>
            </w:pPr>
            <w:r>
              <w:rPr>
                <w:rFonts w:ascii="宋体" w:hAnsi="宋体" w:eastAsia="宋体"/>
                <w:sz w:val="16"/>
              </w:rPr>
              <w:t>10.00分</w:t>
            </w:r>
          </w:p>
        </w:tc>
      </w:tr>
      <w:tr w14:paraId="0689A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843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B01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8E6FB">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B6E2D">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420A5">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6BE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998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1A39">
            <w:pPr>
              <w:jc w:val="center"/>
            </w:pPr>
            <w:r>
              <w:rPr>
                <w:rFonts w:ascii="宋体" w:hAnsi="宋体" w:eastAsia="宋体"/>
                <w:sz w:val="16"/>
              </w:rPr>
              <w:t>—</w:t>
            </w:r>
          </w:p>
        </w:tc>
      </w:tr>
      <w:tr w14:paraId="3388E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C06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A6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1C1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883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E0C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BFC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10D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82E9">
            <w:pPr>
              <w:jc w:val="center"/>
            </w:pPr>
            <w:r>
              <w:rPr>
                <w:rFonts w:ascii="宋体" w:hAnsi="宋体" w:eastAsia="宋体"/>
                <w:sz w:val="16"/>
              </w:rPr>
              <w:t>—</w:t>
            </w:r>
          </w:p>
        </w:tc>
      </w:tr>
      <w:tr w14:paraId="47BB2F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612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1BF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A2906B">
            <w:pPr>
              <w:jc w:val="center"/>
            </w:pPr>
            <w:r>
              <w:rPr>
                <w:rFonts w:ascii="宋体" w:hAnsi="宋体" w:eastAsia="宋体"/>
                <w:sz w:val="16"/>
              </w:rPr>
              <w:t>实际完成情况</w:t>
            </w:r>
          </w:p>
        </w:tc>
      </w:tr>
      <w:tr w14:paraId="3D29C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270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1AE9E7">
            <w:pPr>
              <w:jc w:val="both"/>
            </w:pPr>
            <w:r>
              <w:rPr>
                <w:rFonts w:ascii="宋体" w:hAnsi="宋体" w:eastAsia="宋体"/>
                <w:sz w:val="16"/>
              </w:rPr>
              <w:t>项目计划总投资28.5万元，项目资金投入28.5万元，粮改饲任务0.19万亩，收储优质青贮饲料0.57万吨，每吨补助不超过50元。通过粮改饲项目的实施，促进种植业结构调整和畜牧业节本提质增效，加快农业由传统的“粮、经”二元结构向“粮、经、饲”三元结构转变，实现种养双赢、农牧民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22A7C1">
            <w:pPr>
              <w:jc w:val="both"/>
            </w:pPr>
            <w:r>
              <w:rPr>
                <w:rFonts w:hint="eastAsia" w:ascii="宋体" w:hAnsi="宋体"/>
                <w:sz w:val="16"/>
                <w:lang w:eastAsia="zh-CN"/>
              </w:rPr>
              <w:t>截至2024</w:t>
            </w:r>
            <w:r>
              <w:rPr>
                <w:rFonts w:ascii="宋体" w:hAnsi="宋体" w:eastAsia="宋体"/>
                <w:sz w:val="16"/>
              </w:rPr>
              <w:t>年12月31日，项目总投资28.5万元，粮改饲任务0.19万亩，收储优质青贮饲料0.57万吨，每吨补助不超过50元。通过粮改饲项目的实施，促进种植业结构调整和畜牧业节本提质增效，加快农业由传统的“粮、经”二元结构向“粮、经、饲”三元结构转变，实现种养双赢、农牧民增收。</w:t>
            </w:r>
          </w:p>
        </w:tc>
      </w:tr>
      <w:tr w14:paraId="2BA6B6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942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73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D44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FE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DF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03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A9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9B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FEE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79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26BB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E6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FD390">
            <w:pPr>
              <w:jc w:val="center"/>
            </w:pPr>
            <w:r>
              <w:rPr>
                <w:rFonts w:ascii="宋体" w:hAnsi="宋体" w:eastAsia="宋体"/>
                <w:sz w:val="16"/>
              </w:rPr>
              <w:t>偏差原因分析及改进措施</w:t>
            </w:r>
          </w:p>
        </w:tc>
      </w:tr>
      <w:tr w14:paraId="7CEF15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2FC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A9A9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6D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06E8">
            <w:pPr>
              <w:jc w:val="center"/>
            </w:pPr>
            <w:r>
              <w:rPr>
                <w:rFonts w:ascii="宋体" w:hAnsi="宋体" w:eastAsia="宋体"/>
                <w:sz w:val="16"/>
              </w:rPr>
              <w:t>粮改饲面积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831B">
            <w:pPr>
              <w:jc w:val="center"/>
            </w:pPr>
            <w:r>
              <w:rPr>
                <w:rFonts w:ascii="宋体" w:hAnsi="宋体" w:eastAsia="宋体"/>
                <w:sz w:val="16"/>
              </w:rPr>
              <w:t>&gt;=0.19万亩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A9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1A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DE10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D7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1E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A476">
            <w:pPr>
              <w:jc w:val="center"/>
            </w:pPr>
            <w:r>
              <w:rPr>
                <w:rFonts w:ascii="宋体" w:hAnsi="宋体" w:eastAsia="宋体"/>
                <w:sz w:val="16"/>
              </w:rPr>
              <w:t>=0.19万亩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EDF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A7674">
            <w:pPr>
              <w:jc w:val="center"/>
            </w:pPr>
          </w:p>
        </w:tc>
      </w:tr>
      <w:tr w14:paraId="4BB2C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0B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865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14E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9DF8">
            <w:pPr>
              <w:jc w:val="center"/>
            </w:pPr>
            <w:r>
              <w:rPr>
                <w:rFonts w:ascii="宋体" w:hAnsi="宋体" w:eastAsia="宋体"/>
                <w:sz w:val="16"/>
              </w:rPr>
              <w:t>收贮优质饲草料数量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3950">
            <w:pPr>
              <w:jc w:val="center"/>
            </w:pPr>
            <w:r>
              <w:rPr>
                <w:rFonts w:ascii="宋体" w:hAnsi="宋体" w:eastAsia="宋体"/>
                <w:sz w:val="16"/>
              </w:rPr>
              <w:t>&gt;=0.57万吨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9DE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DD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45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C7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24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F702">
            <w:pPr>
              <w:jc w:val="center"/>
            </w:pPr>
            <w:r>
              <w:rPr>
                <w:rFonts w:ascii="宋体" w:hAnsi="宋体" w:eastAsia="宋体"/>
                <w:sz w:val="16"/>
              </w:rPr>
              <w:t>=0.57万吨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AA3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785CD">
            <w:pPr>
              <w:jc w:val="center"/>
            </w:pPr>
          </w:p>
        </w:tc>
      </w:tr>
      <w:tr w14:paraId="5EFA9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B0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0E1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0B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D59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5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48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F9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12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16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177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09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183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52673">
            <w:pPr>
              <w:jc w:val="center"/>
            </w:pPr>
          </w:p>
        </w:tc>
      </w:tr>
      <w:tr w14:paraId="1FA14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58E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095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456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E0FD">
            <w:pPr>
              <w:jc w:val="center"/>
            </w:pPr>
            <w:r>
              <w:rPr>
                <w:rFonts w:ascii="宋体" w:hAnsi="宋体" w:eastAsia="宋体"/>
                <w:sz w:val="16"/>
              </w:rPr>
              <w:t>年度产业发展资金执行率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2DF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53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8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0D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E5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8D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B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C6F2">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CE3AF">
            <w:pPr>
              <w:jc w:val="center"/>
            </w:pPr>
            <w:r>
              <w:rPr>
                <w:rFonts w:ascii="宋体" w:hAnsi="宋体" w:eastAsia="宋体"/>
                <w:sz w:val="16"/>
              </w:rPr>
              <w:t>年度产业发展资金执行率100%，偏差率为5%。</w:t>
            </w:r>
          </w:p>
        </w:tc>
      </w:tr>
      <w:tr w14:paraId="2E5EC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4C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44D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93F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31C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8E24">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76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B6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39E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AB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D0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7FDDB">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579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906B2">
            <w:pPr>
              <w:jc w:val="center"/>
            </w:pPr>
          </w:p>
        </w:tc>
      </w:tr>
      <w:tr w14:paraId="5BDF6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B4A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5A8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7C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6A8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7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F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AB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D05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0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71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6B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495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62AEA">
            <w:pPr>
              <w:jc w:val="center"/>
            </w:pPr>
          </w:p>
        </w:tc>
      </w:tr>
      <w:tr w14:paraId="17ECC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61D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C7F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93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E51C">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C8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4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BE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9D15">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E3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1E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C4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230B">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1C37C">
            <w:pPr>
              <w:jc w:val="center"/>
            </w:pPr>
          </w:p>
        </w:tc>
      </w:tr>
      <w:tr w14:paraId="08100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9D9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00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95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F949">
            <w:pPr>
              <w:jc w:val="center"/>
            </w:pPr>
            <w:r>
              <w:rPr>
                <w:rFonts w:ascii="宋体" w:hAnsi="宋体" w:eastAsia="宋体"/>
                <w:sz w:val="16"/>
              </w:rPr>
              <w:t>单位补助费用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2BD1">
            <w:pPr>
              <w:jc w:val="center"/>
            </w:pPr>
            <w:r>
              <w:rPr>
                <w:rFonts w:ascii="宋体" w:hAnsi="宋体" w:eastAsia="宋体"/>
                <w:sz w:val="16"/>
              </w:rPr>
              <w:t>&lt;=50元/吨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3A5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D728">
            <w:pPr>
              <w:jc w:val="center"/>
            </w:pPr>
            <w:r>
              <w:rPr>
                <w:rFonts w:ascii="宋体" w:hAnsi="宋体" w:eastAsia="宋体"/>
                <w:sz w:val="16"/>
              </w:rPr>
              <w:t>50元/吨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5E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4F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D04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9810">
            <w:pPr>
              <w:jc w:val="center"/>
            </w:pPr>
            <w:r>
              <w:rPr>
                <w:rFonts w:ascii="宋体" w:hAnsi="宋体" w:eastAsia="宋体"/>
                <w:sz w:val="16"/>
              </w:rPr>
              <w:t>=50元/吨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075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4F798">
            <w:pPr>
              <w:jc w:val="center"/>
            </w:pPr>
          </w:p>
        </w:tc>
      </w:tr>
      <w:tr w14:paraId="5E530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073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D4E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EC5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2F3D">
            <w:pPr>
              <w:jc w:val="center"/>
            </w:pPr>
            <w:r>
              <w:rPr>
                <w:rFonts w:ascii="宋体" w:hAnsi="宋体" w:eastAsia="宋体"/>
                <w:sz w:val="16"/>
              </w:rPr>
              <w:t>养殖户使用优质青贮后日均饲料综合成本较使用前降低百分率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A43F">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56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5F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46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D4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12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9B1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4A8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E6DDA">
            <w:pPr>
              <w:jc w:val="center"/>
            </w:pPr>
            <w:r>
              <w:rPr>
                <w:rFonts w:ascii="宋体" w:hAnsi="宋体" w:eastAsia="宋体"/>
                <w:sz w:val="16"/>
              </w:rPr>
              <w:t>养殖户使用优质青贮后日均饲料综合成本较使用前降低百分率6%，比预期高20%，</w:t>
            </w:r>
          </w:p>
        </w:tc>
      </w:tr>
      <w:tr w14:paraId="78CBD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BD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E99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D05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4294">
            <w:pPr>
              <w:jc w:val="center"/>
            </w:pPr>
            <w:r>
              <w:rPr>
                <w:rFonts w:ascii="宋体" w:hAnsi="宋体" w:eastAsia="宋体"/>
                <w:sz w:val="16"/>
              </w:rPr>
              <w:t>资金使用重大违纪违规问题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A57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51E1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CBE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A0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A0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C3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2C0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C85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8FC78">
            <w:pPr>
              <w:jc w:val="center"/>
            </w:pPr>
          </w:p>
        </w:tc>
      </w:tr>
      <w:tr w14:paraId="62800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BF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5B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10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FF16">
            <w:pPr>
              <w:jc w:val="center"/>
            </w:pPr>
            <w:r>
              <w:rPr>
                <w:rFonts w:ascii="宋体" w:hAnsi="宋体" w:eastAsia="宋体"/>
                <w:sz w:val="16"/>
              </w:rPr>
              <w:t>适度规模经营水平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3E5A">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3CF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41B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D9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B8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9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8E84">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24A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507B8">
            <w:pPr>
              <w:jc w:val="center"/>
            </w:pPr>
          </w:p>
        </w:tc>
      </w:tr>
      <w:tr w14:paraId="6FBFD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EB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62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F97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C5C7E">
            <w:pPr>
              <w:jc w:val="center"/>
            </w:pPr>
            <w:r>
              <w:rPr>
                <w:rFonts w:ascii="宋体" w:hAnsi="宋体" w:eastAsia="宋体"/>
                <w:sz w:val="16"/>
              </w:rPr>
              <w:t>相关收贮主体对粮改饲政策满意度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45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7409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80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FD4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BF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C8F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8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F6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F7A3F">
            <w:pPr>
              <w:jc w:val="center"/>
            </w:pPr>
            <w:r>
              <w:rPr>
                <w:rFonts w:ascii="宋体" w:hAnsi="宋体" w:eastAsia="宋体"/>
                <w:sz w:val="16"/>
              </w:rPr>
              <w:t>相关收贮主体对粮改饲政策满意度100%，故存在5%偏差</w:t>
            </w:r>
          </w:p>
        </w:tc>
      </w:tr>
      <w:tr w14:paraId="51AAACC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3CD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162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8AC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E3E9">
            <w:pPr>
              <w:jc w:val="center"/>
            </w:pPr>
            <w:r>
              <w:rPr>
                <w:rFonts w:ascii="宋体" w:hAnsi="宋体" w:eastAsia="宋体"/>
                <w:sz w:val="16"/>
              </w:rPr>
              <w:t>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649C2A"/>
        </w:tc>
      </w:tr>
    </w:tbl>
    <w:p w14:paraId="6D003482">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26"/>
        <w:gridCol w:w="776"/>
        <w:gridCol w:w="616"/>
        <w:gridCol w:w="696"/>
        <w:gridCol w:w="621"/>
        <w:gridCol w:w="616"/>
        <w:gridCol w:w="616"/>
        <w:gridCol w:w="776"/>
        <w:gridCol w:w="632"/>
        <w:gridCol w:w="597"/>
        <w:gridCol w:w="631"/>
      </w:tblGrid>
      <w:tr w14:paraId="35F2ED80">
        <w:tblPrEx>
          <w:tblCellMar>
            <w:top w:w="0" w:type="dxa"/>
            <w:left w:w="108" w:type="dxa"/>
            <w:bottom w:w="0" w:type="dxa"/>
            <w:right w:w="108" w:type="dxa"/>
          </w:tblCellMar>
        </w:tblPrEx>
        <w:tc>
          <w:tcPr>
            <w:tcW w:w="8848" w:type="dxa"/>
            <w:gridSpan w:val="14"/>
            <w:vAlign w:val="center"/>
          </w:tcPr>
          <w:p w14:paraId="794CF75C">
            <w:pPr>
              <w:jc w:val="center"/>
            </w:pPr>
            <w:r>
              <w:rPr>
                <w:rFonts w:ascii="宋体" w:hAnsi="宋体" w:eastAsia="宋体"/>
                <w:sz w:val="24"/>
              </w:rPr>
              <w:t>项目支出绩效自评表</w:t>
            </w:r>
          </w:p>
        </w:tc>
      </w:tr>
      <w:tr w14:paraId="72F227DE">
        <w:tblPrEx>
          <w:tblCellMar>
            <w:top w:w="0" w:type="dxa"/>
            <w:left w:w="108" w:type="dxa"/>
            <w:bottom w:w="0" w:type="dxa"/>
            <w:right w:w="108" w:type="dxa"/>
          </w:tblCellMar>
        </w:tblPrEx>
        <w:tc>
          <w:tcPr>
            <w:tcW w:w="8848" w:type="dxa"/>
            <w:gridSpan w:val="14"/>
            <w:vAlign w:val="center"/>
          </w:tcPr>
          <w:p w14:paraId="6D72BC14">
            <w:pPr>
              <w:jc w:val="center"/>
            </w:pPr>
            <w:r>
              <w:rPr>
                <w:rFonts w:ascii="宋体" w:hAnsi="宋体" w:eastAsia="宋体"/>
                <w:sz w:val="24"/>
              </w:rPr>
              <w:t>(2024年度)</w:t>
            </w:r>
          </w:p>
        </w:tc>
      </w:tr>
      <w:tr w14:paraId="7AEC9E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D29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92398E">
            <w:pPr>
              <w:jc w:val="center"/>
            </w:pPr>
            <w:r>
              <w:rPr>
                <w:rFonts w:ascii="宋体" w:hAnsi="宋体" w:eastAsia="宋体"/>
                <w:sz w:val="16"/>
              </w:rPr>
              <w:t>2024年中央农业资源及生态保护补助项目</w:t>
            </w:r>
          </w:p>
        </w:tc>
      </w:tr>
      <w:tr w14:paraId="6AC91D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A9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8889A">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A3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4996E2">
            <w:pPr>
              <w:jc w:val="center"/>
            </w:pPr>
            <w:r>
              <w:rPr>
                <w:rFonts w:ascii="宋体" w:hAnsi="宋体" w:eastAsia="宋体"/>
                <w:sz w:val="16"/>
              </w:rPr>
              <w:t>疏勒县农业农村局</w:t>
            </w:r>
          </w:p>
        </w:tc>
      </w:tr>
      <w:tr w14:paraId="765E10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A40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32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EF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F59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DFB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4EA2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B18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202E8">
            <w:pPr>
              <w:jc w:val="center"/>
            </w:pPr>
            <w:r>
              <w:rPr>
                <w:rFonts w:ascii="宋体" w:hAnsi="宋体" w:eastAsia="宋体"/>
                <w:sz w:val="16"/>
              </w:rPr>
              <w:t>得分</w:t>
            </w:r>
          </w:p>
        </w:tc>
      </w:tr>
      <w:tr w14:paraId="79F3C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B6A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2C8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82A6B">
            <w:pPr>
              <w:jc w:val="center"/>
            </w:pPr>
            <w:r>
              <w:rPr>
                <w:rFonts w:ascii="宋体" w:hAnsi="宋体" w:eastAsia="宋体"/>
                <w:sz w:val="16"/>
              </w:rPr>
              <w:t>275.57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90ECE">
            <w:pPr>
              <w:jc w:val="center"/>
            </w:pPr>
            <w:r>
              <w:rPr>
                <w:rFonts w:ascii="宋体" w:hAnsi="宋体" w:eastAsia="宋体"/>
                <w:sz w:val="16"/>
              </w:rPr>
              <w:t>275.57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679DF">
            <w:pPr>
              <w:jc w:val="center"/>
            </w:pPr>
            <w:r>
              <w:rPr>
                <w:rFonts w:ascii="宋体" w:hAnsi="宋体" w:eastAsia="宋体"/>
                <w:sz w:val="16"/>
              </w:rPr>
              <w:t>275.57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01D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00A2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05F0">
            <w:pPr>
              <w:jc w:val="center"/>
            </w:pPr>
            <w:r>
              <w:rPr>
                <w:rFonts w:ascii="宋体" w:hAnsi="宋体" w:eastAsia="宋体"/>
                <w:sz w:val="16"/>
              </w:rPr>
              <w:t>10.00分</w:t>
            </w:r>
          </w:p>
        </w:tc>
      </w:tr>
      <w:tr w14:paraId="20457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787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28F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78E5A">
            <w:pPr>
              <w:jc w:val="center"/>
            </w:pPr>
            <w:r>
              <w:rPr>
                <w:rFonts w:ascii="宋体" w:hAnsi="宋体" w:eastAsia="宋体"/>
                <w:sz w:val="16"/>
              </w:rPr>
              <w:t>275.57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CBC89">
            <w:pPr>
              <w:jc w:val="center"/>
            </w:pPr>
            <w:r>
              <w:rPr>
                <w:rFonts w:ascii="宋体" w:hAnsi="宋体" w:eastAsia="宋体"/>
                <w:sz w:val="16"/>
              </w:rPr>
              <w:t>275.57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97325">
            <w:pPr>
              <w:jc w:val="center"/>
            </w:pPr>
            <w:r>
              <w:rPr>
                <w:rFonts w:ascii="宋体" w:hAnsi="宋体" w:eastAsia="宋体"/>
                <w:sz w:val="16"/>
              </w:rPr>
              <w:t>275.57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675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6F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0DA4">
            <w:pPr>
              <w:jc w:val="center"/>
            </w:pPr>
            <w:r>
              <w:rPr>
                <w:rFonts w:ascii="宋体" w:hAnsi="宋体" w:eastAsia="宋体"/>
                <w:sz w:val="16"/>
              </w:rPr>
              <w:t>—</w:t>
            </w:r>
          </w:p>
        </w:tc>
      </w:tr>
      <w:tr w14:paraId="727E5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087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AB8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81F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9A9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A5C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A27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297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E4C5">
            <w:pPr>
              <w:jc w:val="center"/>
            </w:pPr>
            <w:r>
              <w:rPr>
                <w:rFonts w:ascii="宋体" w:hAnsi="宋体" w:eastAsia="宋体"/>
                <w:sz w:val="16"/>
              </w:rPr>
              <w:t>—</w:t>
            </w:r>
          </w:p>
        </w:tc>
      </w:tr>
      <w:tr w14:paraId="76DE79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BAC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54A4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6B9563">
            <w:pPr>
              <w:jc w:val="center"/>
            </w:pPr>
            <w:r>
              <w:rPr>
                <w:rFonts w:ascii="宋体" w:hAnsi="宋体" w:eastAsia="宋体"/>
                <w:sz w:val="16"/>
              </w:rPr>
              <w:t>实际完成情况</w:t>
            </w:r>
          </w:p>
        </w:tc>
      </w:tr>
      <w:tr w14:paraId="373CF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9EB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DC9EFE">
            <w:pPr>
              <w:jc w:val="both"/>
            </w:pPr>
            <w:r>
              <w:rPr>
                <w:rFonts w:ascii="宋体" w:hAnsi="宋体" w:eastAsia="宋体"/>
                <w:sz w:val="16"/>
              </w:rPr>
              <w:t>项目计划总投资275.575万元，计划用于对5007户农牧民承包的草原110.23万亩进行补助，补助资金计划在12月底完成发放，通过项目的实施草原生态环境得到改善，畜牧业生产方式不断改善。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428F43">
            <w:pPr>
              <w:jc w:val="both"/>
            </w:pPr>
            <w:r>
              <w:rPr>
                <w:rFonts w:hint="eastAsia" w:ascii="宋体" w:hAnsi="宋体"/>
                <w:sz w:val="16"/>
                <w:lang w:eastAsia="zh-CN"/>
              </w:rPr>
              <w:t>截至2024</w:t>
            </w:r>
            <w:r>
              <w:rPr>
                <w:rFonts w:ascii="宋体" w:hAnsi="宋体" w:eastAsia="宋体"/>
                <w:sz w:val="16"/>
              </w:rPr>
              <w:t>年8月31日，项目已投资275.575万元，用于对5007户农牧民承包的草原110.23万亩进行补助，补助资金计划在12月底完成发放，现已完成发放，通过项目的实施草原生态环境得到改善，畜牧业生产方式不断改善。</w:t>
            </w:r>
          </w:p>
        </w:tc>
      </w:tr>
      <w:tr w14:paraId="6F1D95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592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8A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E4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470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96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76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30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1F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60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CA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24D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84F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CA6C1">
            <w:pPr>
              <w:jc w:val="center"/>
            </w:pPr>
            <w:r>
              <w:rPr>
                <w:rFonts w:ascii="宋体" w:hAnsi="宋体" w:eastAsia="宋体"/>
                <w:sz w:val="16"/>
              </w:rPr>
              <w:t>偏差原因分析及改进措施</w:t>
            </w:r>
          </w:p>
        </w:tc>
      </w:tr>
      <w:tr w14:paraId="494B43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9FB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BF2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FEA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16E2">
            <w:pPr>
              <w:jc w:val="center"/>
            </w:pPr>
            <w:r>
              <w:rPr>
                <w:rFonts w:ascii="宋体" w:hAnsi="宋体" w:eastAsia="宋体"/>
                <w:sz w:val="16"/>
              </w:rPr>
              <w:t>农牧民补助奖励政策实施面积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F82D">
            <w:pPr>
              <w:jc w:val="center"/>
            </w:pPr>
            <w:r>
              <w:rPr>
                <w:rFonts w:ascii="宋体" w:hAnsi="宋体" w:eastAsia="宋体"/>
                <w:sz w:val="16"/>
              </w:rPr>
              <w:t>=110.23万亩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90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3FE3">
            <w:pPr>
              <w:jc w:val="center"/>
            </w:pPr>
            <w:r>
              <w:rPr>
                <w:rFonts w:ascii="宋体" w:hAnsi="宋体" w:eastAsia="宋体"/>
                <w:sz w:val="16"/>
              </w:rPr>
              <w:t>110.23万亩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00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58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18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EFD3">
            <w:pPr>
              <w:jc w:val="center"/>
            </w:pPr>
            <w:r>
              <w:rPr>
                <w:rFonts w:ascii="宋体" w:hAnsi="宋体" w:eastAsia="宋体"/>
                <w:sz w:val="16"/>
              </w:rPr>
              <w:t>=110.23万亩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79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F22F5">
            <w:pPr>
              <w:jc w:val="center"/>
            </w:pPr>
          </w:p>
        </w:tc>
      </w:tr>
      <w:tr w14:paraId="169A5C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5D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EA7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52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4168">
            <w:pPr>
              <w:jc w:val="center"/>
            </w:pPr>
            <w:r>
              <w:rPr>
                <w:rFonts w:ascii="宋体" w:hAnsi="宋体" w:eastAsia="宋体"/>
                <w:sz w:val="16"/>
              </w:rPr>
              <w:t>涉及农户户数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3630">
            <w:pPr>
              <w:jc w:val="center"/>
            </w:pPr>
            <w:r>
              <w:rPr>
                <w:rFonts w:ascii="宋体" w:hAnsi="宋体" w:eastAsia="宋体"/>
                <w:sz w:val="16"/>
              </w:rPr>
              <w:t>=5007户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B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C625">
            <w:pPr>
              <w:jc w:val="center"/>
            </w:pPr>
            <w:r>
              <w:rPr>
                <w:rFonts w:ascii="宋体" w:hAnsi="宋体" w:eastAsia="宋体"/>
                <w:sz w:val="16"/>
              </w:rPr>
              <w:t>5007户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33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A3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46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C939">
            <w:pPr>
              <w:jc w:val="center"/>
            </w:pPr>
            <w:r>
              <w:rPr>
                <w:rFonts w:ascii="宋体" w:hAnsi="宋体" w:eastAsia="宋体"/>
                <w:sz w:val="16"/>
              </w:rPr>
              <w:t>=5007户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6B2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9DAB4">
            <w:pPr>
              <w:jc w:val="center"/>
            </w:pPr>
          </w:p>
        </w:tc>
      </w:tr>
      <w:tr w14:paraId="1402B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08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56C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BD1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422A">
            <w:pPr>
              <w:jc w:val="center"/>
            </w:pPr>
            <w:r>
              <w:rPr>
                <w:rFonts w:ascii="宋体" w:hAnsi="宋体" w:eastAsia="宋体"/>
                <w:sz w:val="16"/>
              </w:rPr>
              <w:t>补贴资金到户（项目单位）率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7F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6F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7D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32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DC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B8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2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B44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C21F2">
            <w:pPr>
              <w:jc w:val="center"/>
            </w:pPr>
          </w:p>
        </w:tc>
      </w:tr>
      <w:tr w14:paraId="67DE8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601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9D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92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5AF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74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28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8F2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EE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0F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72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C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60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656CB">
            <w:pPr>
              <w:jc w:val="center"/>
            </w:pPr>
          </w:p>
        </w:tc>
      </w:tr>
      <w:tr w14:paraId="1BB23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7E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279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C7C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FECED">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3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D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9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07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A9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2A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D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6E2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BF43B">
            <w:pPr>
              <w:jc w:val="center"/>
            </w:pPr>
          </w:p>
        </w:tc>
      </w:tr>
      <w:tr w14:paraId="4C8C6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D08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AB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43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CB8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D1EC">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5D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BA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A7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2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36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500D">
            <w:pPr>
              <w:jc w:val="center"/>
            </w:pPr>
            <w:r>
              <w:rPr>
                <w:rFonts w:ascii="宋体" w:hAnsi="宋体" w:eastAsia="宋体"/>
                <w:sz w:val="16"/>
              </w:rPr>
              <w:t>=2024年7月12日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8C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BA3D8">
            <w:pPr>
              <w:jc w:val="center"/>
            </w:pPr>
          </w:p>
        </w:tc>
      </w:tr>
      <w:tr w14:paraId="2D07F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55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493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74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7B5D">
            <w:pPr>
              <w:jc w:val="center"/>
            </w:pPr>
            <w:r>
              <w:rPr>
                <w:rFonts w:ascii="宋体" w:hAnsi="宋体" w:eastAsia="宋体"/>
                <w:sz w:val="16"/>
              </w:rPr>
              <w:t>每亩补助资金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67DC">
            <w:pPr>
              <w:jc w:val="center"/>
            </w:pPr>
            <w:r>
              <w:rPr>
                <w:rFonts w:ascii="宋体" w:hAnsi="宋体" w:eastAsia="宋体"/>
                <w:sz w:val="16"/>
              </w:rPr>
              <w:t>=2.50元/亩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84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00B2">
            <w:pPr>
              <w:jc w:val="center"/>
            </w:pPr>
            <w:r>
              <w:rPr>
                <w:rFonts w:ascii="宋体" w:hAnsi="宋体" w:eastAsia="宋体"/>
                <w:sz w:val="16"/>
              </w:rPr>
              <w:t>2.5元/亩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63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E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3B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ADDF">
            <w:pPr>
              <w:jc w:val="center"/>
            </w:pPr>
            <w:r>
              <w:rPr>
                <w:rFonts w:ascii="宋体" w:hAnsi="宋体" w:eastAsia="宋体"/>
                <w:sz w:val="16"/>
              </w:rPr>
              <w:t>=2.5元/亩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8E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C522">
            <w:pPr>
              <w:jc w:val="center"/>
            </w:pPr>
          </w:p>
        </w:tc>
      </w:tr>
      <w:tr w14:paraId="3E149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117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D55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97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C494">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B89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56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E531">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01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28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862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EE7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93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306CB">
            <w:pPr>
              <w:jc w:val="center"/>
            </w:pPr>
          </w:p>
        </w:tc>
      </w:tr>
      <w:tr w14:paraId="4F9850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83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953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C1E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79FD">
            <w:pPr>
              <w:jc w:val="center"/>
            </w:pPr>
            <w:r>
              <w:rPr>
                <w:rFonts w:ascii="宋体" w:hAnsi="宋体" w:eastAsia="宋体"/>
                <w:sz w:val="16"/>
              </w:rPr>
              <w:t>全地区草原生态环境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BD69">
            <w:pPr>
              <w:jc w:val="center"/>
            </w:pPr>
            <w:r>
              <w:rPr>
                <w:rFonts w:ascii="宋体" w:hAnsi="宋体" w:eastAsia="宋体"/>
                <w:sz w:val="16"/>
              </w:rPr>
              <w:t>进一步改善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5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488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9E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69B7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3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F9B18">
            <w:pPr>
              <w:jc w:val="center"/>
            </w:pPr>
            <w:r>
              <w:rPr>
                <w:rFonts w:ascii="宋体" w:hAnsi="宋体" w:eastAsia="宋体"/>
                <w:sz w:val="16"/>
              </w:rPr>
              <w:t>进一步改善</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BD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B70F5">
            <w:pPr>
              <w:jc w:val="center"/>
            </w:pPr>
          </w:p>
        </w:tc>
      </w:tr>
      <w:tr w14:paraId="3098BE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E4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F5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A8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6679">
            <w:pPr>
              <w:jc w:val="center"/>
            </w:pPr>
            <w:r>
              <w:rPr>
                <w:rFonts w:ascii="宋体" w:hAnsi="宋体" w:eastAsia="宋体"/>
                <w:sz w:val="16"/>
              </w:rPr>
              <w:t>牧民对补助奖励政策的满意度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5C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0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35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78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A6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34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3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7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9B3C7">
            <w:pPr>
              <w:jc w:val="center"/>
            </w:pPr>
            <w:r>
              <w:rPr>
                <w:rFonts w:ascii="宋体" w:hAnsi="宋体" w:eastAsia="宋体"/>
                <w:sz w:val="16"/>
              </w:rPr>
              <w:t>牧民对补助奖励政策的满意度100%，预期指标为95%，故存在5%的偏差。</w:t>
            </w:r>
          </w:p>
        </w:tc>
      </w:tr>
      <w:tr w14:paraId="0D6584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DA66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3F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E01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326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74E20C"/>
        </w:tc>
      </w:tr>
    </w:tbl>
    <w:p w14:paraId="2270D4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E8E302A">
        <w:tblPrEx>
          <w:tblCellMar>
            <w:top w:w="0" w:type="dxa"/>
            <w:left w:w="108" w:type="dxa"/>
            <w:bottom w:w="0" w:type="dxa"/>
            <w:right w:w="108" w:type="dxa"/>
          </w:tblCellMar>
        </w:tblPrEx>
        <w:tc>
          <w:tcPr>
            <w:tcW w:w="8848" w:type="dxa"/>
            <w:gridSpan w:val="14"/>
            <w:vAlign w:val="center"/>
          </w:tcPr>
          <w:p w14:paraId="12373FE1">
            <w:pPr>
              <w:jc w:val="center"/>
            </w:pPr>
            <w:r>
              <w:rPr>
                <w:rFonts w:ascii="宋体" w:hAnsi="宋体" w:eastAsia="宋体"/>
                <w:sz w:val="24"/>
              </w:rPr>
              <w:t>项目支出绩效自评表</w:t>
            </w:r>
          </w:p>
        </w:tc>
      </w:tr>
      <w:tr w14:paraId="59EFE1F1">
        <w:tblPrEx>
          <w:tblCellMar>
            <w:top w:w="0" w:type="dxa"/>
            <w:left w:w="108" w:type="dxa"/>
            <w:bottom w:w="0" w:type="dxa"/>
            <w:right w:w="108" w:type="dxa"/>
          </w:tblCellMar>
        </w:tblPrEx>
        <w:tc>
          <w:tcPr>
            <w:tcW w:w="8848" w:type="dxa"/>
            <w:gridSpan w:val="14"/>
            <w:vAlign w:val="center"/>
          </w:tcPr>
          <w:p w14:paraId="04496A81">
            <w:pPr>
              <w:jc w:val="center"/>
            </w:pPr>
            <w:r>
              <w:rPr>
                <w:rFonts w:ascii="宋体" w:hAnsi="宋体" w:eastAsia="宋体"/>
                <w:sz w:val="24"/>
              </w:rPr>
              <w:t>(2024年度)</w:t>
            </w:r>
          </w:p>
        </w:tc>
      </w:tr>
      <w:tr w14:paraId="34D67F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3D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34336F">
            <w:pPr>
              <w:jc w:val="center"/>
            </w:pPr>
            <w:r>
              <w:rPr>
                <w:rFonts w:ascii="宋体" w:hAnsi="宋体" w:eastAsia="宋体"/>
                <w:sz w:val="16"/>
              </w:rPr>
              <w:t>2024年动物防疫补助及采购项目</w:t>
            </w:r>
          </w:p>
        </w:tc>
      </w:tr>
      <w:tr w14:paraId="361C73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DD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4C924">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DA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D4A9A9">
            <w:pPr>
              <w:jc w:val="center"/>
            </w:pPr>
            <w:r>
              <w:rPr>
                <w:rFonts w:ascii="宋体" w:hAnsi="宋体" w:eastAsia="宋体"/>
                <w:sz w:val="16"/>
              </w:rPr>
              <w:t>疏勒县农业农村局</w:t>
            </w:r>
          </w:p>
        </w:tc>
      </w:tr>
      <w:tr w14:paraId="02A24E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D06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5A3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F0F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E68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9B2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ABA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F2E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2E99">
            <w:pPr>
              <w:jc w:val="center"/>
            </w:pPr>
            <w:r>
              <w:rPr>
                <w:rFonts w:ascii="宋体" w:hAnsi="宋体" w:eastAsia="宋体"/>
                <w:sz w:val="16"/>
              </w:rPr>
              <w:t>得分</w:t>
            </w:r>
          </w:p>
        </w:tc>
      </w:tr>
      <w:tr w14:paraId="4CB11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428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878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D9BEA">
            <w:pPr>
              <w:jc w:val="center"/>
            </w:pPr>
            <w:r>
              <w:rPr>
                <w:rFonts w:ascii="宋体" w:hAnsi="宋体" w:eastAsia="宋体"/>
                <w:sz w:val="16"/>
              </w:rPr>
              <w:t>257.67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D18D1">
            <w:pPr>
              <w:jc w:val="center"/>
            </w:pPr>
            <w:r>
              <w:rPr>
                <w:rFonts w:ascii="宋体" w:hAnsi="宋体" w:eastAsia="宋体"/>
                <w:sz w:val="16"/>
              </w:rPr>
              <w:t>278.75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F4FA1">
            <w:pPr>
              <w:jc w:val="center"/>
            </w:pPr>
            <w:r>
              <w:rPr>
                <w:rFonts w:ascii="宋体" w:hAnsi="宋体" w:eastAsia="宋体"/>
                <w:sz w:val="16"/>
              </w:rPr>
              <w:t>278.75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A02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96BF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9A79">
            <w:pPr>
              <w:jc w:val="center"/>
            </w:pPr>
            <w:r>
              <w:rPr>
                <w:rFonts w:ascii="宋体" w:hAnsi="宋体" w:eastAsia="宋体"/>
                <w:sz w:val="16"/>
              </w:rPr>
              <w:t>10.00分</w:t>
            </w:r>
          </w:p>
        </w:tc>
      </w:tr>
      <w:tr w14:paraId="5078C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68E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E63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476C1">
            <w:pPr>
              <w:jc w:val="center"/>
            </w:pPr>
            <w:r>
              <w:rPr>
                <w:rFonts w:ascii="宋体" w:hAnsi="宋体" w:eastAsia="宋体"/>
                <w:sz w:val="16"/>
              </w:rPr>
              <w:t>257.67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23ED">
            <w:pPr>
              <w:jc w:val="center"/>
            </w:pPr>
            <w:r>
              <w:rPr>
                <w:rFonts w:ascii="宋体" w:hAnsi="宋体" w:eastAsia="宋体"/>
                <w:sz w:val="16"/>
              </w:rPr>
              <w:t>278.75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351B0">
            <w:pPr>
              <w:jc w:val="center"/>
            </w:pPr>
            <w:r>
              <w:rPr>
                <w:rFonts w:ascii="宋体" w:hAnsi="宋体" w:eastAsia="宋体"/>
                <w:sz w:val="16"/>
              </w:rPr>
              <w:t>278.75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B40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B71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8C11">
            <w:pPr>
              <w:jc w:val="center"/>
            </w:pPr>
            <w:r>
              <w:rPr>
                <w:rFonts w:ascii="宋体" w:hAnsi="宋体" w:eastAsia="宋体"/>
                <w:sz w:val="16"/>
              </w:rPr>
              <w:t>—</w:t>
            </w:r>
          </w:p>
        </w:tc>
      </w:tr>
      <w:tr w14:paraId="59CFF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759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EC8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E29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FA4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9A5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DE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A7E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C21B">
            <w:pPr>
              <w:jc w:val="center"/>
            </w:pPr>
            <w:r>
              <w:rPr>
                <w:rFonts w:ascii="宋体" w:hAnsi="宋体" w:eastAsia="宋体"/>
                <w:sz w:val="16"/>
              </w:rPr>
              <w:t>—</w:t>
            </w:r>
          </w:p>
        </w:tc>
      </w:tr>
      <w:tr w14:paraId="5D2775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BF30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E0F83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86C31">
            <w:pPr>
              <w:jc w:val="center"/>
            </w:pPr>
            <w:r>
              <w:rPr>
                <w:rFonts w:ascii="宋体" w:hAnsi="宋体" w:eastAsia="宋体"/>
                <w:sz w:val="16"/>
              </w:rPr>
              <w:t>实际完成情况</w:t>
            </w:r>
          </w:p>
        </w:tc>
      </w:tr>
      <w:tr w14:paraId="38E8E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D0D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64C3D4">
            <w:pPr>
              <w:jc w:val="both"/>
            </w:pPr>
            <w:r>
              <w:rPr>
                <w:rFonts w:ascii="宋体" w:hAnsi="宋体" w:eastAsia="宋体"/>
                <w:sz w:val="16"/>
              </w:rPr>
              <w:t>项目预算安排资金278.75万元。其中：项目预算安排资金278.75万元。其中：政府购买畜牧兽医社会化服务资金251.8万元，用于我县218名村级动物防疫员生活补助，人均每月940元；购买人</w:t>
            </w:r>
            <w:r>
              <w:rPr>
                <w:rFonts w:hint="eastAsia" w:ascii="宋体" w:hAnsi="宋体"/>
                <w:sz w:val="16"/>
                <w:lang w:eastAsia="zh-CN"/>
              </w:rPr>
              <w:t>畜</w:t>
            </w:r>
            <w:r>
              <w:rPr>
                <w:rFonts w:ascii="宋体" w:hAnsi="宋体" w:eastAsia="宋体"/>
                <w:sz w:val="16"/>
              </w:rPr>
              <w:t>共患病保险资金6.54万元，用于为218名村级动物防疫员购买布病保险；无害化处理资金3.1万元，物资采购16.03万元，强制扑杀1.28万元。通过动物防疫等补助资金的</w:t>
            </w:r>
            <w:r>
              <w:rPr>
                <w:rFonts w:hint="eastAsia" w:ascii="宋体" w:hAnsi="宋体"/>
                <w:sz w:val="16"/>
                <w:lang w:eastAsia="zh-CN"/>
              </w:rPr>
              <w:t>投入使用</w:t>
            </w:r>
            <w:r>
              <w:rPr>
                <w:rFonts w:ascii="宋体" w:hAnsi="宋体" w:eastAsia="宋体"/>
                <w:sz w:val="16"/>
              </w:rPr>
              <w:t>，确保我县畜牧业持续健康发展，确保我县不发生区域性重大动物</w:t>
            </w:r>
            <w:r>
              <w:rPr>
                <w:rFonts w:hint="eastAsia" w:ascii="宋体" w:hAnsi="宋体"/>
                <w:sz w:val="16"/>
                <w:lang w:eastAsia="zh-CN"/>
              </w:rPr>
              <w:t>防疫</w:t>
            </w:r>
            <w:r>
              <w:rPr>
                <w:rFonts w:ascii="宋体" w:hAnsi="宋体" w:eastAsia="宋体"/>
                <w:sz w:val="16"/>
              </w:rPr>
              <w:t>，确保有效减少重大动物疫病对畜牧业生产带来的损失，促进我县农户畜牧业稳定增收。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48586E">
            <w:pPr>
              <w:jc w:val="both"/>
            </w:pPr>
            <w:r>
              <w:rPr>
                <w:rFonts w:hint="eastAsia" w:ascii="宋体" w:hAnsi="宋体"/>
                <w:sz w:val="16"/>
                <w:lang w:eastAsia="zh-CN"/>
              </w:rPr>
              <w:t>截至</w:t>
            </w:r>
            <w:r>
              <w:rPr>
                <w:rFonts w:ascii="宋体" w:hAnsi="宋体" w:eastAsia="宋体"/>
                <w:sz w:val="16"/>
              </w:rPr>
              <w:t>2024年12月31日，项目总投资278.75万元。用于我县218名村级动物防疫员生活补助，完成包虫病疫区犬的驱虫数量0.5万只，物资采购1批，通过动物防疫等补助资金的</w:t>
            </w:r>
            <w:r>
              <w:rPr>
                <w:rFonts w:hint="eastAsia" w:ascii="宋体" w:hAnsi="宋体"/>
                <w:sz w:val="16"/>
                <w:lang w:eastAsia="zh-CN"/>
              </w:rPr>
              <w:t>投入使用</w:t>
            </w:r>
            <w:r>
              <w:rPr>
                <w:rFonts w:ascii="宋体" w:hAnsi="宋体" w:eastAsia="宋体"/>
                <w:sz w:val="16"/>
              </w:rPr>
              <w:t>，确保我县畜牧业持续健康发展，确保我县不发生区域性重大动物</w:t>
            </w:r>
            <w:r>
              <w:rPr>
                <w:rFonts w:hint="eastAsia" w:ascii="宋体" w:hAnsi="宋体"/>
                <w:sz w:val="16"/>
                <w:lang w:eastAsia="zh-CN"/>
              </w:rPr>
              <w:t>防疫</w:t>
            </w:r>
            <w:r>
              <w:rPr>
                <w:rFonts w:ascii="宋体" w:hAnsi="宋体" w:eastAsia="宋体"/>
                <w:sz w:val="16"/>
              </w:rPr>
              <w:t>，确保有效减少重大动物疫病对畜牧业生产带来的损失，促进我县农户畜牧业稳定增收。</w:t>
            </w:r>
          </w:p>
        </w:tc>
      </w:tr>
      <w:tr w14:paraId="32B7B5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635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DFC0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F0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44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24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05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987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53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6F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97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036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1ED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DC510">
            <w:pPr>
              <w:jc w:val="center"/>
            </w:pPr>
            <w:r>
              <w:rPr>
                <w:rFonts w:ascii="宋体" w:hAnsi="宋体" w:eastAsia="宋体"/>
                <w:sz w:val="16"/>
              </w:rPr>
              <w:t>偏差原因分析及改进措施</w:t>
            </w:r>
          </w:p>
        </w:tc>
      </w:tr>
      <w:tr w14:paraId="4F7857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68095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2FE1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99A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3E240">
            <w:pPr>
              <w:jc w:val="center"/>
            </w:pPr>
            <w:r>
              <w:rPr>
                <w:rFonts w:ascii="宋体" w:hAnsi="宋体" w:eastAsia="宋体"/>
                <w:sz w:val="16"/>
              </w:rPr>
              <w:t>村级防疫员生活补助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1AD4">
            <w:pPr>
              <w:jc w:val="center"/>
            </w:pPr>
            <w:r>
              <w:rPr>
                <w:rFonts w:ascii="宋体" w:hAnsi="宋体" w:eastAsia="宋体"/>
                <w:sz w:val="16"/>
              </w:rPr>
              <w:t>=218人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8D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3FAB3">
            <w:pPr>
              <w:jc w:val="center"/>
            </w:pPr>
            <w:r>
              <w:rPr>
                <w:rFonts w:ascii="宋体" w:hAnsi="宋体" w:eastAsia="宋体"/>
                <w:sz w:val="16"/>
              </w:rPr>
              <w:t>218人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1E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80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7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A744E">
            <w:pPr>
              <w:jc w:val="center"/>
            </w:pPr>
            <w:r>
              <w:rPr>
                <w:rFonts w:ascii="宋体" w:hAnsi="宋体" w:eastAsia="宋体"/>
                <w:sz w:val="16"/>
              </w:rPr>
              <w:t>=218人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425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FB44B">
            <w:pPr>
              <w:jc w:val="center"/>
            </w:pPr>
          </w:p>
        </w:tc>
      </w:tr>
      <w:tr w14:paraId="55FCA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377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EA2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CCF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DE33">
            <w:pPr>
              <w:jc w:val="center"/>
            </w:pPr>
            <w:r>
              <w:rPr>
                <w:rFonts w:ascii="宋体" w:hAnsi="宋体" w:eastAsia="宋体"/>
                <w:sz w:val="16"/>
              </w:rPr>
              <w:t>养殖环节病死猪无害化处理补助数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DE78">
            <w:pPr>
              <w:jc w:val="center"/>
            </w:pPr>
            <w:r>
              <w:rPr>
                <w:rFonts w:ascii="宋体" w:hAnsi="宋体" w:eastAsia="宋体"/>
                <w:sz w:val="16"/>
              </w:rPr>
              <w:t>=735头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74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BA5B">
            <w:pPr>
              <w:jc w:val="center"/>
            </w:pPr>
            <w:r>
              <w:rPr>
                <w:rFonts w:ascii="宋体" w:hAnsi="宋体" w:eastAsia="宋体"/>
                <w:sz w:val="16"/>
              </w:rPr>
              <w:t>1902头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20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C7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EC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8933">
            <w:pPr>
              <w:jc w:val="center"/>
            </w:pPr>
            <w:r>
              <w:rPr>
                <w:rFonts w:ascii="宋体" w:hAnsi="宋体" w:eastAsia="宋体"/>
                <w:sz w:val="16"/>
              </w:rPr>
              <w:t>=735头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DB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021B6">
            <w:pPr>
              <w:jc w:val="center"/>
            </w:pPr>
          </w:p>
        </w:tc>
      </w:tr>
      <w:tr w14:paraId="071E6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2C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465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33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8F71">
            <w:pPr>
              <w:jc w:val="center"/>
            </w:pPr>
            <w:r>
              <w:rPr>
                <w:rFonts w:ascii="宋体" w:hAnsi="宋体" w:eastAsia="宋体"/>
                <w:sz w:val="16"/>
              </w:rPr>
              <w:t>完成包虫病疫区犬的驱虫数量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51F9">
            <w:pPr>
              <w:jc w:val="center"/>
            </w:pPr>
            <w:r>
              <w:rPr>
                <w:rFonts w:ascii="宋体" w:hAnsi="宋体" w:eastAsia="宋体"/>
                <w:sz w:val="16"/>
              </w:rPr>
              <w:t>&gt;=0.50万只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C6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492E">
            <w:pPr>
              <w:jc w:val="center"/>
            </w:pPr>
            <w:r>
              <w:rPr>
                <w:rFonts w:ascii="宋体" w:hAnsi="宋体" w:eastAsia="宋体"/>
                <w:sz w:val="16"/>
              </w:rPr>
              <w:t>0.6万只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56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AA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1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67AE">
            <w:pPr>
              <w:jc w:val="center"/>
            </w:pPr>
            <w:r>
              <w:rPr>
                <w:rFonts w:ascii="宋体" w:hAnsi="宋体" w:eastAsia="宋体"/>
                <w:sz w:val="16"/>
              </w:rPr>
              <w:t>=0.5万只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D8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D634C">
            <w:pPr>
              <w:jc w:val="center"/>
            </w:pPr>
          </w:p>
        </w:tc>
      </w:tr>
      <w:tr w14:paraId="6670D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E5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A0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4FD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36FB">
            <w:pPr>
              <w:jc w:val="center"/>
            </w:pPr>
            <w:r>
              <w:rPr>
                <w:rFonts w:ascii="宋体" w:hAnsi="宋体" w:eastAsia="宋体"/>
                <w:sz w:val="16"/>
              </w:rPr>
              <w:t>购买防疫物资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5DCD">
            <w:pPr>
              <w:jc w:val="center"/>
            </w:pPr>
            <w:r>
              <w:rPr>
                <w:rFonts w:ascii="宋体" w:hAnsi="宋体" w:eastAsia="宋体"/>
                <w:sz w:val="16"/>
              </w:rPr>
              <w:t>一批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D2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9C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BD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2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91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37DE">
            <w:pPr>
              <w:jc w:val="center"/>
            </w:pPr>
            <w:r>
              <w:rPr>
                <w:rFonts w:ascii="宋体" w:hAnsi="宋体" w:eastAsia="宋体"/>
                <w:sz w:val="16"/>
              </w:rPr>
              <w:t>一批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C7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F694F">
            <w:pPr>
              <w:jc w:val="center"/>
            </w:pPr>
          </w:p>
        </w:tc>
      </w:tr>
      <w:tr w14:paraId="6A25C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21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A80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A7E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6C45">
            <w:pPr>
              <w:jc w:val="center"/>
            </w:pPr>
            <w:r>
              <w:rPr>
                <w:rFonts w:ascii="宋体" w:hAnsi="宋体" w:eastAsia="宋体"/>
                <w:sz w:val="16"/>
              </w:rPr>
              <w:t>财政补助经费使用率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4D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27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9D0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1A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23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40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1D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F5AD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E1D40">
            <w:pPr>
              <w:jc w:val="center"/>
            </w:pPr>
          </w:p>
        </w:tc>
      </w:tr>
      <w:tr w14:paraId="0D309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F0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3E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B59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3BAD">
            <w:pPr>
              <w:jc w:val="center"/>
            </w:pPr>
            <w:r>
              <w:rPr>
                <w:rFonts w:ascii="宋体" w:hAnsi="宋体" w:eastAsia="宋体"/>
                <w:sz w:val="16"/>
              </w:rPr>
              <w:t>依法对重大动物</w:t>
            </w:r>
            <w:r>
              <w:rPr>
                <w:rFonts w:hint="eastAsia" w:ascii="宋体" w:hAnsi="宋体"/>
                <w:sz w:val="16"/>
                <w:lang w:eastAsia="zh-CN"/>
              </w:rPr>
              <w:t>防疫</w:t>
            </w:r>
            <w:r>
              <w:rPr>
                <w:rFonts w:ascii="宋体" w:hAnsi="宋体" w:eastAsia="宋体"/>
                <w:sz w:val="16"/>
              </w:rPr>
              <w:t>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1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6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54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A52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95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91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64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714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A6188">
            <w:pPr>
              <w:jc w:val="center"/>
            </w:pPr>
          </w:p>
        </w:tc>
      </w:tr>
      <w:tr w14:paraId="68E1C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59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4E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B06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4E9D">
            <w:pPr>
              <w:jc w:val="center"/>
            </w:pPr>
            <w:r>
              <w:rPr>
                <w:rFonts w:ascii="宋体" w:hAnsi="宋体" w:eastAsia="宋体"/>
                <w:sz w:val="16"/>
              </w:rPr>
              <w:t>口蹄疫、高致病性禽流感、小反刍兽疫抗体合格率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F82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7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0A33">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A09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D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9E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D47A">
            <w:pPr>
              <w:jc w:val="center"/>
            </w:pPr>
            <w:r>
              <w:rPr>
                <w:rFonts w:ascii="宋体" w:hAnsi="宋体" w:eastAsia="宋体"/>
                <w:sz w:val="16"/>
              </w:rPr>
              <w:t>=85.7%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0C72">
            <w:pPr>
              <w:jc w:val="center"/>
            </w:pPr>
            <w:r>
              <w:rPr>
                <w:rFonts w:ascii="宋体" w:hAnsi="宋体" w:eastAsia="宋体"/>
                <w:sz w:val="16"/>
              </w:rPr>
              <w:t>2.98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3C7B9">
            <w:pPr>
              <w:jc w:val="center"/>
            </w:pPr>
          </w:p>
        </w:tc>
      </w:tr>
      <w:tr w14:paraId="48ADC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A1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3B2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D36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0236">
            <w:pPr>
              <w:jc w:val="center"/>
            </w:pPr>
            <w:r>
              <w:rPr>
                <w:rFonts w:ascii="宋体" w:hAnsi="宋体" w:eastAsia="宋体"/>
                <w:sz w:val="16"/>
              </w:rPr>
              <w:t>强制免疫病种应免畜禽免疫密度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258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E7D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D8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561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85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98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35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903C">
            <w:pPr>
              <w:jc w:val="center"/>
            </w:pPr>
            <w:r>
              <w:rPr>
                <w:rFonts w:ascii="宋体" w:hAnsi="宋体" w:eastAsia="宋体"/>
                <w:sz w:val="16"/>
              </w:rPr>
              <w:t>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E794B">
            <w:pPr>
              <w:jc w:val="center"/>
            </w:pPr>
            <w:r>
              <w:rPr>
                <w:rFonts w:ascii="宋体" w:hAnsi="宋体" w:eastAsia="宋体"/>
                <w:sz w:val="16"/>
              </w:rPr>
              <w:t>强制免疫病种应免畜禽免疫密度达到100%，故存在10%偏差</w:t>
            </w:r>
          </w:p>
        </w:tc>
      </w:tr>
      <w:tr w14:paraId="20CD4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92D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0B0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A09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21AC">
            <w:pPr>
              <w:jc w:val="center"/>
            </w:pPr>
            <w:r>
              <w:rPr>
                <w:rFonts w:ascii="宋体" w:hAnsi="宋体" w:eastAsia="宋体"/>
                <w:sz w:val="16"/>
              </w:rPr>
              <w:t>重大动物</w:t>
            </w:r>
            <w:r>
              <w:rPr>
                <w:rFonts w:hint="eastAsia" w:ascii="宋体" w:hAnsi="宋体"/>
                <w:sz w:val="16"/>
                <w:lang w:eastAsia="zh-CN"/>
              </w:rPr>
              <w:t>防疫</w:t>
            </w:r>
            <w:r>
              <w:rPr>
                <w:rFonts w:ascii="宋体" w:hAnsi="宋体" w:eastAsia="宋体"/>
                <w:sz w:val="16"/>
              </w:rPr>
              <w:t>及时报告率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80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B4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D9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1C76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C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96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5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DD8C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A3B08">
            <w:pPr>
              <w:jc w:val="center"/>
            </w:pPr>
          </w:p>
        </w:tc>
      </w:tr>
      <w:tr w14:paraId="64A93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2E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D4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8F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938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21AE">
            <w:pPr>
              <w:jc w:val="center"/>
            </w:pPr>
            <w:r>
              <w:rPr>
                <w:rFonts w:ascii="宋体" w:hAnsi="宋体" w:eastAsia="宋体"/>
                <w:sz w:val="16"/>
              </w:rPr>
              <w:t>=2024年12月1日前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5A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AF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0CC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64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58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CEE8">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E78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7EDDE">
            <w:pPr>
              <w:jc w:val="center"/>
            </w:pPr>
          </w:p>
        </w:tc>
      </w:tr>
      <w:tr w14:paraId="2D411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10C8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217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1A3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8C8C">
            <w:pPr>
              <w:jc w:val="center"/>
            </w:pPr>
            <w:r>
              <w:rPr>
                <w:rFonts w:ascii="宋体" w:hAnsi="宋体" w:eastAsia="宋体"/>
                <w:sz w:val="16"/>
              </w:rPr>
              <w:t>政府购买畜牧兽医社会化服务资金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35A1">
            <w:pPr>
              <w:jc w:val="center"/>
            </w:pPr>
            <w:r>
              <w:rPr>
                <w:rFonts w:ascii="宋体" w:hAnsi="宋体" w:eastAsia="宋体"/>
                <w:sz w:val="16"/>
              </w:rPr>
              <w:t>&lt;=251.8万元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9A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D560">
            <w:pPr>
              <w:jc w:val="center"/>
            </w:pPr>
            <w:r>
              <w:rPr>
                <w:rFonts w:ascii="宋体" w:hAnsi="宋体" w:eastAsia="宋体"/>
                <w:sz w:val="16"/>
              </w:rPr>
              <w:t>251.8万元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794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E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C962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6173">
            <w:pPr>
              <w:jc w:val="center"/>
            </w:pPr>
            <w:r>
              <w:rPr>
                <w:rFonts w:ascii="宋体" w:hAnsi="宋体" w:eastAsia="宋体"/>
                <w:sz w:val="16"/>
              </w:rPr>
              <w:t>=251.8万元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E89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0E8FD">
            <w:pPr>
              <w:jc w:val="center"/>
            </w:pPr>
          </w:p>
        </w:tc>
      </w:tr>
      <w:tr w14:paraId="3EC7A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73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987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0A4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B654">
            <w:pPr>
              <w:jc w:val="center"/>
            </w:pPr>
            <w:r>
              <w:rPr>
                <w:rFonts w:ascii="宋体" w:hAnsi="宋体" w:eastAsia="宋体"/>
                <w:sz w:val="16"/>
              </w:rPr>
              <w:t>购买人畜共患病保险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0A4D">
            <w:pPr>
              <w:jc w:val="center"/>
            </w:pPr>
            <w:r>
              <w:rPr>
                <w:rFonts w:ascii="宋体" w:hAnsi="宋体" w:eastAsia="宋体"/>
                <w:sz w:val="16"/>
              </w:rPr>
              <w:t>&lt;=6.54万元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E3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CC2B">
            <w:pPr>
              <w:jc w:val="center"/>
            </w:pPr>
            <w:r>
              <w:rPr>
                <w:rFonts w:ascii="宋体" w:hAnsi="宋体" w:eastAsia="宋体"/>
                <w:sz w:val="16"/>
              </w:rPr>
              <w:t>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5C5F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0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3A8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FF6F">
            <w:pPr>
              <w:jc w:val="center"/>
            </w:pPr>
            <w:r>
              <w:rPr>
                <w:rFonts w:ascii="宋体" w:hAnsi="宋体" w:eastAsia="宋体"/>
                <w:sz w:val="16"/>
              </w:rPr>
              <w:t>=6.54万元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59C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7396C">
            <w:pPr>
              <w:jc w:val="center"/>
            </w:pPr>
          </w:p>
        </w:tc>
      </w:tr>
      <w:tr w14:paraId="5EFCA5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125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75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F9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BC68">
            <w:pPr>
              <w:jc w:val="center"/>
            </w:pPr>
            <w:r>
              <w:rPr>
                <w:rFonts w:ascii="宋体" w:hAnsi="宋体" w:eastAsia="宋体"/>
                <w:sz w:val="16"/>
              </w:rPr>
              <w:t>无害化处理资金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2C82">
            <w:pPr>
              <w:jc w:val="center"/>
            </w:pPr>
            <w:r>
              <w:rPr>
                <w:rFonts w:ascii="宋体" w:hAnsi="宋体" w:eastAsia="宋体"/>
                <w:sz w:val="16"/>
              </w:rPr>
              <w:t>&lt;=3.1万元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48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1AA3">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B20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AD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805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E6C8">
            <w:pPr>
              <w:jc w:val="center"/>
            </w:pPr>
            <w:r>
              <w:rPr>
                <w:rFonts w:ascii="宋体" w:hAnsi="宋体" w:eastAsia="宋体"/>
                <w:sz w:val="16"/>
              </w:rPr>
              <w:t>=3.1万元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E67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DD2CE">
            <w:pPr>
              <w:jc w:val="center"/>
            </w:pPr>
          </w:p>
        </w:tc>
      </w:tr>
      <w:tr w14:paraId="35211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C6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49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AB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1D48">
            <w:pPr>
              <w:jc w:val="center"/>
            </w:pPr>
            <w:r>
              <w:rPr>
                <w:rFonts w:ascii="宋体" w:hAnsi="宋体" w:eastAsia="宋体"/>
                <w:sz w:val="16"/>
              </w:rPr>
              <w:t>购买防疫物资金额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F487">
            <w:pPr>
              <w:jc w:val="center"/>
            </w:pPr>
            <w:r>
              <w:rPr>
                <w:rFonts w:ascii="宋体" w:hAnsi="宋体" w:eastAsia="宋体"/>
                <w:sz w:val="16"/>
              </w:rPr>
              <w:t>&lt;=16.03万元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80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3812">
            <w:pPr>
              <w:jc w:val="center"/>
            </w:pPr>
            <w:r>
              <w:rPr>
                <w:rFonts w:ascii="宋体" w:hAnsi="宋体" w:eastAsia="宋体"/>
                <w:sz w:val="16"/>
              </w:rPr>
              <w:t>16.03万元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DE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B2F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2EE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01A8">
            <w:pPr>
              <w:jc w:val="center"/>
            </w:pPr>
            <w:r>
              <w:rPr>
                <w:rFonts w:ascii="宋体" w:hAnsi="宋体" w:eastAsia="宋体"/>
                <w:sz w:val="16"/>
              </w:rPr>
              <w:t>=16.03万元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68A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1267E">
            <w:pPr>
              <w:jc w:val="center"/>
            </w:pPr>
          </w:p>
        </w:tc>
      </w:tr>
      <w:tr w14:paraId="446DC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71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F2D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F3E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31BD">
            <w:pPr>
              <w:jc w:val="center"/>
            </w:pPr>
            <w:r>
              <w:rPr>
                <w:rFonts w:ascii="宋体" w:hAnsi="宋体" w:eastAsia="宋体"/>
                <w:sz w:val="16"/>
              </w:rPr>
              <w:t>强制扑杀补助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5F74">
            <w:pPr>
              <w:jc w:val="center"/>
            </w:pPr>
            <w:r>
              <w:rPr>
                <w:rFonts w:ascii="宋体" w:hAnsi="宋体" w:eastAsia="宋体"/>
                <w:sz w:val="16"/>
              </w:rPr>
              <w:t>&lt;=1.28万元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90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88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D4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2DA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5578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FEAC">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436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9B782">
            <w:pPr>
              <w:jc w:val="center"/>
            </w:pPr>
          </w:p>
        </w:tc>
      </w:tr>
      <w:tr w14:paraId="2EC54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D3B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B6FD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C8E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A6EC">
            <w:pPr>
              <w:jc w:val="center"/>
            </w:pPr>
            <w:r>
              <w:rPr>
                <w:rFonts w:hint="eastAsia" w:ascii="宋体" w:hAnsi="宋体"/>
                <w:sz w:val="16"/>
                <w:lang w:eastAsia="zh-CN"/>
              </w:rPr>
              <w:t>防疫</w:t>
            </w:r>
            <w:r>
              <w:rPr>
                <w:rFonts w:ascii="宋体" w:hAnsi="宋体" w:eastAsia="宋体"/>
                <w:sz w:val="16"/>
              </w:rPr>
              <w:t>跨省传入扩散风险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4478">
            <w:pPr>
              <w:jc w:val="center"/>
            </w:pPr>
            <w:r>
              <w:rPr>
                <w:rFonts w:ascii="宋体" w:hAnsi="宋体" w:eastAsia="宋体"/>
                <w:sz w:val="16"/>
              </w:rPr>
              <w:t>持续降低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9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8929">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83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30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6D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81E9">
            <w:pPr>
              <w:jc w:val="center"/>
            </w:pPr>
            <w:r>
              <w:rPr>
                <w:rFonts w:ascii="宋体" w:hAnsi="宋体" w:eastAsia="宋体"/>
                <w:sz w:val="16"/>
              </w:rPr>
              <w:t>持续降低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A0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FC79B">
            <w:pPr>
              <w:jc w:val="center"/>
            </w:pPr>
          </w:p>
        </w:tc>
      </w:tr>
      <w:tr w14:paraId="4B69F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7B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11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DEE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FD6F">
            <w:pPr>
              <w:jc w:val="center"/>
            </w:pPr>
            <w:r>
              <w:rPr>
                <w:rFonts w:ascii="宋体" w:hAnsi="宋体" w:eastAsia="宋体"/>
                <w:sz w:val="16"/>
              </w:rPr>
              <w:t>口蹄疫、高致病性禽流感、布病、包虫病等优先防治病种工作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4A866">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52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4E35">
            <w:pPr>
              <w:jc w:val="center"/>
            </w:pPr>
            <w:r>
              <w:rPr>
                <w:rFonts w:ascii="宋体" w:hAnsi="宋体" w:eastAsia="宋体"/>
                <w:sz w:val="16"/>
              </w:rPr>
              <w:t>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3A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EF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F6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586E">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3A1F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06696">
            <w:pPr>
              <w:jc w:val="center"/>
            </w:pPr>
          </w:p>
        </w:tc>
      </w:tr>
      <w:tr w14:paraId="74FB86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03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7B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D93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A0A9">
            <w:pPr>
              <w:jc w:val="center"/>
            </w:pPr>
            <w:r>
              <w:rPr>
                <w:rFonts w:ascii="宋体" w:hAnsi="宋体" w:eastAsia="宋体"/>
                <w:sz w:val="16"/>
              </w:rPr>
              <w:t>资金使用重大违规违纪问题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469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37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A80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D5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D9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B1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E49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80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A4503">
            <w:pPr>
              <w:jc w:val="center"/>
            </w:pPr>
          </w:p>
        </w:tc>
      </w:tr>
      <w:tr w14:paraId="497BD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71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763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ED8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D9B1">
            <w:pPr>
              <w:jc w:val="center"/>
            </w:pPr>
            <w:r>
              <w:rPr>
                <w:rFonts w:ascii="宋体" w:hAnsi="宋体" w:eastAsia="宋体"/>
                <w:sz w:val="16"/>
              </w:rPr>
              <w:t>降低大规模随意抛弃病死猪污染环境事件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068E">
            <w:pPr>
              <w:jc w:val="center"/>
            </w:pPr>
            <w:r>
              <w:rPr>
                <w:rFonts w:ascii="宋体" w:hAnsi="宋体" w:eastAsia="宋体"/>
                <w:sz w:val="16"/>
              </w:rPr>
              <w:t>持续降低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E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DF49">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401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858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C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6A94">
            <w:pPr>
              <w:jc w:val="center"/>
            </w:pPr>
            <w:r>
              <w:rPr>
                <w:rFonts w:ascii="宋体" w:hAnsi="宋体" w:eastAsia="宋体"/>
                <w:sz w:val="16"/>
              </w:rPr>
              <w:t>持续降低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C5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A7FC7">
            <w:pPr>
              <w:jc w:val="center"/>
            </w:pPr>
          </w:p>
        </w:tc>
      </w:tr>
      <w:tr w14:paraId="44370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86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90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EC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E057">
            <w:pPr>
              <w:jc w:val="center"/>
            </w:pPr>
            <w:r>
              <w:rPr>
                <w:rFonts w:ascii="宋体" w:hAnsi="宋体" w:eastAsia="宋体"/>
                <w:sz w:val="16"/>
              </w:rPr>
              <w:t>补助对象对政策实施满意度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BC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E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B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90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4F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D1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8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1B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D5AA9">
            <w:pPr>
              <w:jc w:val="center"/>
            </w:pPr>
            <w:r>
              <w:rPr>
                <w:rFonts w:ascii="宋体" w:hAnsi="宋体" w:eastAsia="宋体"/>
                <w:sz w:val="16"/>
              </w:rPr>
              <w:t>补助对象对政策实施满意度100%,故存在5%偏差</w:t>
            </w:r>
          </w:p>
        </w:tc>
      </w:tr>
      <w:tr w14:paraId="7AB1469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03D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35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37A3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D0FDB">
            <w:pPr>
              <w:jc w:val="center"/>
            </w:pPr>
            <w:r>
              <w:rPr>
                <w:rFonts w:ascii="宋体" w:hAnsi="宋体" w:eastAsia="宋体"/>
                <w:sz w:val="16"/>
              </w:rPr>
              <w:t>99.68分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818DDC"/>
        </w:tc>
      </w:tr>
    </w:tbl>
    <w:p w14:paraId="2649CA0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6"/>
        <w:gridCol w:w="624"/>
        <w:gridCol w:w="626"/>
        <w:gridCol w:w="776"/>
        <w:gridCol w:w="632"/>
        <w:gridCol w:w="614"/>
        <w:gridCol w:w="632"/>
      </w:tblGrid>
      <w:tr w14:paraId="7338283D">
        <w:tc>
          <w:tcPr>
            <w:tcW w:w="8848" w:type="dxa"/>
            <w:gridSpan w:val="14"/>
            <w:vAlign w:val="center"/>
          </w:tcPr>
          <w:p w14:paraId="4181D1CB">
            <w:pPr>
              <w:jc w:val="center"/>
            </w:pPr>
            <w:r>
              <w:rPr>
                <w:rFonts w:ascii="宋体" w:hAnsi="宋体" w:eastAsia="宋体"/>
                <w:sz w:val="24"/>
              </w:rPr>
              <w:t>项目支出绩效自评表</w:t>
            </w:r>
          </w:p>
        </w:tc>
      </w:tr>
      <w:tr w14:paraId="7C10B1BF">
        <w:tblPrEx>
          <w:tblCellMar>
            <w:top w:w="0" w:type="dxa"/>
            <w:left w:w="108" w:type="dxa"/>
            <w:bottom w:w="0" w:type="dxa"/>
            <w:right w:w="108" w:type="dxa"/>
          </w:tblCellMar>
        </w:tblPrEx>
        <w:tc>
          <w:tcPr>
            <w:tcW w:w="8848" w:type="dxa"/>
            <w:gridSpan w:val="14"/>
            <w:vAlign w:val="center"/>
          </w:tcPr>
          <w:p w14:paraId="295DFA2F">
            <w:pPr>
              <w:jc w:val="center"/>
            </w:pPr>
            <w:r>
              <w:rPr>
                <w:rFonts w:ascii="宋体" w:hAnsi="宋体" w:eastAsia="宋体"/>
                <w:sz w:val="24"/>
              </w:rPr>
              <w:t>(2024年度)</w:t>
            </w:r>
          </w:p>
        </w:tc>
      </w:tr>
      <w:tr w14:paraId="45FB7D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F8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D3EFCA">
            <w:pPr>
              <w:jc w:val="center"/>
            </w:pPr>
            <w:r>
              <w:rPr>
                <w:rFonts w:ascii="宋体" w:hAnsi="宋体" w:eastAsia="宋体"/>
                <w:sz w:val="16"/>
              </w:rPr>
              <w:t>2024年化债类项目</w:t>
            </w:r>
          </w:p>
        </w:tc>
      </w:tr>
      <w:tr w14:paraId="51774C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04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C3D0D">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8C8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3138F0">
            <w:pPr>
              <w:jc w:val="center"/>
            </w:pPr>
            <w:r>
              <w:rPr>
                <w:rFonts w:ascii="宋体" w:hAnsi="宋体" w:eastAsia="宋体"/>
                <w:sz w:val="16"/>
              </w:rPr>
              <w:t>疏勒县农业农村局</w:t>
            </w:r>
          </w:p>
        </w:tc>
      </w:tr>
      <w:tr w14:paraId="483A0F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E7B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083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11B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76E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7FE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4EF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F75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5F76">
            <w:pPr>
              <w:jc w:val="center"/>
            </w:pPr>
            <w:r>
              <w:rPr>
                <w:rFonts w:ascii="宋体" w:hAnsi="宋体" w:eastAsia="宋体"/>
                <w:sz w:val="16"/>
              </w:rPr>
              <w:t>得分</w:t>
            </w:r>
          </w:p>
        </w:tc>
      </w:tr>
      <w:tr w14:paraId="7EB7C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E6B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66D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F5752">
            <w:pPr>
              <w:jc w:val="center"/>
            </w:pPr>
            <w:r>
              <w:rPr>
                <w:rFonts w:ascii="宋体" w:hAnsi="宋体" w:eastAsia="宋体"/>
                <w:sz w:val="16"/>
              </w:rPr>
              <w:t>576.13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44A37">
            <w:pPr>
              <w:jc w:val="center"/>
            </w:pPr>
            <w:r>
              <w:rPr>
                <w:rFonts w:ascii="宋体" w:hAnsi="宋体" w:eastAsia="宋体"/>
                <w:sz w:val="16"/>
              </w:rPr>
              <w:t>657.73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55B00">
            <w:pPr>
              <w:jc w:val="center"/>
            </w:pPr>
            <w:r>
              <w:rPr>
                <w:rFonts w:ascii="宋体" w:hAnsi="宋体" w:eastAsia="宋体"/>
                <w:sz w:val="16"/>
              </w:rPr>
              <w:t>657.73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303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3607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BE33">
            <w:pPr>
              <w:jc w:val="center"/>
            </w:pPr>
            <w:r>
              <w:rPr>
                <w:rFonts w:ascii="宋体" w:hAnsi="宋体" w:eastAsia="宋体"/>
                <w:sz w:val="16"/>
              </w:rPr>
              <w:t>10.00分</w:t>
            </w:r>
          </w:p>
        </w:tc>
      </w:tr>
      <w:tr w14:paraId="4E2B6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B8C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388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4897B">
            <w:pPr>
              <w:jc w:val="center"/>
            </w:pPr>
            <w:r>
              <w:rPr>
                <w:rFonts w:ascii="宋体" w:hAnsi="宋体" w:eastAsia="宋体"/>
                <w:sz w:val="16"/>
              </w:rPr>
              <w:t>576.13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2A316">
            <w:pPr>
              <w:jc w:val="center"/>
            </w:pPr>
            <w:r>
              <w:rPr>
                <w:rFonts w:ascii="宋体" w:hAnsi="宋体" w:eastAsia="宋体"/>
                <w:sz w:val="16"/>
              </w:rPr>
              <w:t>657.73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05D0">
            <w:pPr>
              <w:jc w:val="center"/>
            </w:pPr>
            <w:r>
              <w:rPr>
                <w:rFonts w:ascii="宋体" w:hAnsi="宋体" w:eastAsia="宋体"/>
                <w:sz w:val="16"/>
              </w:rPr>
              <w:t>657.73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B5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90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A8E2">
            <w:pPr>
              <w:jc w:val="center"/>
            </w:pPr>
            <w:r>
              <w:rPr>
                <w:rFonts w:ascii="宋体" w:hAnsi="宋体" w:eastAsia="宋体"/>
                <w:sz w:val="16"/>
              </w:rPr>
              <w:t>—</w:t>
            </w:r>
          </w:p>
        </w:tc>
      </w:tr>
      <w:tr w14:paraId="531A4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521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29E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401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CB2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0C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D48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7F4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FCF3">
            <w:pPr>
              <w:jc w:val="center"/>
            </w:pPr>
            <w:r>
              <w:rPr>
                <w:rFonts w:ascii="宋体" w:hAnsi="宋体" w:eastAsia="宋体"/>
                <w:sz w:val="16"/>
              </w:rPr>
              <w:t>—</w:t>
            </w:r>
          </w:p>
        </w:tc>
      </w:tr>
      <w:tr w14:paraId="2BA7B7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92D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FAF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726D37">
            <w:pPr>
              <w:jc w:val="center"/>
            </w:pPr>
            <w:r>
              <w:rPr>
                <w:rFonts w:ascii="宋体" w:hAnsi="宋体" w:eastAsia="宋体"/>
                <w:sz w:val="16"/>
              </w:rPr>
              <w:t>实际完成情况</w:t>
            </w:r>
          </w:p>
        </w:tc>
      </w:tr>
      <w:tr w14:paraId="1F2A0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9D3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F08AC">
            <w:pPr>
              <w:jc w:val="both"/>
            </w:pPr>
            <w:r>
              <w:rPr>
                <w:rFonts w:ascii="宋体" w:hAnsi="宋体" w:eastAsia="宋体"/>
                <w:sz w:val="16"/>
              </w:rPr>
              <w:t>该项目为化债类项目，共计675.73万元，其中：根据中华人民共和国财政部监测平台还款计划；涉及项目6个：一是中央农业生产发展家庭牧场奶农合作社升级改造项目欠款55万元，二是2021疏勒县城乡用地增减挂钩收益资金规范化防疫建设项目60万元，三是疏勒县2022年中央农业生产发展畜牧良种补贴项目40万元，四是喀什地区一市四县屠宰分割加工体系建设项目22.752856万元，五是喀什地区肉牛全产业链基础设施费473.39万元的实施，六是喀什地区黑鸡项目6.59万元。通过以上项目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4D7973">
            <w:pPr>
              <w:jc w:val="both"/>
            </w:pPr>
            <w:r>
              <w:rPr>
                <w:rFonts w:hint="eastAsia" w:ascii="宋体" w:hAnsi="宋体"/>
                <w:sz w:val="16"/>
                <w:lang w:eastAsia="zh-CN"/>
              </w:rPr>
              <w:t>截至2024</w:t>
            </w:r>
            <w:r>
              <w:rPr>
                <w:rFonts w:ascii="宋体" w:hAnsi="宋体" w:eastAsia="宋体"/>
                <w:sz w:val="16"/>
              </w:rPr>
              <w:t>年12月31日，该项目共计675.73万元，其中：根据中华人民共和国财政部监测平台还款计划；涉及项目6个：一是中央农业生产发展家庭牧场奶农合作社升级改造项目欠款55万元，二是2021疏勒县城乡用地增减挂钩收益资金规范化防疫建设项目60万元，三是疏勒县2022年中央农业生产发展畜牧良种补贴项目40万元，四是喀什地区一市四县屠宰分割加工体系建设项目22.752856万元，五是喀什地区肉牛全产业链基础设施费473.39万元的实施，六是喀什地区黑鸡项目6.59万元。通过以上项目贯彻落实国家债务管理政策，有效缓解政府资金不足的现状，有效规范政府债务管理，严格控制政府债务风险，不断提升政府公信力。</w:t>
            </w:r>
          </w:p>
        </w:tc>
      </w:tr>
      <w:tr w14:paraId="0BE7B6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3839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C4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22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D5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BF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2A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E2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0F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17E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C5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041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097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7ADB0">
            <w:pPr>
              <w:jc w:val="center"/>
            </w:pPr>
            <w:r>
              <w:rPr>
                <w:rFonts w:ascii="宋体" w:hAnsi="宋体" w:eastAsia="宋体"/>
                <w:sz w:val="16"/>
              </w:rPr>
              <w:t>偏差原因分析及改进措施</w:t>
            </w:r>
          </w:p>
        </w:tc>
      </w:tr>
      <w:tr w14:paraId="7D7E1E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9D23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7D11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C0C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FF00">
            <w:pPr>
              <w:jc w:val="center"/>
            </w:pPr>
            <w:r>
              <w:rPr>
                <w:rFonts w:ascii="宋体" w:hAnsi="宋体" w:eastAsia="宋体"/>
                <w:sz w:val="16"/>
              </w:rPr>
              <w:t>化解债务企业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A326">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A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03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FF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C5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33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0A41">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875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5BCA7">
            <w:pPr>
              <w:jc w:val="center"/>
            </w:pPr>
          </w:p>
        </w:tc>
      </w:tr>
      <w:tr w14:paraId="6AFB0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365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5F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73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0195">
            <w:pPr>
              <w:jc w:val="center"/>
            </w:pPr>
            <w:r>
              <w:rPr>
                <w:rFonts w:ascii="宋体" w:hAnsi="宋体" w:eastAsia="宋体"/>
                <w:sz w:val="16"/>
              </w:rPr>
              <w:t>化解平台外欠款项目数量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8E865">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87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F2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0E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34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2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2A6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40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AF696">
            <w:pPr>
              <w:jc w:val="center"/>
            </w:pPr>
          </w:p>
        </w:tc>
      </w:tr>
      <w:tr w14:paraId="48CE1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F2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66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FCE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1D21">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4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16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0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02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2D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6C3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A7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878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9FBA2">
            <w:pPr>
              <w:jc w:val="center"/>
            </w:pPr>
          </w:p>
        </w:tc>
      </w:tr>
      <w:tr w14:paraId="286BEE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51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CFC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F06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B43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4918">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0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0C4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48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E1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D7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122E">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1B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A40DC">
            <w:pPr>
              <w:jc w:val="center"/>
            </w:pPr>
          </w:p>
        </w:tc>
      </w:tr>
      <w:tr w14:paraId="385B9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15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C6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C85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1B4A">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BE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EC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B5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48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4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DE2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5C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D7D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467F3">
            <w:pPr>
              <w:jc w:val="center"/>
            </w:pPr>
          </w:p>
        </w:tc>
      </w:tr>
      <w:tr w14:paraId="6498F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D95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C80B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B8F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BBCF">
            <w:pPr>
              <w:jc w:val="center"/>
            </w:pPr>
            <w:r>
              <w:rPr>
                <w:rFonts w:ascii="宋体" w:hAnsi="宋体" w:eastAsia="宋体"/>
                <w:sz w:val="16"/>
              </w:rPr>
              <w:t>中央农业生产发展家庭牧场奶农合作社升级改造项目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CA22">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8E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E3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3D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D7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79A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4DF4">
            <w:pPr>
              <w:jc w:val="center"/>
            </w:pPr>
            <w:r>
              <w:rPr>
                <w:rFonts w:ascii="宋体" w:hAnsi="宋体" w:eastAsia="宋体"/>
                <w:sz w:val="16"/>
              </w:rPr>
              <w: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583E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22B09">
            <w:pPr>
              <w:jc w:val="center"/>
            </w:pPr>
          </w:p>
        </w:tc>
      </w:tr>
      <w:tr w14:paraId="241D5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BA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60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15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D6C8">
            <w:pPr>
              <w:jc w:val="center"/>
            </w:pPr>
            <w:r>
              <w:rPr>
                <w:rFonts w:ascii="宋体" w:hAnsi="宋体" w:eastAsia="宋体"/>
                <w:sz w:val="16"/>
              </w:rPr>
              <w:t>2021疏勒县城乡用地增减挂钩收益资金规范化防疫建设项目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82E6D">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B38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C3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EC1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4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C96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6A2B">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5A1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90A03">
            <w:pPr>
              <w:jc w:val="center"/>
            </w:pPr>
          </w:p>
        </w:tc>
      </w:tr>
      <w:tr w14:paraId="3DB67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F94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8C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15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7985">
            <w:pPr>
              <w:jc w:val="center"/>
            </w:pPr>
            <w:r>
              <w:rPr>
                <w:rFonts w:ascii="宋体" w:hAnsi="宋体" w:eastAsia="宋体"/>
                <w:sz w:val="16"/>
              </w:rPr>
              <w:t>2022年中央农业生产发展畜牧良种补贴项目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9C51">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EF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A6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E28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10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4D5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D0FE">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DF3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592D7">
            <w:pPr>
              <w:jc w:val="center"/>
            </w:pPr>
          </w:p>
        </w:tc>
      </w:tr>
      <w:tr w14:paraId="57F6C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36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BC5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30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1544">
            <w:pPr>
              <w:jc w:val="center"/>
            </w:pPr>
            <w:r>
              <w:rPr>
                <w:rFonts w:ascii="宋体" w:hAnsi="宋体" w:eastAsia="宋体"/>
                <w:sz w:val="16"/>
              </w:rPr>
              <w:t>喀什地区一市四县屠宰分割加工体系建设项目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18AA">
            <w:pPr>
              <w:jc w:val="center"/>
            </w:pPr>
            <w:r>
              <w:rPr>
                <w:rFonts w:ascii="宋体" w:hAnsi="宋体" w:eastAsia="宋体"/>
                <w:sz w:val="16"/>
              </w:rPr>
              <w:t>=22.75万元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86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A3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9C2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7A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FA1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E3B7">
            <w:pPr>
              <w:jc w:val="center"/>
            </w:pPr>
            <w:r>
              <w:rPr>
                <w:rFonts w:ascii="宋体" w:hAnsi="宋体" w:eastAsia="宋体"/>
                <w:sz w:val="16"/>
              </w:rPr>
              <w:t>=22.75万元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A86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47A0C">
            <w:pPr>
              <w:jc w:val="center"/>
            </w:pPr>
          </w:p>
        </w:tc>
      </w:tr>
      <w:tr w14:paraId="17266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B1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B21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7B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B4D0">
            <w:pPr>
              <w:jc w:val="center"/>
            </w:pPr>
            <w:r>
              <w:rPr>
                <w:rFonts w:ascii="宋体" w:hAnsi="宋体" w:eastAsia="宋体"/>
                <w:sz w:val="16"/>
              </w:rPr>
              <w:t>喀什地区肉牛全产业链基础设施费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9313">
            <w:pPr>
              <w:jc w:val="center"/>
            </w:pPr>
            <w:r>
              <w:rPr>
                <w:rFonts w:ascii="宋体" w:hAnsi="宋体" w:eastAsia="宋体"/>
                <w:sz w:val="16"/>
              </w:rPr>
              <w:t>=473.39万元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A1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BE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35D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F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B75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6F24">
            <w:pPr>
              <w:jc w:val="center"/>
            </w:pPr>
            <w:r>
              <w:rPr>
                <w:rFonts w:ascii="宋体" w:hAnsi="宋体" w:eastAsia="宋体"/>
                <w:sz w:val="16"/>
              </w:rPr>
              <w:t>=473.39万元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B60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8038E">
            <w:pPr>
              <w:jc w:val="center"/>
            </w:pPr>
          </w:p>
        </w:tc>
      </w:tr>
      <w:tr w14:paraId="2B4D4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B0D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A7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950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44D2">
            <w:pPr>
              <w:jc w:val="center"/>
            </w:pPr>
            <w:r>
              <w:rPr>
                <w:rFonts w:ascii="宋体" w:hAnsi="宋体" w:eastAsia="宋体"/>
                <w:sz w:val="16"/>
              </w:rPr>
              <w:t>喀什地区黑鸡项目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7B8A">
            <w:pPr>
              <w:jc w:val="center"/>
            </w:pPr>
            <w:r>
              <w:rPr>
                <w:rFonts w:ascii="宋体" w:hAnsi="宋体" w:eastAsia="宋体"/>
                <w:sz w:val="16"/>
              </w:rPr>
              <w:t>=6.59万元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D8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32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706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1CD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49A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107D">
            <w:pPr>
              <w:jc w:val="center"/>
            </w:pPr>
            <w:r>
              <w:rPr>
                <w:rFonts w:ascii="宋体" w:hAnsi="宋体" w:eastAsia="宋体"/>
                <w:sz w:val="16"/>
              </w:rPr>
              <w:t>=6.59万元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F01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F3366">
            <w:pPr>
              <w:jc w:val="center"/>
            </w:pPr>
          </w:p>
        </w:tc>
      </w:tr>
      <w:tr w14:paraId="6865BC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03C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D39E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816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0D24">
            <w:pPr>
              <w:jc w:val="center"/>
            </w:pPr>
            <w:r>
              <w:rPr>
                <w:rFonts w:ascii="宋体" w:hAnsi="宋体" w:eastAsia="宋体"/>
                <w:sz w:val="16"/>
              </w:rPr>
              <w:t>有效提高政府公信力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2B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F1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B6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52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0A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4B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F05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EC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561D7">
            <w:pPr>
              <w:jc w:val="center"/>
            </w:pPr>
          </w:p>
        </w:tc>
      </w:tr>
      <w:tr w14:paraId="00DA9E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0E2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01D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76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954C">
            <w:pPr>
              <w:jc w:val="center"/>
            </w:pPr>
            <w:r>
              <w:rPr>
                <w:rFonts w:ascii="宋体" w:hAnsi="宋体" w:eastAsia="宋体"/>
                <w:sz w:val="16"/>
              </w:rPr>
              <w:t>有效保障企业权益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E2CE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0B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14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B9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80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62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60B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5A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7F234">
            <w:pPr>
              <w:jc w:val="center"/>
            </w:pPr>
          </w:p>
        </w:tc>
      </w:tr>
      <w:tr w14:paraId="1EB84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04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D2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0D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AC9EA">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FE1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1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57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68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EF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1B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08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E5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330BF">
            <w:pPr>
              <w:jc w:val="center"/>
            </w:pPr>
            <w:r>
              <w:rPr>
                <w:rFonts w:ascii="宋体" w:hAnsi="宋体" w:eastAsia="宋体"/>
                <w:sz w:val="16"/>
              </w:rPr>
              <w:t>受益企业满意度100%，故存在5%偏差</w:t>
            </w:r>
          </w:p>
        </w:tc>
      </w:tr>
      <w:tr w14:paraId="03C24A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DB705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7C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A40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AFA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C87836"/>
        </w:tc>
      </w:tr>
    </w:tbl>
    <w:p w14:paraId="50B06DA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087EB59">
        <w:tblPrEx>
          <w:tblCellMar>
            <w:top w:w="0" w:type="dxa"/>
            <w:left w:w="108" w:type="dxa"/>
            <w:bottom w:w="0" w:type="dxa"/>
            <w:right w:w="108" w:type="dxa"/>
          </w:tblCellMar>
        </w:tblPrEx>
        <w:tc>
          <w:tcPr>
            <w:tcW w:w="8848" w:type="dxa"/>
            <w:gridSpan w:val="14"/>
            <w:vAlign w:val="center"/>
          </w:tcPr>
          <w:p w14:paraId="2EB5D22A">
            <w:pPr>
              <w:jc w:val="center"/>
            </w:pPr>
            <w:r>
              <w:rPr>
                <w:rFonts w:ascii="宋体" w:hAnsi="宋体" w:eastAsia="宋体"/>
                <w:sz w:val="24"/>
              </w:rPr>
              <w:t>项目支出绩效自评表</w:t>
            </w:r>
          </w:p>
        </w:tc>
      </w:tr>
      <w:tr w14:paraId="3103A355">
        <w:tblPrEx>
          <w:tblCellMar>
            <w:top w:w="0" w:type="dxa"/>
            <w:left w:w="108" w:type="dxa"/>
            <w:bottom w:w="0" w:type="dxa"/>
            <w:right w:w="108" w:type="dxa"/>
          </w:tblCellMar>
        </w:tblPrEx>
        <w:tc>
          <w:tcPr>
            <w:tcW w:w="8848" w:type="dxa"/>
            <w:gridSpan w:val="14"/>
            <w:vAlign w:val="center"/>
          </w:tcPr>
          <w:p w14:paraId="5330142F">
            <w:pPr>
              <w:jc w:val="center"/>
            </w:pPr>
            <w:r>
              <w:rPr>
                <w:rFonts w:ascii="宋体" w:hAnsi="宋体" w:eastAsia="宋体"/>
                <w:sz w:val="24"/>
              </w:rPr>
              <w:t>(2024年度)</w:t>
            </w:r>
          </w:p>
        </w:tc>
      </w:tr>
      <w:tr w14:paraId="12F24F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43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871AC5">
            <w:pPr>
              <w:jc w:val="center"/>
            </w:pPr>
            <w:r>
              <w:rPr>
                <w:rFonts w:ascii="宋体" w:hAnsi="宋体" w:eastAsia="宋体"/>
                <w:sz w:val="16"/>
              </w:rPr>
              <w:t>2024年度高素质农民培育项目</w:t>
            </w:r>
          </w:p>
        </w:tc>
      </w:tr>
      <w:tr w14:paraId="6BADC5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64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7E479">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F5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B17B50">
            <w:pPr>
              <w:jc w:val="center"/>
            </w:pPr>
            <w:r>
              <w:rPr>
                <w:rFonts w:ascii="宋体" w:hAnsi="宋体" w:eastAsia="宋体"/>
                <w:sz w:val="16"/>
              </w:rPr>
              <w:t>疏勒县农业农村局</w:t>
            </w:r>
          </w:p>
        </w:tc>
      </w:tr>
      <w:tr w14:paraId="007918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F96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F4F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5CA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D9D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62B4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A7A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C79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CC4B">
            <w:pPr>
              <w:jc w:val="center"/>
            </w:pPr>
            <w:r>
              <w:rPr>
                <w:rFonts w:ascii="宋体" w:hAnsi="宋体" w:eastAsia="宋体"/>
                <w:sz w:val="16"/>
              </w:rPr>
              <w:t>得分</w:t>
            </w:r>
          </w:p>
        </w:tc>
      </w:tr>
      <w:tr w14:paraId="701128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BF9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98E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AD353">
            <w:pPr>
              <w:jc w:val="center"/>
            </w:pPr>
            <w:r>
              <w:rPr>
                <w:rFonts w:ascii="宋体" w:hAnsi="宋体" w:eastAsia="宋体"/>
                <w:sz w:val="16"/>
              </w:rPr>
              <w:t>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6BFD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46EF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2F7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E714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642B">
            <w:pPr>
              <w:jc w:val="center"/>
            </w:pPr>
            <w:r>
              <w:rPr>
                <w:rFonts w:ascii="宋体" w:hAnsi="宋体" w:eastAsia="宋体"/>
                <w:sz w:val="16"/>
              </w:rPr>
              <w:t>10.00分</w:t>
            </w:r>
          </w:p>
        </w:tc>
      </w:tr>
      <w:tr w14:paraId="27CE3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384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AB3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5755B">
            <w:pPr>
              <w:jc w:val="center"/>
            </w:pPr>
            <w:r>
              <w:rPr>
                <w:rFonts w:ascii="宋体" w:hAnsi="宋体" w:eastAsia="宋体"/>
                <w:sz w:val="16"/>
              </w:rPr>
              <w:t>105.00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4C87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5E3C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337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24C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CD9C">
            <w:pPr>
              <w:jc w:val="center"/>
            </w:pPr>
            <w:r>
              <w:rPr>
                <w:rFonts w:ascii="宋体" w:hAnsi="宋体" w:eastAsia="宋体"/>
                <w:sz w:val="16"/>
              </w:rPr>
              <w:t>—</w:t>
            </w:r>
          </w:p>
        </w:tc>
      </w:tr>
      <w:tr w14:paraId="3F950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E4B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243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A00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B2A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0C2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00A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221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FE77">
            <w:pPr>
              <w:jc w:val="center"/>
            </w:pPr>
            <w:r>
              <w:rPr>
                <w:rFonts w:ascii="宋体" w:hAnsi="宋体" w:eastAsia="宋体"/>
                <w:sz w:val="16"/>
              </w:rPr>
              <w:t>—</w:t>
            </w:r>
          </w:p>
        </w:tc>
      </w:tr>
      <w:tr w14:paraId="701EBE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C402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6EB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035767">
            <w:pPr>
              <w:jc w:val="center"/>
            </w:pPr>
            <w:r>
              <w:rPr>
                <w:rFonts w:ascii="宋体" w:hAnsi="宋体" w:eastAsia="宋体"/>
                <w:sz w:val="16"/>
              </w:rPr>
              <w:t>实际完成情况</w:t>
            </w:r>
          </w:p>
        </w:tc>
      </w:tr>
      <w:tr w14:paraId="5F7FD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D3F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6D6D33">
            <w:pPr>
              <w:jc w:val="both"/>
            </w:pPr>
            <w:r>
              <w:rPr>
                <w:rFonts w:ascii="宋体" w:hAnsi="宋体" w:eastAsia="宋体"/>
                <w:sz w:val="16"/>
              </w:rPr>
              <w:t>2024年高素质农民培育项目下达资金10万元。按照地区高素质农民培育方案，培训370人，其中：新型农业经营主体和服务主体带头</w:t>
            </w:r>
            <w:r>
              <w:rPr>
                <w:rFonts w:hint="eastAsia" w:ascii="宋体" w:hAnsi="宋体"/>
                <w:sz w:val="16"/>
                <w:lang w:eastAsia="zh-CN"/>
              </w:rPr>
              <w:t>培训</w:t>
            </w:r>
            <w:r>
              <w:rPr>
                <w:rFonts w:ascii="宋体" w:hAnsi="宋体" w:eastAsia="宋体"/>
                <w:sz w:val="16"/>
              </w:rPr>
              <w:t>人数150人，专业生产型人员培训人数100人，技能服务型培训人员</w:t>
            </w:r>
            <w:r>
              <w:rPr>
                <w:rFonts w:hint="eastAsia" w:ascii="宋体" w:hAnsi="宋体"/>
                <w:sz w:val="16"/>
                <w:lang w:eastAsia="zh-CN"/>
              </w:rPr>
              <w:t>培训</w:t>
            </w:r>
            <w:r>
              <w:rPr>
                <w:rFonts w:ascii="宋体" w:hAnsi="宋体" w:eastAsia="宋体"/>
                <w:sz w:val="16"/>
              </w:rPr>
              <w:t>人数50人，预计项目实施后，有效提高农民的综合素质和农民生产经营能力和带动能力。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83A64E">
            <w:pPr>
              <w:jc w:val="both"/>
            </w:pPr>
            <w:r>
              <w:rPr>
                <w:rFonts w:ascii="宋体" w:hAnsi="宋体" w:eastAsia="宋体"/>
                <w:sz w:val="16"/>
              </w:rPr>
              <w:t>高素质农民培育方案，培训370人，其中：新型农业经营主体和服务主体带头</w:t>
            </w:r>
            <w:r>
              <w:rPr>
                <w:rFonts w:hint="eastAsia" w:ascii="宋体" w:hAnsi="宋体"/>
                <w:sz w:val="16"/>
                <w:lang w:eastAsia="zh-CN"/>
              </w:rPr>
              <w:t>培训</w:t>
            </w:r>
            <w:r>
              <w:rPr>
                <w:rFonts w:ascii="宋体" w:hAnsi="宋体" w:eastAsia="宋体"/>
                <w:sz w:val="16"/>
              </w:rPr>
              <w:t>人数150人，专业生产型人员培训人数100人，技能服务型培训人员</w:t>
            </w:r>
            <w:r>
              <w:rPr>
                <w:rFonts w:hint="eastAsia" w:ascii="宋体" w:hAnsi="宋体"/>
                <w:sz w:val="16"/>
                <w:lang w:eastAsia="zh-CN"/>
              </w:rPr>
              <w:t>培训</w:t>
            </w:r>
            <w:r>
              <w:rPr>
                <w:rFonts w:ascii="宋体" w:hAnsi="宋体" w:eastAsia="宋体"/>
                <w:sz w:val="16"/>
              </w:rPr>
              <w:t>人数50人，预计项目实施后，有效提高农民的综合素质和农民生产经营能力和带动能力。</w:t>
            </w:r>
          </w:p>
        </w:tc>
      </w:tr>
      <w:tr w14:paraId="4B6B54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7CA6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76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87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A6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98D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BA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91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7D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05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CC0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B9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DA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8523A">
            <w:pPr>
              <w:jc w:val="center"/>
            </w:pPr>
            <w:r>
              <w:rPr>
                <w:rFonts w:ascii="宋体" w:hAnsi="宋体" w:eastAsia="宋体"/>
                <w:sz w:val="16"/>
              </w:rPr>
              <w:t>偏差原因分析及改进措施</w:t>
            </w:r>
          </w:p>
        </w:tc>
      </w:tr>
      <w:tr w14:paraId="6E1870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492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C9F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4F6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52FE">
            <w:pPr>
              <w:jc w:val="center"/>
            </w:pPr>
            <w:r>
              <w:rPr>
                <w:rFonts w:ascii="宋体" w:hAnsi="宋体" w:eastAsia="宋体"/>
                <w:sz w:val="16"/>
              </w:rPr>
              <w:t>新型农业经营主体和社会化服务组织带头人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8CC16">
            <w:pPr>
              <w:jc w:val="center"/>
            </w:pPr>
            <w:r>
              <w:rPr>
                <w:rFonts w:ascii="宋体" w:hAnsi="宋体" w:eastAsia="宋体"/>
                <w:sz w:val="16"/>
              </w:rPr>
              <w:t>&gt;=150人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0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DCA25">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F1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46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A9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D8BD">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56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89CFC">
            <w:pPr>
              <w:jc w:val="center"/>
            </w:pPr>
          </w:p>
        </w:tc>
      </w:tr>
      <w:tr w14:paraId="59409D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35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49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B3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D208A">
            <w:pPr>
              <w:jc w:val="center"/>
            </w:pPr>
            <w:r>
              <w:rPr>
                <w:rFonts w:ascii="宋体" w:hAnsi="宋体" w:eastAsia="宋体"/>
                <w:sz w:val="16"/>
              </w:rPr>
              <w:t>专业生产型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B48F">
            <w:pPr>
              <w:jc w:val="center"/>
            </w:pPr>
            <w:r>
              <w:rPr>
                <w:rFonts w:ascii="宋体" w:hAnsi="宋体" w:eastAsia="宋体"/>
                <w:sz w:val="16"/>
              </w:rPr>
              <w:t>&gt;=170人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2B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A0E9A">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E1B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7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D8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E5E4">
            <w:pPr>
              <w:jc w:val="center"/>
            </w:pPr>
            <w:r>
              <w:rPr>
                <w:rFonts w:ascii="宋体" w:hAnsi="宋体" w:eastAsia="宋体"/>
                <w:sz w:val="16"/>
              </w:rPr>
              <w:t>=170人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413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4C1B5">
            <w:pPr>
              <w:jc w:val="center"/>
            </w:pPr>
          </w:p>
        </w:tc>
      </w:tr>
      <w:tr w14:paraId="110BD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47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7E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AE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7BF3">
            <w:pPr>
              <w:jc w:val="center"/>
            </w:pPr>
            <w:r>
              <w:rPr>
                <w:rFonts w:ascii="宋体" w:hAnsi="宋体" w:eastAsia="宋体"/>
                <w:sz w:val="16"/>
              </w:rPr>
              <w:t>技能服务型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03A4">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98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7C6F">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7E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4C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3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F96A">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BB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C46A8">
            <w:pPr>
              <w:jc w:val="center"/>
            </w:pPr>
          </w:p>
        </w:tc>
      </w:tr>
      <w:tr w14:paraId="2D1DD6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CA9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ED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3B6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ED07">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490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12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A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07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E1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8F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D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92C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4DBA0">
            <w:pPr>
              <w:jc w:val="center"/>
            </w:pPr>
          </w:p>
        </w:tc>
      </w:tr>
      <w:tr w14:paraId="2493F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72D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10F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4C6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C53B">
            <w:pPr>
              <w:jc w:val="center"/>
            </w:pPr>
            <w:r>
              <w:rPr>
                <w:rFonts w:ascii="宋体" w:hAnsi="宋体" w:eastAsia="宋体"/>
                <w:sz w:val="16"/>
              </w:rPr>
              <w:t>年度高素质农民培育项目资金执行率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4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B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3B4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E8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1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018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E5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85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47AB">
            <w:pPr>
              <w:jc w:val="center"/>
            </w:pPr>
          </w:p>
        </w:tc>
      </w:tr>
      <w:tr w14:paraId="43C5C4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5E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C1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B1E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4C7E">
            <w:pPr>
              <w:jc w:val="center"/>
            </w:pPr>
            <w:r>
              <w:rPr>
                <w:rFonts w:ascii="宋体" w:hAnsi="宋体" w:eastAsia="宋体"/>
                <w:sz w:val="16"/>
              </w:rPr>
              <w:t>培训任务预期完成率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37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E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3B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372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1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E0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F2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51DA">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DF6D8">
            <w:pPr>
              <w:jc w:val="center"/>
            </w:pPr>
          </w:p>
        </w:tc>
      </w:tr>
      <w:tr w14:paraId="10AF1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BA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DF1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185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C9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AF19">
            <w:pPr>
              <w:jc w:val="center"/>
            </w:pPr>
            <w:r>
              <w:rPr>
                <w:rFonts w:ascii="宋体" w:hAnsi="宋体" w:eastAsia="宋体"/>
                <w:sz w:val="16"/>
              </w:rPr>
              <w:t>=2024年10月底前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674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A8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ECB5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6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A5C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B8E4">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E3D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6F7AB">
            <w:pPr>
              <w:jc w:val="center"/>
            </w:pPr>
          </w:p>
        </w:tc>
      </w:tr>
      <w:tr w14:paraId="130B7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B3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04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D6C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D6D6">
            <w:pPr>
              <w:jc w:val="center"/>
            </w:pPr>
            <w:r>
              <w:rPr>
                <w:rFonts w:ascii="宋体" w:hAnsi="宋体" w:eastAsia="宋体"/>
                <w:sz w:val="16"/>
              </w:rPr>
              <w:t>技能服务型培训费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976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5E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1076">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18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367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B1F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E7B8">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59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E765A">
            <w:pPr>
              <w:jc w:val="center"/>
            </w:pPr>
          </w:p>
        </w:tc>
      </w:tr>
      <w:tr w14:paraId="79DE5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AD2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9B5A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87F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F6CB">
            <w:pPr>
              <w:jc w:val="center"/>
            </w:pPr>
            <w:r>
              <w:rPr>
                <w:rFonts w:ascii="宋体" w:hAnsi="宋体" w:eastAsia="宋体"/>
                <w:sz w:val="16"/>
              </w:rPr>
              <w:t>提升农民的综合素质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4BB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E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EAF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1B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45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16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DA5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00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45C38">
            <w:pPr>
              <w:jc w:val="center"/>
            </w:pPr>
          </w:p>
        </w:tc>
      </w:tr>
      <w:tr w14:paraId="5557F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F1C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59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1C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D865">
            <w:pPr>
              <w:jc w:val="center"/>
            </w:pPr>
            <w:r>
              <w:rPr>
                <w:rFonts w:ascii="宋体" w:hAnsi="宋体" w:eastAsia="宋体"/>
                <w:sz w:val="16"/>
              </w:rPr>
              <w:t>提高农民生产经营能力和带动能力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FDFA">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9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14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09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91A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D5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187B">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1D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C483">
            <w:pPr>
              <w:jc w:val="center"/>
            </w:pPr>
          </w:p>
        </w:tc>
      </w:tr>
      <w:tr w14:paraId="3D417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DF1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AA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CA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749C">
            <w:pPr>
              <w:jc w:val="center"/>
            </w:pPr>
            <w:r>
              <w:rPr>
                <w:rFonts w:ascii="宋体" w:hAnsi="宋体" w:eastAsia="宋体"/>
                <w:sz w:val="16"/>
              </w:rPr>
              <w:t>高素质农民培育对象满意度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2AE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7E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8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89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F6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9D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F3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B4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7A33B">
            <w:pPr>
              <w:jc w:val="center"/>
            </w:pPr>
            <w:r>
              <w:rPr>
                <w:rFonts w:ascii="宋体" w:hAnsi="宋体" w:eastAsia="宋体"/>
                <w:sz w:val="16"/>
              </w:rPr>
              <w:t>高素质农民培育对象满意度100%，故存在5%偏差</w:t>
            </w:r>
          </w:p>
        </w:tc>
      </w:tr>
      <w:tr w14:paraId="5A0A67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2D9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BA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9F4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FD8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9D5B074"/>
        </w:tc>
      </w:tr>
    </w:tbl>
    <w:p w14:paraId="06B25E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E3E4642">
        <w:tblPrEx>
          <w:tblCellMar>
            <w:top w:w="0" w:type="dxa"/>
            <w:left w:w="108" w:type="dxa"/>
            <w:bottom w:w="0" w:type="dxa"/>
            <w:right w:w="108" w:type="dxa"/>
          </w:tblCellMar>
        </w:tblPrEx>
        <w:tc>
          <w:tcPr>
            <w:tcW w:w="8848" w:type="dxa"/>
            <w:gridSpan w:val="14"/>
            <w:vAlign w:val="center"/>
          </w:tcPr>
          <w:p w14:paraId="57B64DAE">
            <w:pPr>
              <w:jc w:val="center"/>
            </w:pPr>
            <w:r>
              <w:rPr>
                <w:rFonts w:ascii="宋体" w:hAnsi="宋体" w:eastAsia="宋体"/>
                <w:sz w:val="24"/>
              </w:rPr>
              <w:t>项目支出绩效自评表</w:t>
            </w:r>
          </w:p>
        </w:tc>
      </w:tr>
      <w:tr w14:paraId="2D3F76EE">
        <w:tblPrEx>
          <w:tblCellMar>
            <w:top w:w="0" w:type="dxa"/>
            <w:left w:w="108" w:type="dxa"/>
            <w:bottom w:w="0" w:type="dxa"/>
            <w:right w:w="108" w:type="dxa"/>
          </w:tblCellMar>
        </w:tblPrEx>
        <w:tc>
          <w:tcPr>
            <w:tcW w:w="8848" w:type="dxa"/>
            <w:gridSpan w:val="14"/>
            <w:vAlign w:val="center"/>
          </w:tcPr>
          <w:p w14:paraId="705F9C09">
            <w:pPr>
              <w:jc w:val="center"/>
            </w:pPr>
            <w:r>
              <w:rPr>
                <w:rFonts w:ascii="宋体" w:hAnsi="宋体" w:eastAsia="宋体"/>
                <w:sz w:val="24"/>
              </w:rPr>
              <w:t>(2024年度)</w:t>
            </w:r>
          </w:p>
        </w:tc>
      </w:tr>
      <w:tr w14:paraId="1F1C5C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D9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2E65D6">
            <w:pPr>
              <w:jc w:val="center"/>
            </w:pPr>
            <w:r>
              <w:rPr>
                <w:rFonts w:ascii="宋体" w:hAnsi="宋体" w:eastAsia="宋体"/>
                <w:sz w:val="16"/>
              </w:rPr>
              <w:t>2024年疏勒县粮油规模种植主体单产提升项目</w:t>
            </w:r>
          </w:p>
        </w:tc>
      </w:tr>
      <w:tr w14:paraId="3C57F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6B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129A08">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C2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E1E11C">
            <w:pPr>
              <w:jc w:val="center"/>
            </w:pPr>
            <w:r>
              <w:rPr>
                <w:rFonts w:ascii="宋体" w:hAnsi="宋体" w:eastAsia="宋体"/>
                <w:sz w:val="16"/>
              </w:rPr>
              <w:t>疏勒县农业农村局</w:t>
            </w:r>
          </w:p>
        </w:tc>
      </w:tr>
      <w:tr w14:paraId="61D078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A743C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7CA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012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CEB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48F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C9D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CC2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31ED">
            <w:pPr>
              <w:jc w:val="center"/>
            </w:pPr>
            <w:r>
              <w:rPr>
                <w:rFonts w:ascii="宋体" w:hAnsi="宋体" w:eastAsia="宋体"/>
                <w:sz w:val="16"/>
              </w:rPr>
              <w:t>得分</w:t>
            </w:r>
          </w:p>
        </w:tc>
      </w:tr>
      <w:tr w14:paraId="3C124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E50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A0B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4E76D">
            <w:pPr>
              <w:jc w:val="center"/>
            </w:pPr>
            <w:r>
              <w:rPr>
                <w:rFonts w:ascii="宋体" w:hAnsi="宋体" w:eastAsia="宋体"/>
                <w:sz w:val="16"/>
              </w:rPr>
              <w:t>163.50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3B19F">
            <w:pPr>
              <w:jc w:val="center"/>
            </w:pPr>
            <w:r>
              <w:rPr>
                <w:rFonts w:ascii="宋体" w:hAnsi="宋体" w:eastAsia="宋体"/>
                <w:sz w:val="16"/>
              </w:rPr>
              <w:t>308.50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74D15">
            <w:pPr>
              <w:jc w:val="center"/>
            </w:pPr>
            <w:r>
              <w:rPr>
                <w:rFonts w:ascii="宋体" w:hAnsi="宋体" w:eastAsia="宋体"/>
                <w:sz w:val="16"/>
              </w:rPr>
              <w:t>308.50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6EC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4A41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68BD">
            <w:pPr>
              <w:jc w:val="center"/>
            </w:pPr>
            <w:r>
              <w:rPr>
                <w:rFonts w:ascii="宋体" w:hAnsi="宋体" w:eastAsia="宋体"/>
                <w:sz w:val="16"/>
              </w:rPr>
              <w:t>10.00分</w:t>
            </w:r>
          </w:p>
        </w:tc>
      </w:tr>
      <w:tr w14:paraId="0D1DD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B04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338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81BAB">
            <w:pPr>
              <w:jc w:val="center"/>
            </w:pPr>
            <w:r>
              <w:rPr>
                <w:rFonts w:ascii="宋体" w:hAnsi="宋体" w:eastAsia="宋体"/>
                <w:sz w:val="16"/>
              </w:rPr>
              <w:t>163.50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4224">
            <w:pPr>
              <w:jc w:val="center"/>
            </w:pPr>
            <w:r>
              <w:rPr>
                <w:rFonts w:ascii="宋体" w:hAnsi="宋体" w:eastAsia="宋体"/>
                <w:sz w:val="16"/>
              </w:rPr>
              <w:t>308.50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11E10">
            <w:pPr>
              <w:jc w:val="center"/>
            </w:pPr>
            <w:r>
              <w:rPr>
                <w:rFonts w:ascii="宋体" w:hAnsi="宋体" w:eastAsia="宋体"/>
                <w:sz w:val="16"/>
              </w:rPr>
              <w:t>308.50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E60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51C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8DF13">
            <w:pPr>
              <w:jc w:val="center"/>
            </w:pPr>
            <w:r>
              <w:rPr>
                <w:rFonts w:ascii="宋体" w:hAnsi="宋体" w:eastAsia="宋体"/>
                <w:sz w:val="16"/>
              </w:rPr>
              <w:t>—</w:t>
            </w:r>
          </w:p>
        </w:tc>
      </w:tr>
      <w:tr w14:paraId="085E7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BCB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D58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BDF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802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6D3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FFC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A5B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AEBD4">
            <w:pPr>
              <w:jc w:val="center"/>
            </w:pPr>
            <w:r>
              <w:rPr>
                <w:rFonts w:ascii="宋体" w:hAnsi="宋体" w:eastAsia="宋体"/>
                <w:sz w:val="16"/>
              </w:rPr>
              <w:t>—</w:t>
            </w:r>
          </w:p>
        </w:tc>
      </w:tr>
      <w:tr w14:paraId="7A4B6D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E6B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1A33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D3477E">
            <w:pPr>
              <w:jc w:val="center"/>
            </w:pPr>
            <w:r>
              <w:rPr>
                <w:rFonts w:ascii="宋体" w:hAnsi="宋体" w:eastAsia="宋体"/>
                <w:sz w:val="16"/>
              </w:rPr>
              <w:t>实际完成情况</w:t>
            </w:r>
          </w:p>
        </w:tc>
      </w:tr>
      <w:tr w14:paraId="11704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40D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98FC4">
            <w:pPr>
              <w:jc w:val="both"/>
            </w:pPr>
            <w:r>
              <w:rPr>
                <w:rFonts w:ascii="宋体" w:hAnsi="宋体" w:eastAsia="宋体"/>
                <w:sz w:val="16"/>
              </w:rPr>
              <w:t>项目计划投资308.5万元，本项目主要实施内容为一是创建玉米高产示范点1个，投资32.7万元；二是种植玉米、花生、大豆面积达到100亩以上、单产水平较全县平均水平高10%以上的粮油作物规模种植主体，包括种粮大户、家庭农场、农民合作社、农业企业等新型农业经营主体。结合地区下达资金总量和申报主体粮油种植面积情况，按照单产水平由高至低的顺序，对符合条件的规模种植主体，奖补标准50元/亩，奖补面积5.516万亩，投资275.8万元。加大支持粮油规模种植主体创新组织方式、集成种植模式，强化示范带动引领，以持续提升粮食和重要农产品单产水平为目标，促进疏勒全年粮油作物增产丰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39EB01">
            <w:pPr>
              <w:jc w:val="both"/>
            </w:pPr>
            <w:r>
              <w:rPr>
                <w:rFonts w:ascii="宋体" w:hAnsi="宋体" w:eastAsia="宋体"/>
                <w:sz w:val="16"/>
              </w:rPr>
              <w:t>项目实际投资总额308.5万元，主要实施内容为一是创建玉米高产示范点1个，投资32.7万元；二是种植玉米、花生、大豆面积达到100亩以上、单产水平较全县平均水平高10%以上的粮油作物规模种植主体，包括种粮大户、家庭农场、农民合作社、农业企业等新型农业经营主体，结合地区下达资金总量和申报主体粮油种植面积情况，按照单产水平由高至低的顺序，对符合条件的规模种植主体，奖补标准50元/亩，项目实施后，奖补面积5.516万亩，奖补金额275.8万元，受益种植户数160户，收益种植户满意度100%，持续提升粮食和重要农产品单产水平为目标，促进疏勒全年粮油作物增产丰收。</w:t>
            </w:r>
          </w:p>
        </w:tc>
      </w:tr>
      <w:tr w14:paraId="077B96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4B5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52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D6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59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ADC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900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45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C7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FA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873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0C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CD2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04C15">
            <w:pPr>
              <w:jc w:val="center"/>
            </w:pPr>
            <w:r>
              <w:rPr>
                <w:rFonts w:ascii="宋体" w:hAnsi="宋体" w:eastAsia="宋体"/>
                <w:sz w:val="16"/>
              </w:rPr>
              <w:t>偏差原因分析及改进措施</w:t>
            </w:r>
          </w:p>
        </w:tc>
      </w:tr>
      <w:tr w14:paraId="08F987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984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BDD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54D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0CFA4">
            <w:pPr>
              <w:jc w:val="center"/>
            </w:pPr>
            <w:r>
              <w:rPr>
                <w:rFonts w:ascii="宋体" w:hAnsi="宋体" w:eastAsia="宋体"/>
                <w:sz w:val="16"/>
              </w:rPr>
              <w:t>创建玉米高产示范点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921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B04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D5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FF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0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63B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B27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5E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AFE1">
            <w:pPr>
              <w:jc w:val="center"/>
            </w:pPr>
          </w:p>
        </w:tc>
      </w:tr>
      <w:tr w14:paraId="01B95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63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46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73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E9DE">
            <w:pPr>
              <w:jc w:val="center"/>
            </w:pPr>
            <w:r>
              <w:rPr>
                <w:rFonts w:ascii="宋体" w:hAnsi="宋体" w:eastAsia="宋体"/>
                <w:sz w:val="16"/>
              </w:rPr>
              <w:t>规模化粮油种植主体单产提升面积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4615">
            <w:pPr>
              <w:jc w:val="center"/>
            </w:pPr>
            <w:r>
              <w:rPr>
                <w:rFonts w:ascii="宋体" w:hAnsi="宋体" w:eastAsia="宋体"/>
                <w:sz w:val="16"/>
              </w:rPr>
              <w:t>&gt;=5.516万亩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0C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FA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16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1B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38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0F17">
            <w:pPr>
              <w:jc w:val="center"/>
            </w:pPr>
            <w:r>
              <w:rPr>
                <w:rFonts w:ascii="宋体" w:hAnsi="宋体" w:eastAsia="宋体"/>
                <w:sz w:val="16"/>
              </w:rPr>
              <w:t>=5.516万亩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23C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97704">
            <w:pPr>
              <w:jc w:val="center"/>
            </w:pPr>
          </w:p>
        </w:tc>
      </w:tr>
      <w:tr w14:paraId="4DD6E9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149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83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E9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15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21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D3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A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93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E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AB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B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1B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5E927">
            <w:pPr>
              <w:jc w:val="center"/>
            </w:pPr>
          </w:p>
        </w:tc>
      </w:tr>
      <w:tr w14:paraId="40372A9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C2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682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E7F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11AF">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F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4F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7B6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67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F9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81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5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E94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DC130">
            <w:pPr>
              <w:jc w:val="center"/>
            </w:pPr>
          </w:p>
        </w:tc>
      </w:tr>
      <w:tr w14:paraId="689F7A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2F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E8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6C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817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AF09">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3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80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3A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5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7A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B8271">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0FD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87DDB">
            <w:pPr>
              <w:jc w:val="center"/>
            </w:pPr>
          </w:p>
        </w:tc>
      </w:tr>
      <w:tr w14:paraId="37992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297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536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8E3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43C2">
            <w:pPr>
              <w:jc w:val="center"/>
            </w:pPr>
            <w:r>
              <w:rPr>
                <w:rFonts w:ascii="宋体" w:hAnsi="宋体" w:eastAsia="宋体"/>
                <w:sz w:val="16"/>
              </w:rPr>
              <w:t>创建玉米高产示范点补助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B4A8">
            <w:pPr>
              <w:jc w:val="center"/>
            </w:pPr>
            <w:r>
              <w:rPr>
                <w:rFonts w:ascii="宋体" w:hAnsi="宋体" w:eastAsia="宋体"/>
                <w:sz w:val="16"/>
              </w:rPr>
              <w:t>&lt;=32.7万元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05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0D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6A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0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54D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31AA">
            <w:pPr>
              <w:jc w:val="center"/>
            </w:pPr>
            <w:r>
              <w:rPr>
                <w:rFonts w:ascii="宋体" w:hAnsi="宋体" w:eastAsia="宋体"/>
                <w:sz w:val="16"/>
              </w:rPr>
              <w:t>=32.7万元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61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65D49">
            <w:pPr>
              <w:jc w:val="center"/>
            </w:pPr>
          </w:p>
        </w:tc>
      </w:tr>
      <w:tr w14:paraId="60E82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C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76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3F1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2B62">
            <w:pPr>
              <w:jc w:val="center"/>
            </w:pPr>
            <w:r>
              <w:rPr>
                <w:rFonts w:ascii="宋体" w:hAnsi="宋体" w:eastAsia="宋体"/>
                <w:sz w:val="16"/>
              </w:rPr>
              <w:t>粮油规模化种植主体单产提升奖补资金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0F8D">
            <w:pPr>
              <w:jc w:val="center"/>
            </w:pPr>
            <w:r>
              <w:rPr>
                <w:rFonts w:ascii="宋体" w:hAnsi="宋体" w:eastAsia="宋体"/>
                <w:sz w:val="16"/>
              </w:rPr>
              <w:t>&lt;=275.8万元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92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D6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7B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7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E5D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AE34">
            <w:pPr>
              <w:jc w:val="center"/>
            </w:pPr>
            <w:r>
              <w:rPr>
                <w:rFonts w:ascii="宋体" w:hAnsi="宋体" w:eastAsia="宋体"/>
                <w:sz w:val="16"/>
              </w:rPr>
              <w:t>=275.8万元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86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D16DC">
            <w:pPr>
              <w:jc w:val="center"/>
            </w:pPr>
          </w:p>
        </w:tc>
      </w:tr>
      <w:tr w14:paraId="5B1F60E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FC7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BF1B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AE37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65FE0">
            <w:pPr>
              <w:jc w:val="center"/>
            </w:pPr>
            <w:r>
              <w:rPr>
                <w:rFonts w:ascii="宋体" w:hAnsi="宋体" w:eastAsia="宋体"/>
                <w:sz w:val="16"/>
              </w:rPr>
              <w:t>受益种植户数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5814">
            <w:pPr>
              <w:jc w:val="center"/>
            </w:pPr>
            <w:r>
              <w:rPr>
                <w:rFonts w:ascii="宋体" w:hAnsi="宋体" w:eastAsia="宋体"/>
                <w:sz w:val="16"/>
              </w:rPr>
              <w:t>&gt;=160户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43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9F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B9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E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80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4370">
            <w:pPr>
              <w:jc w:val="center"/>
            </w:pPr>
            <w:r>
              <w:rPr>
                <w:rFonts w:ascii="宋体" w:hAnsi="宋体" w:eastAsia="宋体"/>
                <w:sz w:val="16"/>
              </w:rPr>
              <w:t>=160户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30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16BDA">
            <w:pPr>
              <w:jc w:val="center"/>
            </w:pPr>
          </w:p>
        </w:tc>
      </w:tr>
      <w:tr w14:paraId="6CA84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3DC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79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2D4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945E">
            <w:pPr>
              <w:jc w:val="center"/>
            </w:pPr>
            <w:r>
              <w:rPr>
                <w:rFonts w:ascii="宋体" w:hAnsi="宋体" w:eastAsia="宋体"/>
                <w:sz w:val="16"/>
              </w:rPr>
              <w:t>资金使用最大违规违纪问题（有/无）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2B2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44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28B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40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F4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7F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1DD2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A4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5A2FC">
            <w:pPr>
              <w:jc w:val="center"/>
            </w:pPr>
          </w:p>
        </w:tc>
      </w:tr>
      <w:tr w14:paraId="3428E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541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E6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4C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4230">
            <w:pPr>
              <w:jc w:val="center"/>
            </w:pPr>
            <w:r>
              <w:rPr>
                <w:rFonts w:ascii="宋体" w:hAnsi="宋体" w:eastAsia="宋体"/>
                <w:sz w:val="16"/>
              </w:rPr>
              <w:t>受益种植户满意度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92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1C9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A7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AD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3D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FD2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5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E9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B6BC3">
            <w:pPr>
              <w:jc w:val="center"/>
            </w:pPr>
            <w:r>
              <w:rPr>
                <w:rFonts w:ascii="宋体" w:hAnsi="宋体" w:eastAsia="宋体"/>
                <w:sz w:val="16"/>
              </w:rPr>
              <w:t>受益种植户满意度100%，故存在5%。</w:t>
            </w:r>
          </w:p>
        </w:tc>
      </w:tr>
      <w:tr w14:paraId="24C216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FD436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C6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B4D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E3D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7A5D34"/>
        </w:tc>
      </w:tr>
    </w:tbl>
    <w:p w14:paraId="5D2A9598">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3"/>
        <w:gridCol w:w="617"/>
        <w:gridCol w:w="1016"/>
        <w:gridCol w:w="593"/>
        <w:gridCol w:w="630"/>
        <w:gridCol w:w="615"/>
        <w:gridCol w:w="598"/>
        <w:gridCol w:w="605"/>
        <w:gridCol w:w="776"/>
        <w:gridCol w:w="632"/>
        <w:gridCol w:w="545"/>
        <w:gridCol w:w="630"/>
      </w:tblGrid>
      <w:tr w14:paraId="6D44F890">
        <w:tblPrEx>
          <w:tblCellMar>
            <w:top w:w="0" w:type="dxa"/>
            <w:left w:w="108" w:type="dxa"/>
            <w:bottom w:w="0" w:type="dxa"/>
            <w:right w:w="108" w:type="dxa"/>
          </w:tblCellMar>
        </w:tblPrEx>
        <w:tc>
          <w:tcPr>
            <w:tcW w:w="8848" w:type="dxa"/>
            <w:gridSpan w:val="14"/>
            <w:vAlign w:val="center"/>
          </w:tcPr>
          <w:p w14:paraId="2F4F6DD0">
            <w:pPr>
              <w:jc w:val="center"/>
            </w:pPr>
            <w:r>
              <w:rPr>
                <w:rFonts w:ascii="宋体" w:hAnsi="宋体" w:eastAsia="宋体"/>
                <w:sz w:val="24"/>
              </w:rPr>
              <w:t>项目支出绩效自评表</w:t>
            </w:r>
          </w:p>
        </w:tc>
      </w:tr>
      <w:tr w14:paraId="49BB7C2C">
        <w:tblPrEx>
          <w:tblCellMar>
            <w:top w:w="0" w:type="dxa"/>
            <w:left w:w="108" w:type="dxa"/>
            <w:bottom w:w="0" w:type="dxa"/>
            <w:right w:w="108" w:type="dxa"/>
          </w:tblCellMar>
        </w:tblPrEx>
        <w:tc>
          <w:tcPr>
            <w:tcW w:w="8848" w:type="dxa"/>
            <w:gridSpan w:val="14"/>
            <w:vAlign w:val="center"/>
          </w:tcPr>
          <w:p w14:paraId="359F0FE9">
            <w:pPr>
              <w:jc w:val="center"/>
            </w:pPr>
            <w:r>
              <w:rPr>
                <w:rFonts w:ascii="宋体" w:hAnsi="宋体" w:eastAsia="宋体"/>
                <w:sz w:val="24"/>
              </w:rPr>
              <w:t>(2024年度)</w:t>
            </w:r>
          </w:p>
        </w:tc>
      </w:tr>
      <w:tr w14:paraId="1D9AB9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FD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6E7C60">
            <w:pPr>
              <w:jc w:val="center"/>
            </w:pPr>
            <w:r>
              <w:rPr>
                <w:rFonts w:ascii="宋体" w:hAnsi="宋体" w:eastAsia="宋体"/>
                <w:sz w:val="16"/>
              </w:rPr>
              <w:t>2024年耕地地力保护补贴</w:t>
            </w:r>
          </w:p>
        </w:tc>
      </w:tr>
      <w:tr w14:paraId="1A802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198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B011D">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8E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BFAF0">
            <w:pPr>
              <w:jc w:val="center"/>
            </w:pPr>
            <w:r>
              <w:rPr>
                <w:rFonts w:ascii="宋体" w:hAnsi="宋体" w:eastAsia="宋体"/>
                <w:sz w:val="16"/>
              </w:rPr>
              <w:t>疏勒县农业农村局</w:t>
            </w:r>
          </w:p>
        </w:tc>
      </w:tr>
      <w:tr w14:paraId="23FA37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10F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836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CA7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953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66A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C3B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A9D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C28F">
            <w:pPr>
              <w:jc w:val="center"/>
            </w:pPr>
            <w:r>
              <w:rPr>
                <w:rFonts w:ascii="宋体" w:hAnsi="宋体" w:eastAsia="宋体"/>
                <w:sz w:val="16"/>
              </w:rPr>
              <w:t>得分</w:t>
            </w:r>
          </w:p>
        </w:tc>
      </w:tr>
      <w:tr w14:paraId="27DBD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A5E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275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B4D85">
            <w:pPr>
              <w:jc w:val="center"/>
            </w:pPr>
            <w:r>
              <w:rPr>
                <w:rFonts w:ascii="宋体" w:hAnsi="宋体" w:eastAsia="宋体"/>
                <w:sz w:val="16"/>
              </w:rPr>
              <w:t>10,178.63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302CB">
            <w:pPr>
              <w:jc w:val="center"/>
            </w:pPr>
            <w:r>
              <w:rPr>
                <w:rFonts w:ascii="宋体" w:hAnsi="宋体" w:eastAsia="宋体"/>
                <w:sz w:val="16"/>
              </w:rPr>
              <w:t>10,258.49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ACFBD">
            <w:pPr>
              <w:jc w:val="center"/>
            </w:pPr>
            <w:r>
              <w:rPr>
                <w:rFonts w:ascii="宋体" w:hAnsi="宋体" w:eastAsia="宋体"/>
                <w:sz w:val="16"/>
              </w:rPr>
              <w:t>10,258.49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7CB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A529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00A4">
            <w:pPr>
              <w:jc w:val="center"/>
            </w:pPr>
            <w:r>
              <w:rPr>
                <w:rFonts w:ascii="宋体" w:hAnsi="宋体" w:eastAsia="宋体"/>
                <w:sz w:val="16"/>
              </w:rPr>
              <w:t>10.00分</w:t>
            </w:r>
          </w:p>
        </w:tc>
      </w:tr>
      <w:tr w14:paraId="2C4C2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EDC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B9F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79257">
            <w:pPr>
              <w:jc w:val="center"/>
            </w:pPr>
            <w:r>
              <w:rPr>
                <w:rFonts w:ascii="宋体" w:hAnsi="宋体" w:eastAsia="宋体"/>
                <w:sz w:val="16"/>
              </w:rPr>
              <w:t>10,178.63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730B2">
            <w:pPr>
              <w:jc w:val="center"/>
            </w:pPr>
            <w:r>
              <w:rPr>
                <w:rFonts w:ascii="宋体" w:hAnsi="宋体" w:eastAsia="宋体"/>
                <w:sz w:val="16"/>
              </w:rPr>
              <w:t>10,258.49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587E9">
            <w:pPr>
              <w:jc w:val="center"/>
            </w:pPr>
            <w:r>
              <w:rPr>
                <w:rFonts w:ascii="宋体" w:hAnsi="宋体" w:eastAsia="宋体"/>
                <w:sz w:val="16"/>
              </w:rPr>
              <w:t>10,258.49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F7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C6D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1AA0">
            <w:pPr>
              <w:jc w:val="center"/>
            </w:pPr>
            <w:r>
              <w:rPr>
                <w:rFonts w:ascii="宋体" w:hAnsi="宋体" w:eastAsia="宋体"/>
                <w:sz w:val="16"/>
              </w:rPr>
              <w:t>—</w:t>
            </w:r>
          </w:p>
        </w:tc>
      </w:tr>
      <w:tr w14:paraId="5F38C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239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EBD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AD5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C8B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A3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BEF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6C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40A8">
            <w:pPr>
              <w:jc w:val="center"/>
            </w:pPr>
            <w:r>
              <w:rPr>
                <w:rFonts w:ascii="宋体" w:hAnsi="宋体" w:eastAsia="宋体"/>
                <w:sz w:val="16"/>
              </w:rPr>
              <w:t>—</w:t>
            </w:r>
          </w:p>
        </w:tc>
      </w:tr>
      <w:tr w14:paraId="2CED86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823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0C9A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1428E3">
            <w:pPr>
              <w:jc w:val="center"/>
            </w:pPr>
            <w:r>
              <w:rPr>
                <w:rFonts w:ascii="宋体" w:hAnsi="宋体" w:eastAsia="宋体"/>
                <w:sz w:val="16"/>
              </w:rPr>
              <w:t>实际完成情况</w:t>
            </w:r>
          </w:p>
        </w:tc>
      </w:tr>
      <w:tr w14:paraId="358FD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A9E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7762BE">
            <w:pPr>
              <w:jc w:val="both"/>
            </w:pPr>
            <w:r>
              <w:rPr>
                <w:rFonts w:ascii="宋体" w:hAnsi="宋体" w:eastAsia="宋体"/>
                <w:sz w:val="16"/>
              </w:rPr>
              <w:t>项目总投资10258.49万元，本项目主要实施内容为：对播种44.6万亩冬小麦进行补贴230元/亩，采取秸秆还田、深耕整地、残膜回收、减少农药化肥用量、施用有机肥等措施，提高农民提升耕地地力意识；提高农民种粮积极性，增加农民收入，推进种植业结构调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E000FB">
            <w:pPr>
              <w:jc w:val="both"/>
            </w:pPr>
            <w:r>
              <w:rPr>
                <w:rFonts w:hint="eastAsia" w:ascii="宋体" w:hAnsi="宋体"/>
                <w:sz w:val="16"/>
                <w:lang w:eastAsia="zh-CN"/>
              </w:rPr>
              <w:t>截至2024</w:t>
            </w:r>
            <w:r>
              <w:rPr>
                <w:rFonts w:ascii="宋体" w:hAnsi="宋体" w:eastAsia="宋体"/>
                <w:sz w:val="16"/>
              </w:rPr>
              <w:t>年8月31日，已经支付10258.49万元，对播种44.6万亩冬小麦按照230元/亩进行补贴，采取秸秆还田、深耕整地、残膜回收、减少农药化肥用量、施用有机肥等措施，提高农民提升耕地地力意识；提高农民种粮积极性，增加农民收入，推进种植业结构调整</w:t>
            </w:r>
            <w:r>
              <w:rPr>
                <w:rFonts w:ascii="宋体" w:hAnsi="宋体" w:eastAsia="宋体"/>
                <w:sz w:val="16"/>
              </w:rPr>
              <w:br w:type="textWrapping"/>
            </w:r>
          </w:p>
        </w:tc>
      </w:tr>
      <w:tr w14:paraId="7658D8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07D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E8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2E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27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AF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15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7E6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8E1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77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4D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7DC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C14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16905">
            <w:pPr>
              <w:jc w:val="center"/>
            </w:pPr>
            <w:r>
              <w:rPr>
                <w:rFonts w:ascii="宋体" w:hAnsi="宋体" w:eastAsia="宋体"/>
                <w:sz w:val="16"/>
              </w:rPr>
              <w:t>偏差原因分析及改进措施</w:t>
            </w:r>
          </w:p>
        </w:tc>
      </w:tr>
      <w:tr w14:paraId="562039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44E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9B09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C3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3B0D">
            <w:pPr>
              <w:jc w:val="center"/>
            </w:pPr>
            <w:r>
              <w:rPr>
                <w:rFonts w:ascii="宋体" w:hAnsi="宋体" w:eastAsia="宋体"/>
                <w:sz w:val="16"/>
              </w:rPr>
              <w:t>冬小麦补贴面积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FD43">
            <w:pPr>
              <w:jc w:val="center"/>
            </w:pPr>
            <w:r>
              <w:rPr>
                <w:rFonts w:ascii="宋体" w:hAnsi="宋体" w:eastAsia="宋体"/>
                <w:sz w:val="16"/>
              </w:rPr>
              <w:t>&gt;=44.6万亩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E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B841">
            <w:pPr>
              <w:jc w:val="center"/>
            </w:pPr>
            <w:r>
              <w:rPr>
                <w:rFonts w:ascii="宋体" w:hAnsi="宋体" w:eastAsia="宋体"/>
                <w:sz w:val="16"/>
              </w:rPr>
              <w:t>40.99万亩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2B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34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83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1C93">
            <w:pPr>
              <w:jc w:val="center"/>
            </w:pPr>
            <w:r>
              <w:rPr>
                <w:rFonts w:ascii="宋体" w:hAnsi="宋体" w:eastAsia="宋体"/>
                <w:sz w:val="16"/>
              </w:rPr>
              <w:t>=44.6万亩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D5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4FF26">
            <w:pPr>
              <w:jc w:val="center"/>
            </w:pPr>
          </w:p>
        </w:tc>
      </w:tr>
      <w:tr w14:paraId="26104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B1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890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9F0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7A57">
            <w:pPr>
              <w:jc w:val="center"/>
            </w:pPr>
            <w:r>
              <w:rPr>
                <w:rFonts w:ascii="宋体" w:hAnsi="宋体" w:eastAsia="宋体"/>
                <w:sz w:val="16"/>
              </w:rPr>
              <w:t>补贴资金兑现率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B2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4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C2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8D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88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6E3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4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A0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FF08">
            <w:pPr>
              <w:jc w:val="center"/>
            </w:pPr>
          </w:p>
        </w:tc>
      </w:tr>
      <w:tr w14:paraId="5F1342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409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CC7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4F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F29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4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39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83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A0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9B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F1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0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C2B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66BCD">
            <w:pPr>
              <w:jc w:val="center"/>
            </w:pPr>
          </w:p>
        </w:tc>
      </w:tr>
      <w:tr w14:paraId="2A728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E0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F22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6B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A030">
            <w:pPr>
              <w:jc w:val="center"/>
            </w:pPr>
            <w:r>
              <w:rPr>
                <w:rFonts w:ascii="宋体" w:hAnsi="宋体" w:eastAsia="宋体"/>
                <w:sz w:val="16"/>
              </w:rPr>
              <w:t>乡镇、场抽查覆盖率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5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AF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D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0CE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71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07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28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06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F5531">
            <w:pPr>
              <w:jc w:val="center"/>
            </w:pPr>
          </w:p>
        </w:tc>
      </w:tr>
      <w:tr w14:paraId="68AA8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E9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D1B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C2E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7302">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0B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0B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4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8C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E2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CD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EC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36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1A69D">
            <w:pPr>
              <w:jc w:val="center"/>
            </w:pPr>
          </w:p>
        </w:tc>
      </w:tr>
      <w:tr w14:paraId="4DE63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189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124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338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F00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66F5">
            <w:pPr>
              <w:jc w:val="center"/>
            </w:pPr>
            <w:r>
              <w:rPr>
                <w:rFonts w:ascii="宋体" w:hAnsi="宋体" w:eastAsia="宋体"/>
                <w:sz w:val="16"/>
              </w:rPr>
              <w:t>=2024年7月30日前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68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82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DFA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B2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07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6AE1">
            <w:pPr>
              <w:jc w:val="center"/>
            </w:pPr>
            <w:r>
              <w:rPr>
                <w:rFonts w:ascii="宋体" w:hAnsi="宋体" w:eastAsia="宋体"/>
                <w:sz w:val="16"/>
              </w:rPr>
              <w:t>2024年6月20日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6E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CE6E1">
            <w:pPr>
              <w:jc w:val="center"/>
            </w:pPr>
          </w:p>
        </w:tc>
      </w:tr>
      <w:tr w14:paraId="680AE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1D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C2E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A0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4838">
            <w:pPr>
              <w:jc w:val="center"/>
            </w:pPr>
            <w:r>
              <w:rPr>
                <w:rFonts w:ascii="宋体" w:hAnsi="宋体" w:eastAsia="宋体"/>
                <w:sz w:val="16"/>
              </w:rPr>
              <w:t>冬小麦补助标准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CC44">
            <w:pPr>
              <w:jc w:val="center"/>
            </w:pPr>
            <w:r>
              <w:rPr>
                <w:rFonts w:ascii="宋体" w:hAnsi="宋体" w:eastAsia="宋体"/>
                <w:sz w:val="16"/>
              </w:rPr>
              <w:t>&lt;=230.0255元/亩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A2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72C5">
            <w:pPr>
              <w:jc w:val="center"/>
            </w:pPr>
            <w:r>
              <w:rPr>
                <w:rFonts w:ascii="宋体" w:hAnsi="宋体" w:eastAsia="宋体"/>
                <w:sz w:val="16"/>
              </w:rPr>
              <w:t>230元/亩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D8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F8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864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CBAF">
            <w:pPr>
              <w:jc w:val="center"/>
            </w:pPr>
            <w:r>
              <w:rPr>
                <w:rFonts w:ascii="宋体" w:hAnsi="宋体" w:eastAsia="宋体"/>
                <w:sz w:val="16"/>
              </w:rPr>
              <w:t>=230元/亩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FCB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26245">
            <w:pPr>
              <w:jc w:val="center"/>
            </w:pPr>
          </w:p>
        </w:tc>
      </w:tr>
      <w:tr w14:paraId="2B1D1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91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5CA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F4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B966">
            <w:pPr>
              <w:jc w:val="center"/>
            </w:pPr>
            <w:r>
              <w:rPr>
                <w:rFonts w:ascii="宋体" w:hAnsi="宋体" w:eastAsia="宋体"/>
                <w:sz w:val="16"/>
              </w:rPr>
              <w:t>提高农民种粮积极性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AD9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61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361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92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85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B9F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E77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3C2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05AA">
            <w:pPr>
              <w:jc w:val="center"/>
            </w:pPr>
          </w:p>
        </w:tc>
      </w:tr>
      <w:tr w14:paraId="44779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91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903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5FC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D6B5">
            <w:pPr>
              <w:jc w:val="center"/>
            </w:pPr>
            <w:r>
              <w:rPr>
                <w:rFonts w:ascii="宋体" w:hAnsi="宋体" w:eastAsia="宋体"/>
                <w:sz w:val="16"/>
              </w:rPr>
              <w:t>耕地质量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AD9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07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49C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29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30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E3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484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0A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1BF56">
            <w:pPr>
              <w:jc w:val="center"/>
            </w:pPr>
          </w:p>
        </w:tc>
      </w:tr>
      <w:tr w14:paraId="57A7C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B0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AA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187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E5072">
            <w:pPr>
              <w:jc w:val="center"/>
            </w:pPr>
            <w:r>
              <w:rPr>
                <w:rFonts w:hint="eastAsia" w:ascii="宋体" w:hAnsi="宋体"/>
                <w:sz w:val="16"/>
                <w:lang w:eastAsia="zh-CN"/>
              </w:rPr>
              <w:t>耕地</w:t>
            </w:r>
            <w:r>
              <w:rPr>
                <w:rFonts w:ascii="宋体" w:hAnsi="宋体" w:eastAsia="宋体"/>
                <w:sz w:val="16"/>
              </w:rPr>
              <w:t>保护补贴政策受益群众满意度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A3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C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6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27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10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EA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4561">
            <w:pPr>
              <w:jc w:val="center"/>
            </w:pPr>
            <w:r>
              <w:rPr>
                <w:rFonts w:ascii="宋体" w:hAnsi="宋体" w:eastAsia="宋体"/>
                <w:sz w:val="16"/>
              </w:rPr>
              <w:t>=95.54%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E4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B95A5">
            <w:pPr>
              <w:jc w:val="center"/>
            </w:pPr>
          </w:p>
        </w:tc>
      </w:tr>
      <w:tr w14:paraId="22CF2A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8A54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E1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F50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F4C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0013B9"/>
        </w:tc>
      </w:tr>
    </w:tbl>
    <w:p w14:paraId="09D7739F">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4"/>
        <w:gridCol w:w="776"/>
        <w:gridCol w:w="632"/>
        <w:gridCol w:w="614"/>
        <w:gridCol w:w="632"/>
      </w:tblGrid>
      <w:tr w14:paraId="7BF0F116">
        <w:tblPrEx>
          <w:tblCellMar>
            <w:top w:w="0" w:type="dxa"/>
            <w:left w:w="108" w:type="dxa"/>
            <w:bottom w:w="0" w:type="dxa"/>
            <w:right w:w="108" w:type="dxa"/>
          </w:tblCellMar>
        </w:tblPrEx>
        <w:tc>
          <w:tcPr>
            <w:tcW w:w="8848" w:type="dxa"/>
            <w:gridSpan w:val="14"/>
            <w:vAlign w:val="center"/>
          </w:tcPr>
          <w:p w14:paraId="694ED6A4">
            <w:pPr>
              <w:jc w:val="center"/>
            </w:pPr>
            <w:r>
              <w:rPr>
                <w:rFonts w:ascii="宋体" w:hAnsi="宋体" w:eastAsia="宋体"/>
                <w:sz w:val="24"/>
              </w:rPr>
              <w:t>项目支出绩效自评表</w:t>
            </w:r>
          </w:p>
        </w:tc>
      </w:tr>
      <w:tr w14:paraId="32E65190">
        <w:tblPrEx>
          <w:tblCellMar>
            <w:top w:w="0" w:type="dxa"/>
            <w:left w:w="108" w:type="dxa"/>
            <w:bottom w:w="0" w:type="dxa"/>
            <w:right w:w="108" w:type="dxa"/>
          </w:tblCellMar>
        </w:tblPrEx>
        <w:tc>
          <w:tcPr>
            <w:tcW w:w="8848" w:type="dxa"/>
            <w:gridSpan w:val="14"/>
            <w:vAlign w:val="center"/>
          </w:tcPr>
          <w:p w14:paraId="19608A1D">
            <w:pPr>
              <w:jc w:val="center"/>
            </w:pPr>
            <w:r>
              <w:rPr>
                <w:rFonts w:ascii="宋体" w:hAnsi="宋体" w:eastAsia="宋体"/>
                <w:sz w:val="24"/>
              </w:rPr>
              <w:t>(2024年度)</w:t>
            </w:r>
          </w:p>
        </w:tc>
      </w:tr>
      <w:tr w14:paraId="4F821A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BB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A31E9F">
            <w:pPr>
              <w:jc w:val="center"/>
            </w:pPr>
            <w:r>
              <w:rPr>
                <w:rFonts w:ascii="宋体" w:hAnsi="宋体" w:eastAsia="宋体"/>
                <w:sz w:val="16"/>
              </w:rPr>
              <w:t>农村一揽子综合保险项目</w:t>
            </w:r>
          </w:p>
        </w:tc>
      </w:tr>
      <w:tr w14:paraId="214358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BD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1824D2">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84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7DFCAB">
            <w:pPr>
              <w:jc w:val="center"/>
            </w:pPr>
            <w:r>
              <w:rPr>
                <w:rFonts w:ascii="宋体" w:hAnsi="宋体" w:eastAsia="宋体"/>
                <w:sz w:val="16"/>
              </w:rPr>
              <w:t>疏勒县农业农村局</w:t>
            </w:r>
          </w:p>
        </w:tc>
      </w:tr>
      <w:tr w14:paraId="6C18AB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691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81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F249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81A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886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95A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A9E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B2643">
            <w:pPr>
              <w:jc w:val="center"/>
            </w:pPr>
            <w:r>
              <w:rPr>
                <w:rFonts w:ascii="宋体" w:hAnsi="宋体" w:eastAsia="宋体"/>
                <w:sz w:val="16"/>
              </w:rPr>
              <w:t>得分</w:t>
            </w:r>
          </w:p>
        </w:tc>
      </w:tr>
      <w:tr w14:paraId="7D6A9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26C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549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E7921">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6F26D">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087A">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49A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53B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6A6D">
            <w:pPr>
              <w:jc w:val="center"/>
            </w:pPr>
            <w:r>
              <w:rPr>
                <w:rFonts w:ascii="宋体" w:hAnsi="宋体" w:eastAsia="宋体"/>
                <w:sz w:val="16"/>
              </w:rPr>
              <w:t>10.00分</w:t>
            </w:r>
          </w:p>
        </w:tc>
      </w:tr>
      <w:tr w14:paraId="49A5F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27D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C8E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1E029">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C0D91">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F0215">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6C2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F16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34E9">
            <w:pPr>
              <w:jc w:val="center"/>
            </w:pPr>
            <w:r>
              <w:rPr>
                <w:rFonts w:ascii="宋体" w:hAnsi="宋体" w:eastAsia="宋体"/>
                <w:sz w:val="16"/>
              </w:rPr>
              <w:t>—</w:t>
            </w:r>
          </w:p>
        </w:tc>
      </w:tr>
      <w:tr w14:paraId="4524C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16E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9A2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6D5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289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297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9F6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40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3780">
            <w:pPr>
              <w:jc w:val="center"/>
            </w:pPr>
            <w:r>
              <w:rPr>
                <w:rFonts w:ascii="宋体" w:hAnsi="宋体" w:eastAsia="宋体"/>
                <w:sz w:val="16"/>
              </w:rPr>
              <w:t>—</w:t>
            </w:r>
          </w:p>
        </w:tc>
      </w:tr>
      <w:tr w14:paraId="6A13C1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8231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924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FDEDF9">
            <w:pPr>
              <w:jc w:val="center"/>
            </w:pPr>
            <w:r>
              <w:rPr>
                <w:rFonts w:ascii="宋体" w:hAnsi="宋体" w:eastAsia="宋体"/>
                <w:sz w:val="16"/>
              </w:rPr>
              <w:t>实际完成情况</w:t>
            </w:r>
          </w:p>
        </w:tc>
      </w:tr>
      <w:tr w14:paraId="130A3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02F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D53FE4">
            <w:pPr>
              <w:jc w:val="both"/>
            </w:pPr>
            <w:r>
              <w:rPr>
                <w:rFonts w:ascii="宋体" w:hAnsi="宋体" w:eastAsia="宋体"/>
                <w:sz w:val="16"/>
              </w:rPr>
              <w:t>项目计划总投资300万元，本项目主要实施内容为1、家庭财产保险：全县15个乡镇统一保险，对40002户家庭财产进行保险，户数保费每户25元，政府统一支付，共100万元；2、拱棚保险：全县15个乡镇统一保险，对13333座拱棚进行保险，保费为每座150元，政府统一支付，共200万元；通过实施本项目进一步推进巩固拓展脱贫攻坚成果，减轻</w:t>
            </w:r>
            <w:r>
              <w:rPr>
                <w:rFonts w:hint="eastAsia" w:ascii="宋体" w:hAnsi="宋体"/>
                <w:sz w:val="16"/>
                <w:lang w:eastAsia="zh-CN"/>
              </w:rPr>
              <w:t>公众</w:t>
            </w:r>
            <w:r>
              <w:rPr>
                <w:rFonts w:ascii="宋体" w:hAnsi="宋体" w:eastAsia="宋体"/>
                <w:sz w:val="16"/>
              </w:rPr>
              <w:t>和家庭财产灾害损失，维护农民利益，确保贫困群众同全国一道进入全面小康社会，成为农民转嫁与规避风险的一项选择，为</w:t>
            </w:r>
            <w:r>
              <w:rPr>
                <w:rFonts w:hint="eastAsia" w:ascii="宋体" w:hAnsi="宋体"/>
                <w:sz w:val="16"/>
                <w:lang w:eastAsia="zh-CN"/>
              </w:rPr>
              <w:t>巩固拓展脱贫攻坚</w:t>
            </w:r>
            <w:r>
              <w:rPr>
                <w:rFonts w:ascii="宋体" w:hAnsi="宋体" w:eastAsia="宋体"/>
                <w:sz w:val="16"/>
              </w:rPr>
              <w:t>打下坚实基础。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912312">
            <w:pPr>
              <w:jc w:val="both"/>
            </w:pPr>
            <w:r>
              <w:rPr>
                <w:rFonts w:ascii="宋体" w:hAnsi="宋体" w:eastAsia="宋体"/>
                <w:sz w:val="16"/>
              </w:rPr>
              <w:t>截至2024年10月31日，已完成对全县15个乡镇的40002户家庭财产保险和13333座大棚保险，该项目执行金额为300万元，完成率100%，全年理赔资金286万元，理赔率100%。项目已全部执行完成，通过项目实施，及时开展对</w:t>
            </w:r>
            <w:r>
              <w:rPr>
                <w:rFonts w:hint="eastAsia" w:ascii="宋体" w:hAnsi="宋体"/>
                <w:sz w:val="16"/>
                <w:lang w:eastAsia="zh-CN"/>
              </w:rPr>
              <w:t>农民</w:t>
            </w:r>
            <w:r>
              <w:rPr>
                <w:rFonts w:ascii="宋体" w:hAnsi="宋体" w:eastAsia="宋体"/>
                <w:sz w:val="16"/>
              </w:rPr>
              <w:t>家庭财政和大棚受灾理赔，减轻了灾害损失，维护了农民利益。</w:t>
            </w:r>
            <w:r>
              <w:rPr>
                <w:rFonts w:ascii="宋体" w:hAnsi="宋体" w:eastAsia="宋体"/>
                <w:sz w:val="16"/>
              </w:rPr>
              <w:br w:type="textWrapping"/>
            </w:r>
          </w:p>
        </w:tc>
      </w:tr>
      <w:tr w14:paraId="0369DE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261B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5E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54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9C7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FE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87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20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6D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59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5C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B3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93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EFD1A">
            <w:pPr>
              <w:jc w:val="center"/>
            </w:pPr>
            <w:r>
              <w:rPr>
                <w:rFonts w:ascii="宋体" w:hAnsi="宋体" w:eastAsia="宋体"/>
                <w:sz w:val="16"/>
              </w:rPr>
              <w:t>偏差原因分析及改进措施</w:t>
            </w:r>
          </w:p>
        </w:tc>
      </w:tr>
      <w:tr w14:paraId="50F989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2A0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485F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FF5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BA52">
            <w:pPr>
              <w:jc w:val="center"/>
            </w:pPr>
            <w:r>
              <w:rPr>
                <w:rFonts w:ascii="宋体" w:hAnsi="宋体" w:eastAsia="宋体"/>
                <w:sz w:val="16"/>
              </w:rPr>
              <w:t>参保拱棚保险数量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0FD7">
            <w:pPr>
              <w:jc w:val="center"/>
            </w:pPr>
            <w:r>
              <w:rPr>
                <w:rFonts w:ascii="宋体" w:hAnsi="宋体" w:eastAsia="宋体"/>
                <w:sz w:val="16"/>
              </w:rPr>
              <w:t>&gt;=13333座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E1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5236">
            <w:pPr>
              <w:jc w:val="center"/>
            </w:pPr>
            <w:r>
              <w:rPr>
                <w:rFonts w:ascii="宋体" w:hAnsi="宋体" w:eastAsia="宋体"/>
                <w:sz w:val="16"/>
              </w:rPr>
              <w:t>13333座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E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2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1C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FAA9">
            <w:pPr>
              <w:jc w:val="center"/>
            </w:pPr>
            <w:r>
              <w:rPr>
                <w:rFonts w:ascii="宋体" w:hAnsi="宋体" w:eastAsia="宋体"/>
                <w:sz w:val="16"/>
              </w:rPr>
              <w:t>=13333座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22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822CD">
            <w:pPr>
              <w:jc w:val="center"/>
            </w:pPr>
          </w:p>
        </w:tc>
      </w:tr>
      <w:tr w14:paraId="457D2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46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35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E6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DC66">
            <w:pPr>
              <w:jc w:val="center"/>
            </w:pPr>
            <w:r>
              <w:rPr>
                <w:rFonts w:ascii="宋体" w:hAnsi="宋体" w:eastAsia="宋体"/>
                <w:sz w:val="16"/>
              </w:rPr>
              <w:t>参保家庭财产保险户数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A6EB9">
            <w:pPr>
              <w:jc w:val="center"/>
            </w:pPr>
            <w:r>
              <w:rPr>
                <w:rFonts w:ascii="宋体" w:hAnsi="宋体" w:eastAsia="宋体"/>
                <w:sz w:val="16"/>
              </w:rPr>
              <w:t>&gt;=40002户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5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6039">
            <w:pPr>
              <w:jc w:val="center"/>
            </w:pPr>
            <w:r>
              <w:rPr>
                <w:rFonts w:ascii="宋体" w:hAnsi="宋体" w:eastAsia="宋体"/>
                <w:sz w:val="16"/>
              </w:rPr>
              <w:t>40002户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BD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E41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00B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02BB">
            <w:pPr>
              <w:jc w:val="center"/>
            </w:pPr>
            <w:r>
              <w:rPr>
                <w:rFonts w:ascii="宋体" w:hAnsi="宋体" w:eastAsia="宋体"/>
                <w:sz w:val="16"/>
              </w:rPr>
              <w:t>=40002户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B7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5F591">
            <w:pPr>
              <w:jc w:val="center"/>
            </w:pPr>
          </w:p>
        </w:tc>
      </w:tr>
      <w:tr w14:paraId="5BC96E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49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46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A7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186D">
            <w:pPr>
              <w:jc w:val="center"/>
            </w:pPr>
            <w:r>
              <w:rPr>
                <w:rFonts w:ascii="宋体" w:hAnsi="宋体" w:eastAsia="宋体"/>
                <w:sz w:val="16"/>
              </w:rPr>
              <w:t>一揽子保险理赔率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8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7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29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09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F8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DB8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43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1F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FA806">
            <w:pPr>
              <w:jc w:val="center"/>
            </w:pPr>
          </w:p>
        </w:tc>
      </w:tr>
      <w:tr w14:paraId="4001F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067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023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70D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6E47C">
            <w:pPr>
              <w:jc w:val="center"/>
            </w:pPr>
            <w:r>
              <w:rPr>
                <w:rFonts w:ascii="宋体" w:hAnsi="宋体" w:eastAsia="宋体"/>
                <w:sz w:val="16"/>
              </w:rPr>
              <w:t>一揽子保险理赔及时率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4B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B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8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31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11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436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9F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5E5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1A798">
            <w:pPr>
              <w:jc w:val="center"/>
            </w:pPr>
          </w:p>
        </w:tc>
      </w:tr>
      <w:tr w14:paraId="0B93D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B1B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923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FF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ED4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3FC5">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89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28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6D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81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D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713F">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78F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DC98A">
            <w:pPr>
              <w:jc w:val="center"/>
            </w:pPr>
          </w:p>
        </w:tc>
      </w:tr>
      <w:tr w14:paraId="53FFC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AE2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4919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607C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1587">
            <w:pPr>
              <w:jc w:val="center"/>
            </w:pPr>
            <w:r>
              <w:rPr>
                <w:rFonts w:ascii="宋体" w:hAnsi="宋体" w:eastAsia="宋体"/>
                <w:sz w:val="16"/>
              </w:rPr>
              <w:t>拱棚保险费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7293">
            <w:pPr>
              <w:jc w:val="center"/>
            </w:pPr>
            <w:r>
              <w:rPr>
                <w:rFonts w:ascii="宋体" w:hAnsi="宋体" w:eastAsia="宋体"/>
                <w:sz w:val="16"/>
              </w:rPr>
              <w:t>=150元/每座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D1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833F">
            <w:pPr>
              <w:jc w:val="center"/>
            </w:pPr>
            <w:r>
              <w:rPr>
                <w:rFonts w:ascii="宋体" w:hAnsi="宋体" w:eastAsia="宋体"/>
                <w:sz w:val="16"/>
              </w:rPr>
              <w:t>150元/每座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4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CD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09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08CA">
            <w:pPr>
              <w:jc w:val="center"/>
            </w:pPr>
            <w:r>
              <w:rPr>
                <w:rFonts w:ascii="宋体" w:hAnsi="宋体" w:eastAsia="宋体"/>
                <w:sz w:val="16"/>
              </w:rPr>
              <w:t>=150元/每座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50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6C15E">
            <w:pPr>
              <w:jc w:val="center"/>
            </w:pPr>
          </w:p>
        </w:tc>
      </w:tr>
      <w:tr w14:paraId="147DE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612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6B0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3DE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DA68">
            <w:pPr>
              <w:jc w:val="center"/>
            </w:pPr>
            <w:r>
              <w:rPr>
                <w:rFonts w:ascii="宋体" w:hAnsi="宋体" w:eastAsia="宋体"/>
                <w:sz w:val="16"/>
              </w:rPr>
              <w:t>家庭财产保险费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B4EA">
            <w:pPr>
              <w:jc w:val="center"/>
            </w:pPr>
            <w:r>
              <w:rPr>
                <w:rFonts w:ascii="宋体" w:hAnsi="宋体" w:eastAsia="宋体"/>
                <w:sz w:val="16"/>
              </w:rPr>
              <w:t>=25元/每户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30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64E0">
            <w:pPr>
              <w:jc w:val="center"/>
            </w:pPr>
            <w:r>
              <w:rPr>
                <w:rFonts w:ascii="宋体" w:hAnsi="宋体" w:eastAsia="宋体"/>
                <w:sz w:val="16"/>
              </w:rPr>
              <w:t>25元/每户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57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71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C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57D8">
            <w:pPr>
              <w:jc w:val="center"/>
            </w:pPr>
            <w:r>
              <w:rPr>
                <w:rFonts w:ascii="宋体" w:hAnsi="宋体" w:eastAsia="宋体"/>
                <w:sz w:val="16"/>
              </w:rPr>
              <w:t>=25元/每户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99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D8BDB">
            <w:pPr>
              <w:jc w:val="center"/>
            </w:pPr>
          </w:p>
        </w:tc>
      </w:tr>
      <w:tr w14:paraId="46662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760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F62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0ED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D5D4">
            <w:pPr>
              <w:jc w:val="center"/>
            </w:pPr>
            <w:r>
              <w:rPr>
                <w:rFonts w:ascii="宋体" w:hAnsi="宋体" w:eastAsia="宋体"/>
                <w:sz w:val="16"/>
              </w:rPr>
              <w:t>风险保障水平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061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E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F7F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8F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FD7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A7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B9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5A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EDAE7">
            <w:pPr>
              <w:jc w:val="center"/>
            </w:pPr>
          </w:p>
        </w:tc>
      </w:tr>
      <w:tr w14:paraId="69C87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A0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B3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B6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BA35">
            <w:pPr>
              <w:jc w:val="center"/>
            </w:pPr>
            <w:r>
              <w:rPr>
                <w:rFonts w:ascii="宋体" w:hAnsi="宋体" w:eastAsia="宋体"/>
                <w:sz w:val="16"/>
              </w:rPr>
              <w:t>防灾减损服务能力率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6AC4">
            <w:pPr>
              <w:jc w:val="center"/>
            </w:pPr>
            <w:r>
              <w:rPr>
                <w:rFonts w:ascii="宋体" w:hAnsi="宋体" w:eastAsia="宋体"/>
                <w:sz w:val="16"/>
              </w:rPr>
              <w:t>有效增长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5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B1B3">
            <w:pPr>
              <w:jc w:val="center"/>
            </w:pPr>
            <w:r>
              <w:rPr>
                <w:rFonts w:ascii="宋体" w:hAnsi="宋体" w:eastAsia="宋体"/>
                <w:sz w:val="16"/>
              </w:rPr>
              <w:t>有效增长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93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BF3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7A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EEA85">
            <w:pPr>
              <w:jc w:val="center"/>
            </w:pPr>
            <w:r>
              <w:rPr>
                <w:rFonts w:ascii="宋体" w:hAnsi="宋体" w:eastAsia="宋体"/>
                <w:sz w:val="16"/>
              </w:rPr>
              <w:t>有效增长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D2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A3FB7">
            <w:pPr>
              <w:jc w:val="center"/>
            </w:pPr>
          </w:p>
        </w:tc>
      </w:tr>
      <w:tr w14:paraId="6F0767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18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63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FD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C41C">
            <w:pPr>
              <w:jc w:val="center"/>
            </w:pPr>
            <w:r>
              <w:rPr>
                <w:rFonts w:ascii="宋体" w:hAnsi="宋体" w:eastAsia="宋体"/>
                <w:sz w:val="16"/>
              </w:rPr>
              <w:t>农牧民对项目实施满意度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22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40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5FE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02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645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77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0B9B">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01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E88D7">
            <w:pPr>
              <w:jc w:val="center"/>
            </w:pPr>
            <w:r>
              <w:rPr>
                <w:rFonts w:ascii="宋体" w:hAnsi="宋体" w:eastAsia="宋体"/>
                <w:sz w:val="16"/>
              </w:rPr>
              <w:t>农牧民对项目的实施全部满意，故存在4.5%的偏差。</w:t>
            </w:r>
          </w:p>
        </w:tc>
      </w:tr>
      <w:tr w14:paraId="4F2D0E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0CB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105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7E0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12A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45C37A"/>
        </w:tc>
      </w:tr>
    </w:tbl>
    <w:p w14:paraId="63C5842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485"/>
        <w:gridCol w:w="141"/>
        <w:gridCol w:w="624"/>
        <w:gridCol w:w="626"/>
        <w:gridCol w:w="776"/>
        <w:gridCol w:w="632"/>
        <w:gridCol w:w="614"/>
        <w:gridCol w:w="632"/>
      </w:tblGrid>
      <w:tr w14:paraId="1FB90E9B">
        <w:tc>
          <w:tcPr>
            <w:tcW w:w="9060" w:type="dxa"/>
            <w:gridSpan w:val="15"/>
            <w:vAlign w:val="center"/>
          </w:tcPr>
          <w:p w14:paraId="1C6A813D">
            <w:pPr>
              <w:jc w:val="center"/>
            </w:pPr>
            <w:r>
              <w:rPr>
                <w:rFonts w:ascii="宋体" w:hAnsi="宋体" w:eastAsia="宋体"/>
                <w:sz w:val="24"/>
              </w:rPr>
              <w:t>项目支出绩效自评表</w:t>
            </w:r>
          </w:p>
        </w:tc>
      </w:tr>
      <w:tr w14:paraId="5FD52981">
        <w:tblPrEx>
          <w:tblCellMar>
            <w:top w:w="0" w:type="dxa"/>
            <w:left w:w="108" w:type="dxa"/>
            <w:bottom w:w="0" w:type="dxa"/>
            <w:right w:w="108" w:type="dxa"/>
          </w:tblCellMar>
        </w:tblPrEx>
        <w:tc>
          <w:tcPr>
            <w:tcW w:w="9060" w:type="dxa"/>
            <w:gridSpan w:val="15"/>
            <w:vAlign w:val="center"/>
          </w:tcPr>
          <w:p w14:paraId="0143A8A0">
            <w:pPr>
              <w:jc w:val="center"/>
            </w:pPr>
            <w:r>
              <w:rPr>
                <w:rFonts w:ascii="宋体" w:hAnsi="宋体" w:eastAsia="宋体"/>
                <w:sz w:val="24"/>
              </w:rPr>
              <w:t>(2024年度)</w:t>
            </w:r>
          </w:p>
        </w:tc>
      </w:tr>
      <w:tr w14:paraId="3DDB3D42">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62EDCD4">
            <w:pPr>
              <w:jc w:val="center"/>
            </w:pPr>
            <w:r>
              <w:rPr>
                <w:rFonts w:ascii="宋体" w:hAnsi="宋体" w:eastAsia="宋体"/>
                <w:sz w:val="16"/>
              </w:rPr>
              <w:t>项目名称</w:t>
            </w:r>
          </w:p>
        </w:tc>
        <w:tc>
          <w:tcPr>
            <w:tcW w:w="8431"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23D09E3">
            <w:pPr>
              <w:jc w:val="center"/>
            </w:pPr>
            <w:r>
              <w:rPr>
                <w:rFonts w:ascii="宋体" w:hAnsi="宋体" w:eastAsia="宋体"/>
                <w:sz w:val="16"/>
              </w:rPr>
              <w:t>疏勒县2022年优质棉基地建设项目（回补）</w:t>
            </w:r>
          </w:p>
        </w:tc>
      </w:tr>
      <w:tr w14:paraId="34AC9EE2">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03A3C0E">
            <w:pPr>
              <w:jc w:val="center"/>
            </w:pPr>
            <w:r>
              <w:rPr>
                <w:rFonts w:ascii="宋体" w:hAnsi="宋体" w:eastAsia="宋体"/>
                <w:sz w:val="16"/>
              </w:rPr>
              <w:t>主管部门</w:t>
            </w:r>
          </w:p>
        </w:tc>
        <w:tc>
          <w:tcPr>
            <w:tcW w:w="452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EBE887">
            <w:pPr>
              <w:jc w:val="center"/>
            </w:pPr>
            <w:r>
              <w:rPr>
                <w:rFonts w:ascii="宋体" w:hAnsi="宋体" w:eastAsia="宋体"/>
                <w:sz w:val="16"/>
              </w:rPr>
              <w:t>疏勒县农业农村局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951D0C6">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0D90CE">
            <w:pPr>
              <w:jc w:val="center"/>
            </w:pPr>
            <w:r>
              <w:rPr>
                <w:rFonts w:ascii="宋体" w:hAnsi="宋体" w:eastAsia="宋体"/>
                <w:sz w:val="16"/>
              </w:rPr>
              <w:t>疏勒县农业农村局</w:t>
            </w:r>
          </w:p>
        </w:tc>
      </w:tr>
      <w:tr w14:paraId="63CA4228">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D0DC3">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81E01">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CF64">
            <w:pPr>
              <w:jc w:val="center"/>
            </w:pPr>
            <w:r>
              <w:rPr>
                <w:rFonts w:ascii="宋体" w:hAnsi="宋体" w:eastAsia="宋体"/>
                <w:sz w:val="16"/>
              </w:rPr>
              <w:t>年初预算数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02522">
            <w:pPr>
              <w:jc w:val="center"/>
            </w:pPr>
            <w:r>
              <w:rPr>
                <w:rFonts w:ascii="宋体" w:hAnsi="宋体" w:eastAsia="宋体"/>
                <w:sz w:val="16"/>
              </w:rPr>
              <w:t>全年预算数</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197C7C">
            <w:pPr>
              <w:jc w:val="center"/>
            </w:pPr>
            <w:r>
              <w:rPr>
                <w:rFonts w:ascii="宋体" w:hAnsi="宋体" w:eastAsia="宋体"/>
                <w:sz w:val="16"/>
              </w:rPr>
              <w:t>全年执行数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54A9A">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568B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2B88">
            <w:pPr>
              <w:jc w:val="center"/>
            </w:pPr>
            <w:r>
              <w:rPr>
                <w:rFonts w:ascii="宋体" w:hAnsi="宋体" w:eastAsia="宋体"/>
                <w:sz w:val="16"/>
              </w:rPr>
              <w:t>得分</w:t>
            </w:r>
          </w:p>
        </w:tc>
      </w:tr>
      <w:tr w14:paraId="2034F86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8239BC8"/>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7BDF">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A581D">
            <w:pPr>
              <w:jc w:val="center"/>
            </w:pPr>
            <w:r>
              <w:rPr>
                <w:rFonts w:ascii="宋体" w:hAnsi="宋体" w:eastAsia="宋体"/>
                <w:sz w:val="16"/>
              </w:rPr>
              <w:t>107.54</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5543F">
            <w:pPr>
              <w:jc w:val="center"/>
            </w:pPr>
            <w:r>
              <w:rPr>
                <w:rFonts w:ascii="宋体" w:hAnsi="宋体" w:eastAsia="宋体"/>
                <w:sz w:val="16"/>
              </w:rPr>
              <w:t>164.10</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0C5C81">
            <w:pPr>
              <w:jc w:val="center"/>
            </w:pPr>
            <w:r>
              <w:rPr>
                <w:rFonts w:ascii="宋体" w:hAnsi="宋体" w:eastAsia="宋体"/>
                <w:sz w:val="16"/>
              </w:rPr>
              <w:t>164.10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D054B">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7B7A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1156">
            <w:pPr>
              <w:jc w:val="center"/>
            </w:pPr>
            <w:r>
              <w:rPr>
                <w:rFonts w:ascii="宋体" w:hAnsi="宋体" w:eastAsia="宋体"/>
                <w:sz w:val="16"/>
              </w:rPr>
              <w:t>10.00分</w:t>
            </w:r>
          </w:p>
        </w:tc>
      </w:tr>
      <w:tr w14:paraId="73F75D8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8119516"/>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38DAB">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D4346">
            <w:pPr>
              <w:jc w:val="center"/>
            </w:pPr>
            <w:r>
              <w:rPr>
                <w:rFonts w:ascii="宋体" w:hAnsi="宋体" w:eastAsia="宋体"/>
                <w:sz w:val="16"/>
              </w:rPr>
              <w:t>107.54</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E664F">
            <w:pPr>
              <w:jc w:val="center"/>
            </w:pPr>
            <w:r>
              <w:rPr>
                <w:rFonts w:ascii="宋体" w:hAnsi="宋体" w:eastAsia="宋体"/>
                <w:sz w:val="16"/>
              </w:rPr>
              <w:t>164.10</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FE8463">
            <w:pPr>
              <w:jc w:val="center"/>
            </w:pPr>
            <w:r>
              <w:rPr>
                <w:rFonts w:ascii="宋体" w:hAnsi="宋体" w:eastAsia="宋体"/>
                <w:sz w:val="16"/>
              </w:rPr>
              <w:t>164.10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5F8DF">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13C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A3EF7">
            <w:pPr>
              <w:jc w:val="center"/>
            </w:pPr>
            <w:r>
              <w:rPr>
                <w:rFonts w:ascii="宋体" w:hAnsi="宋体" w:eastAsia="宋体"/>
                <w:sz w:val="16"/>
              </w:rPr>
              <w:t>—</w:t>
            </w:r>
          </w:p>
        </w:tc>
      </w:tr>
      <w:tr w14:paraId="2956856E">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D552D29"/>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44DB9">
            <w:pPr>
              <w:jc w:val="center"/>
            </w:pPr>
            <w:r>
              <w:rPr>
                <w:rFonts w:ascii="宋体" w:hAnsi="宋体" w:eastAsia="宋体"/>
                <w:sz w:val="16"/>
              </w:rPr>
              <w:t xml:space="preserve">  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9E3F3">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AEAE4">
            <w:pPr>
              <w:jc w:val="center"/>
            </w:pPr>
            <w:r>
              <w:rPr>
                <w:rFonts w:ascii="宋体" w:hAnsi="宋体" w:eastAsia="宋体"/>
                <w:sz w:val="16"/>
              </w:rPr>
              <w:t>0.00</w:t>
            </w:r>
          </w:p>
        </w:tc>
        <w:tc>
          <w:tcPr>
            <w:tcW w:w="125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557142">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E2559">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FAB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115D">
            <w:pPr>
              <w:jc w:val="center"/>
            </w:pPr>
            <w:r>
              <w:rPr>
                <w:rFonts w:ascii="宋体" w:hAnsi="宋体" w:eastAsia="宋体"/>
                <w:sz w:val="16"/>
              </w:rPr>
              <w:t>—</w:t>
            </w:r>
          </w:p>
        </w:tc>
      </w:tr>
      <w:tr w14:paraId="73712BD7">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5916C">
            <w:pPr>
              <w:jc w:val="center"/>
            </w:pPr>
            <w:r>
              <w:rPr>
                <w:rFonts w:ascii="宋体" w:hAnsi="宋体" w:eastAsia="宋体"/>
                <w:sz w:val="16"/>
              </w:rPr>
              <w:t>三、目标完成情况</w:t>
            </w:r>
          </w:p>
        </w:tc>
        <w:tc>
          <w:tcPr>
            <w:tcW w:w="43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795C0">
            <w:pPr>
              <w:jc w:val="center"/>
            </w:pPr>
            <w:r>
              <w:rPr>
                <w:rFonts w:ascii="宋体" w:hAnsi="宋体" w:eastAsia="宋体"/>
                <w:sz w:val="16"/>
              </w:rPr>
              <w:t>预期目标</w:t>
            </w:r>
          </w:p>
        </w:tc>
        <w:tc>
          <w:tcPr>
            <w:tcW w:w="40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BA9D1">
            <w:pPr>
              <w:jc w:val="center"/>
            </w:pPr>
            <w:r>
              <w:rPr>
                <w:rFonts w:ascii="宋体" w:hAnsi="宋体" w:eastAsia="宋体"/>
                <w:sz w:val="16"/>
              </w:rPr>
              <w:t>实际完成情况</w:t>
            </w:r>
          </w:p>
        </w:tc>
      </w:tr>
      <w:tr w14:paraId="49E8783C">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0604E32"/>
        </w:tc>
        <w:tc>
          <w:tcPr>
            <w:tcW w:w="438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F5C80">
            <w:pPr>
              <w:jc w:val="both"/>
            </w:pPr>
            <w:r>
              <w:rPr>
                <w:rFonts w:ascii="宋体" w:hAnsi="宋体" w:eastAsia="宋体"/>
                <w:sz w:val="16"/>
              </w:rPr>
              <w:t>该项目计划投资164.1万元，用于化解债务化债类项目5个，涉及企业5家，疏勒县2022年优质棉基地建设项目（回补）112.26万元、2024年项目前期费27.3万元、2021年蔬菜种植基地补助项目（回补）7.54万元、疏勒县2020年蔬菜大棚节水管网建设项目7万元、疏勒县蔬菜产业融合示范园日光温室建设项目（回补）10万元。通过该项目的实施，贯彻落实国家债务管理政策，有效缓解政府资金不足的现状，有效规范政府债务管理，严格控制政府债务风险，不断提升政府公信力。</w:t>
            </w:r>
          </w:p>
        </w:tc>
        <w:tc>
          <w:tcPr>
            <w:tcW w:w="404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FFD74">
            <w:pPr>
              <w:jc w:val="both"/>
            </w:pPr>
            <w:r>
              <w:rPr>
                <w:rFonts w:ascii="宋体" w:hAnsi="宋体" w:eastAsia="宋体"/>
                <w:sz w:val="16"/>
              </w:rPr>
              <w:t>该项目计划投资164.1万元，用于化解债务化债类项目5个，涉及企业5家，其中疏勒县2022年优质棉基地建设项目（回补）112.26万元、2024年项目前期费27.3万元、2021年蔬菜种植基地补助项目（回补）7.54万元、疏勒县2020年蔬菜大棚节水管网建设项目7万元、疏勒县蔬菜产业融合示范园日光温室建设项目（回补）10万元。通过该项目的实施，贯彻落实国家债务管理政策，有效缓解政府资金不足的现状，有效规范政府债务管理，严格控制政府债务风险，有效提高政府公信力，有效保障企业权益，受益企业满意度97%。</w:t>
            </w:r>
          </w:p>
        </w:tc>
      </w:tr>
      <w:tr w14:paraId="6C6B929F">
        <w:tblPrEx>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14:paraId="3C0751AE"/>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3F19D9A">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2AF4F99">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9B67772">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0BB469">
            <w:pPr>
              <w:jc w:val="center"/>
            </w:pPr>
            <w:r>
              <w:rPr>
                <w:rFonts w:ascii="宋体" w:hAnsi="宋体" w:eastAsia="宋体"/>
                <w:sz w:val="16"/>
              </w:rPr>
              <w:t>年度指标值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388C701">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F66ED1E">
            <w:pPr>
              <w:jc w:val="center"/>
            </w:pPr>
            <w:r>
              <w:rPr>
                <w:rFonts w:ascii="宋体" w:hAnsi="宋体" w:eastAsia="宋体"/>
                <w:sz w:val="16"/>
              </w:rPr>
              <w:t>上年完成情况</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AE8ED">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3DC7EE8">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5A11C49">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BB7147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1709">
            <w:pPr>
              <w:jc w:val="center"/>
            </w:pPr>
            <w:r>
              <w:rPr>
                <w:rFonts w:ascii="宋体" w:hAnsi="宋体" w:eastAsia="宋体"/>
                <w:sz w:val="16"/>
              </w:rPr>
              <w:t>得分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19AF9">
            <w:pPr>
              <w:jc w:val="center"/>
            </w:pPr>
            <w:r>
              <w:rPr>
                <w:rFonts w:ascii="宋体" w:hAnsi="宋体" w:eastAsia="宋体"/>
                <w:sz w:val="16"/>
              </w:rPr>
              <w:t>偏差原因分析及改进措施</w:t>
            </w:r>
          </w:p>
        </w:tc>
      </w:tr>
      <w:tr w14:paraId="530F5A11">
        <w:tblPrEx>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2404D">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A5C15">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CE211">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B7674D6">
            <w:pPr>
              <w:jc w:val="center"/>
            </w:pPr>
            <w:r>
              <w:rPr>
                <w:rFonts w:ascii="宋体" w:hAnsi="宋体" w:eastAsia="宋体"/>
                <w:sz w:val="16"/>
              </w:rPr>
              <w:t>债务涉及项目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BD6EA4F">
            <w:pPr>
              <w:jc w:val="center"/>
            </w:pPr>
            <w:r>
              <w:rPr>
                <w:rFonts w:ascii="宋体" w:hAnsi="宋体" w:eastAsia="宋体"/>
                <w:sz w:val="16"/>
              </w:rPr>
              <w:t>=5个</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076D9DF">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38A1E68">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039E8">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4E85173">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FD76AE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60718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D885">
            <w:pPr>
              <w:jc w:val="center"/>
            </w:pPr>
            <w:r>
              <w:rPr>
                <w:rFonts w:ascii="宋体" w:hAnsi="宋体" w:eastAsia="宋体"/>
                <w:sz w:val="16"/>
              </w:rPr>
              <w:t>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4CB39">
            <w:pPr>
              <w:jc w:val="center"/>
            </w:pPr>
          </w:p>
        </w:tc>
      </w:tr>
      <w:tr w14:paraId="38E6AA4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85D45C9"/>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0C43136"/>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935FA75"/>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1102B44">
            <w:pPr>
              <w:jc w:val="center"/>
            </w:pPr>
            <w:r>
              <w:rPr>
                <w:rFonts w:ascii="宋体" w:hAnsi="宋体" w:eastAsia="宋体"/>
                <w:sz w:val="16"/>
              </w:rPr>
              <w:t>涉及偿还债务企业</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ADFE21">
            <w:pPr>
              <w:jc w:val="center"/>
            </w:pPr>
            <w:r>
              <w:rPr>
                <w:rFonts w:ascii="宋体" w:hAnsi="宋体" w:eastAsia="宋体"/>
                <w:sz w:val="16"/>
              </w:rPr>
              <w:t>=5家</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44353F">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82A0C08">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FE5A8">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9CC05A2">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B78FF8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AE8C54">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B56F">
            <w:pPr>
              <w:jc w:val="center"/>
            </w:pPr>
            <w:r>
              <w:rPr>
                <w:rFonts w:ascii="宋体" w:hAnsi="宋体" w:eastAsia="宋体"/>
                <w:sz w:val="16"/>
              </w:rPr>
              <w:t>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474E0">
            <w:pPr>
              <w:jc w:val="center"/>
            </w:pPr>
          </w:p>
        </w:tc>
      </w:tr>
      <w:tr w14:paraId="5D88F55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8000CF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CA91EF0"/>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353AA27">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EF466D0">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6B24D9">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AF4B7B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30BD74D">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6A8EC">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174E32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1C0E3DB">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DBB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98DB">
            <w:pPr>
              <w:jc w:val="center"/>
            </w:pPr>
            <w:r>
              <w:rPr>
                <w:rFonts w:ascii="宋体" w:hAnsi="宋体" w:eastAsia="宋体"/>
                <w:sz w:val="16"/>
              </w:rPr>
              <w:t>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370C4">
            <w:pPr>
              <w:jc w:val="center"/>
            </w:pPr>
          </w:p>
        </w:tc>
      </w:tr>
      <w:tr w14:paraId="53BF5E7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1EEFC5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6D2C2EF"/>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C0EE0">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BAFCF91">
            <w:pPr>
              <w:jc w:val="center"/>
            </w:pPr>
            <w:r>
              <w:rPr>
                <w:rFonts w:ascii="宋体" w:hAnsi="宋体" w:eastAsia="宋体"/>
                <w:sz w:val="16"/>
              </w:rPr>
              <w:t>债务偿还及时率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AC74C3">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81A9718">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8DD8FFE">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B261F">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008B4BA">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1DBBD7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FAB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B803">
            <w:pPr>
              <w:jc w:val="center"/>
            </w:pPr>
            <w:r>
              <w:rPr>
                <w:rFonts w:ascii="宋体" w:hAnsi="宋体" w:eastAsia="宋体"/>
                <w:sz w:val="16"/>
              </w:rPr>
              <w:t>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92F19">
            <w:pPr>
              <w:jc w:val="center"/>
            </w:pPr>
          </w:p>
        </w:tc>
      </w:tr>
      <w:tr w14:paraId="302A0749">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5E608F4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89C0560"/>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B657B79"/>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DFBB7B1">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1930CF">
            <w:pPr>
              <w:jc w:val="center"/>
            </w:pPr>
            <w:r>
              <w:rPr>
                <w:rFonts w:ascii="宋体" w:hAnsi="宋体" w:eastAsia="宋体"/>
                <w:sz w:val="16"/>
              </w:rPr>
              <w:t>=2024年12月31日前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FD88DB5">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D5D9035">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7AD7E">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C93ECE5">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9B8857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93885C">
            <w:pPr>
              <w:jc w:val="center"/>
            </w:pPr>
            <w:r>
              <w:rPr>
                <w:rFonts w:ascii="宋体" w:hAnsi="宋体" w:eastAsia="宋体"/>
                <w:sz w:val="16"/>
              </w:rPr>
              <w:t>2024年9月30日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11E7">
            <w:pPr>
              <w:jc w:val="center"/>
            </w:pPr>
            <w:r>
              <w:rPr>
                <w:rFonts w:ascii="宋体" w:hAnsi="宋体" w:eastAsia="宋体"/>
                <w:sz w:val="16"/>
              </w:rPr>
              <w:t>8</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587D4">
            <w:pPr>
              <w:jc w:val="center"/>
            </w:pPr>
          </w:p>
        </w:tc>
      </w:tr>
      <w:tr w14:paraId="21F47D7F">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16FC73D"/>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8E402">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153B1">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FA731AF">
            <w:pPr>
              <w:jc w:val="center"/>
            </w:pPr>
            <w:r>
              <w:rPr>
                <w:rFonts w:ascii="宋体" w:hAnsi="宋体" w:eastAsia="宋体"/>
                <w:sz w:val="16"/>
              </w:rPr>
              <w:t>疏勒县2022年优质棉基地建设项目（回补）债务化解资金</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9C08C0">
            <w:pPr>
              <w:jc w:val="center"/>
            </w:pPr>
            <w:r>
              <w:rPr>
                <w:rFonts w:ascii="宋体" w:hAnsi="宋体" w:eastAsia="宋体"/>
                <w:sz w:val="16"/>
              </w:rPr>
              <w:t>=112.26万元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24589E8">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2F223A3">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25CC6">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355CB78">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48A5DFE">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17F7B2">
            <w:pPr>
              <w:jc w:val="center"/>
            </w:pPr>
            <w:r>
              <w:rPr>
                <w:rFonts w:ascii="宋体" w:hAnsi="宋体" w:eastAsia="宋体"/>
                <w:sz w:val="16"/>
              </w:rPr>
              <w:t>=112.26万元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FCAD">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4C042">
            <w:pPr>
              <w:jc w:val="center"/>
            </w:pPr>
          </w:p>
        </w:tc>
      </w:tr>
      <w:tr w14:paraId="704B8C67">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33B3C7BE"/>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5D8580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B01C7AA"/>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90C07D3">
            <w:pPr>
              <w:jc w:val="center"/>
            </w:pPr>
            <w:r>
              <w:rPr>
                <w:rFonts w:ascii="宋体" w:hAnsi="宋体" w:eastAsia="宋体"/>
                <w:sz w:val="16"/>
              </w:rPr>
              <w:t>2021年蔬菜种植基地补助项目（回补）资金</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EA1ED6">
            <w:pPr>
              <w:jc w:val="center"/>
            </w:pPr>
            <w:r>
              <w:rPr>
                <w:rFonts w:ascii="宋体" w:hAnsi="宋体" w:eastAsia="宋体"/>
                <w:sz w:val="16"/>
              </w:rPr>
              <w:t>=7.54万元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373FDAC">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97F01C6">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BDE30">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6C95BE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9286AF3">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498884">
            <w:pPr>
              <w:jc w:val="center"/>
            </w:pPr>
            <w:r>
              <w:rPr>
                <w:rFonts w:ascii="宋体" w:hAnsi="宋体" w:eastAsia="宋体"/>
                <w:sz w:val="16"/>
              </w:rPr>
              <w:t>=7.54万元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0A1E">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6511F">
            <w:pPr>
              <w:jc w:val="center"/>
            </w:pPr>
          </w:p>
        </w:tc>
      </w:tr>
      <w:tr w14:paraId="3E3B9023">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1F45BE7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B944E70"/>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DBD660A"/>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5C417C3">
            <w:pPr>
              <w:jc w:val="center"/>
            </w:pPr>
            <w:r>
              <w:rPr>
                <w:rFonts w:ascii="宋体" w:hAnsi="宋体" w:eastAsia="宋体"/>
                <w:sz w:val="16"/>
              </w:rPr>
              <w:t>2024年项目前期费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B969E0">
            <w:pPr>
              <w:jc w:val="center"/>
            </w:pPr>
            <w:r>
              <w:rPr>
                <w:rFonts w:ascii="宋体" w:hAnsi="宋体" w:eastAsia="宋体"/>
                <w:sz w:val="16"/>
              </w:rPr>
              <w:t>=27.30万元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33124BE">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AFC2198">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D6E4F">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A9686FE">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EF45A6C">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8B7159">
            <w:pPr>
              <w:jc w:val="center"/>
            </w:pPr>
            <w:r>
              <w:rPr>
                <w:rFonts w:ascii="宋体" w:hAnsi="宋体" w:eastAsia="宋体"/>
                <w:sz w:val="16"/>
              </w:rPr>
              <w:t>=27.3万元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5813">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0D499">
            <w:pPr>
              <w:jc w:val="center"/>
            </w:pPr>
          </w:p>
        </w:tc>
      </w:tr>
      <w:tr w14:paraId="6C8C2116">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A9C67B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5C3F5E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29A641A"/>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7313180">
            <w:pPr>
              <w:jc w:val="center"/>
            </w:pPr>
            <w:r>
              <w:rPr>
                <w:rFonts w:ascii="宋体" w:hAnsi="宋体" w:eastAsia="宋体"/>
                <w:sz w:val="16"/>
              </w:rPr>
              <w:t>疏勒县2020年蔬菜大棚节水管网建设项目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ADF04F7">
            <w:pPr>
              <w:jc w:val="center"/>
            </w:pPr>
            <w:r>
              <w:rPr>
                <w:rFonts w:ascii="宋体" w:hAnsi="宋体" w:eastAsia="宋体"/>
                <w:sz w:val="16"/>
              </w:rPr>
              <w:t>=7万元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A9FF519">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0EE2BA2">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9C174">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2CF9095">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57D5712">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00A397">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C53AE">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3251D">
            <w:pPr>
              <w:jc w:val="center"/>
            </w:pPr>
          </w:p>
        </w:tc>
      </w:tr>
      <w:tr w14:paraId="0F829D20">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41A75B29"/>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688FCEF"/>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081A5DF"/>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98F0786">
            <w:pPr>
              <w:jc w:val="center"/>
            </w:pPr>
            <w:r>
              <w:rPr>
                <w:rFonts w:ascii="宋体" w:hAnsi="宋体" w:eastAsia="宋体"/>
                <w:sz w:val="16"/>
              </w:rPr>
              <w:t>疏勒县蔬菜产业融合示范园日光温室建设项目（回补）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19E65D">
            <w:pPr>
              <w:jc w:val="center"/>
            </w:pPr>
            <w:r>
              <w:rPr>
                <w:rFonts w:ascii="宋体" w:hAnsi="宋体" w:eastAsia="宋体"/>
                <w:sz w:val="16"/>
              </w:rPr>
              <w:t>=10万元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5591C32">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338C872">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455A6">
            <w:pPr>
              <w:jc w:val="center"/>
            </w:pPr>
            <w:r>
              <w:rPr>
                <w:rFonts w:ascii="宋体" w:hAnsi="宋体" w:eastAsia="宋体"/>
                <w:sz w:val="16"/>
              </w:rPr>
              <w:t>4</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603EAC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80B4E23">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C1E6C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C19D">
            <w:pPr>
              <w:jc w:val="center"/>
            </w:pPr>
            <w:r>
              <w:rPr>
                <w:rFonts w:ascii="宋体" w:hAnsi="宋体" w:eastAsia="宋体"/>
                <w:sz w:val="16"/>
              </w:rPr>
              <w:t>4</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95DF0">
            <w:pPr>
              <w:jc w:val="center"/>
            </w:pPr>
          </w:p>
        </w:tc>
      </w:tr>
      <w:tr w14:paraId="5B0DF4DB">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6E21CAB1"/>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36646">
            <w:pPr>
              <w:jc w:val="center"/>
            </w:pPr>
            <w:r>
              <w:rPr>
                <w:rFonts w:ascii="宋体" w:hAnsi="宋体" w:eastAsia="宋体"/>
                <w:sz w:val="16"/>
              </w:rPr>
              <w:t>效益指标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588EE">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03F97D3">
            <w:pPr>
              <w:jc w:val="center"/>
            </w:pPr>
            <w:r>
              <w:rPr>
                <w:rFonts w:ascii="宋体" w:hAnsi="宋体" w:eastAsia="宋体"/>
                <w:sz w:val="16"/>
              </w:rPr>
              <w:t>有效提高政府公信力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EEE3C9">
            <w:pPr>
              <w:jc w:val="center"/>
            </w:pPr>
            <w:r>
              <w:rPr>
                <w:rFonts w:ascii="宋体" w:hAnsi="宋体" w:eastAsia="宋体"/>
                <w:sz w:val="16"/>
              </w:rPr>
              <w:t>有效提高</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97D38A0">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8515077">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04377">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82DA07E">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0556DC2">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51E9F4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B8CC">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5360B">
            <w:pPr>
              <w:jc w:val="center"/>
            </w:pPr>
          </w:p>
        </w:tc>
      </w:tr>
      <w:tr w14:paraId="399E9BB5">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27FFF27B"/>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413422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53DF403"/>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3CD209E">
            <w:pPr>
              <w:jc w:val="center"/>
            </w:pPr>
            <w:r>
              <w:rPr>
                <w:rFonts w:ascii="宋体" w:hAnsi="宋体" w:eastAsia="宋体"/>
                <w:sz w:val="16"/>
              </w:rPr>
              <w:t>有效保障企业权益</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76B82B">
            <w:pPr>
              <w:jc w:val="center"/>
            </w:pPr>
            <w:r>
              <w:rPr>
                <w:rFonts w:ascii="宋体" w:hAnsi="宋体" w:eastAsia="宋体"/>
                <w:sz w:val="16"/>
              </w:rPr>
              <w:t>有效保障</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16B0704">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52BBCF6">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48C87">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FF26FE1">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6EB524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3DBF3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9662">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51FCF">
            <w:pPr>
              <w:jc w:val="center"/>
            </w:pPr>
          </w:p>
        </w:tc>
      </w:tr>
      <w:tr w14:paraId="404FC5C4">
        <w:tblPrEx>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14:paraId="7F667395"/>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C2C89FD">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C9240A4">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FA1F61F">
            <w:pPr>
              <w:jc w:val="center"/>
            </w:pPr>
            <w:r>
              <w:rPr>
                <w:rFonts w:ascii="宋体" w:hAnsi="宋体" w:eastAsia="宋体"/>
                <w:sz w:val="16"/>
              </w:rPr>
              <w:t>受益企业满意度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0C55F5">
            <w:pPr>
              <w:jc w:val="center"/>
            </w:pPr>
            <w:r>
              <w:rPr>
                <w:rFonts w:ascii="宋体" w:hAnsi="宋体" w:eastAsia="宋体"/>
                <w:sz w:val="16"/>
              </w:rPr>
              <w:t>&gt;=95%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D943AA2">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0131FA2">
            <w:pPr>
              <w:jc w:val="center"/>
            </w:pPr>
            <w:r>
              <w:rPr>
                <w:rFonts w:ascii="宋体" w:hAnsi="宋体" w:eastAsia="宋体"/>
                <w:sz w:val="16"/>
              </w:rPr>
              <w:t>新增</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23A43">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EB8289F">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B4D2BC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164E09">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D763">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45D69">
            <w:pPr>
              <w:jc w:val="center"/>
            </w:pPr>
            <w:r>
              <w:rPr>
                <w:rFonts w:ascii="宋体" w:hAnsi="宋体" w:eastAsia="宋体"/>
                <w:sz w:val="16"/>
              </w:rPr>
              <w:t>该项目指标95，因项目实际问卷调查满意度为97%，故指标偏差为2.1%；改进措施：根据项目完成情况，合理设置预期指标值，使完成值与预期目标相一致。</w:t>
            </w:r>
          </w:p>
        </w:tc>
      </w:tr>
      <w:tr w14:paraId="3B8307B9">
        <w:tblPrEx>
          <w:tblCellMar>
            <w:top w:w="0" w:type="dxa"/>
            <w:left w:w="108" w:type="dxa"/>
            <w:bottom w:w="0" w:type="dxa"/>
            <w:right w:w="108" w:type="dxa"/>
          </w:tblCellMar>
        </w:tblPrEx>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CD563">
            <w:pPr>
              <w:jc w:val="center"/>
            </w:pPr>
            <w:r>
              <w:rPr>
                <w:rFonts w:ascii="宋体" w:hAnsi="宋体" w:eastAsia="宋体"/>
                <w:sz w:val="16"/>
              </w:rPr>
              <w:t>总分</w:t>
            </w:r>
          </w:p>
        </w:tc>
        <w:tc>
          <w:tcPr>
            <w:tcW w:w="6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94B78">
            <w:pPr>
              <w:jc w:val="center"/>
            </w:pPr>
            <w:r>
              <w:rPr>
                <w:rFonts w:ascii="宋体" w:hAnsi="宋体" w:eastAsia="宋体"/>
                <w:sz w:val="16"/>
              </w:rPr>
              <w:t>100</w:t>
            </w:r>
          </w:p>
        </w:tc>
        <w:tc>
          <w:tcPr>
            <w:tcW w:w="2026" w:type="dxa"/>
            <w:gridSpan w:val="3"/>
            <w:tcBorders>
              <w:top w:val="single" w:color="auto" w:sz="10" w:space="0"/>
              <w:left w:val="single" w:color="auto" w:sz="10" w:space="0"/>
              <w:bottom w:val="single" w:color="auto" w:sz="10" w:space="0"/>
              <w:right w:val="single" w:color="auto" w:sz="10" w:space="0"/>
              <w:insideV w:val="single" w:sz="10" w:space="0"/>
            </w:tcBorders>
          </w:tcPr>
          <w:p w14:paraId="73F72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9757">
            <w:pPr>
              <w:jc w:val="center"/>
            </w:pPr>
            <w:r>
              <w:rPr>
                <w:rFonts w:ascii="宋体" w:hAnsi="宋体" w:eastAsia="宋体"/>
                <w:sz w:val="16"/>
              </w:rPr>
              <w:t>100分</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tcPr>
          <w:p w14:paraId="2674E108"/>
        </w:tc>
      </w:tr>
    </w:tbl>
    <w:p w14:paraId="2ED187A0">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936"/>
        <w:gridCol w:w="600"/>
        <w:gridCol w:w="600"/>
        <w:gridCol w:w="610"/>
        <w:gridCol w:w="600"/>
        <w:gridCol w:w="610"/>
        <w:gridCol w:w="857"/>
        <w:gridCol w:w="633"/>
        <w:gridCol w:w="563"/>
        <w:gridCol w:w="631"/>
      </w:tblGrid>
      <w:tr w14:paraId="3DA62022">
        <w:tc>
          <w:tcPr>
            <w:tcW w:w="8848" w:type="dxa"/>
            <w:gridSpan w:val="14"/>
            <w:vAlign w:val="center"/>
          </w:tcPr>
          <w:p w14:paraId="48EB77F4">
            <w:pPr>
              <w:jc w:val="center"/>
            </w:pPr>
            <w:r>
              <w:rPr>
                <w:rFonts w:ascii="宋体" w:hAnsi="宋体" w:eastAsia="宋体"/>
                <w:sz w:val="24"/>
              </w:rPr>
              <w:t>项目支出绩效自评表</w:t>
            </w:r>
          </w:p>
        </w:tc>
      </w:tr>
      <w:tr w14:paraId="6A029EE4">
        <w:tblPrEx>
          <w:tblCellMar>
            <w:top w:w="0" w:type="dxa"/>
            <w:left w:w="108" w:type="dxa"/>
            <w:bottom w:w="0" w:type="dxa"/>
            <w:right w:w="108" w:type="dxa"/>
          </w:tblCellMar>
        </w:tblPrEx>
        <w:tc>
          <w:tcPr>
            <w:tcW w:w="8848" w:type="dxa"/>
            <w:gridSpan w:val="14"/>
            <w:vAlign w:val="center"/>
          </w:tcPr>
          <w:p w14:paraId="504439D1">
            <w:pPr>
              <w:jc w:val="center"/>
            </w:pPr>
            <w:r>
              <w:rPr>
                <w:rFonts w:ascii="宋体" w:hAnsi="宋体" w:eastAsia="宋体"/>
                <w:sz w:val="24"/>
              </w:rPr>
              <w:t>(2024年度)</w:t>
            </w:r>
          </w:p>
        </w:tc>
      </w:tr>
      <w:tr w14:paraId="2DF0BD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6B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37EC3D">
            <w:pPr>
              <w:jc w:val="center"/>
            </w:pPr>
            <w:r>
              <w:rPr>
                <w:rFonts w:ascii="宋体" w:hAnsi="宋体" w:eastAsia="宋体"/>
                <w:sz w:val="16"/>
              </w:rPr>
              <w:t>疏勒县2023年自治区大豆、花生种植补贴项目</w:t>
            </w:r>
          </w:p>
        </w:tc>
      </w:tr>
      <w:tr w14:paraId="67CDC0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5C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00D981">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9C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55776D">
            <w:pPr>
              <w:jc w:val="center"/>
            </w:pPr>
            <w:r>
              <w:rPr>
                <w:rFonts w:ascii="宋体" w:hAnsi="宋体" w:eastAsia="宋体"/>
                <w:sz w:val="16"/>
              </w:rPr>
              <w:t>疏勒县农业农村局</w:t>
            </w:r>
          </w:p>
        </w:tc>
      </w:tr>
      <w:tr w14:paraId="2E456D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BC3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47C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4BC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BA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A247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7E55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1A5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4C5E">
            <w:pPr>
              <w:jc w:val="center"/>
            </w:pPr>
            <w:r>
              <w:rPr>
                <w:rFonts w:ascii="宋体" w:hAnsi="宋体" w:eastAsia="宋体"/>
                <w:sz w:val="16"/>
              </w:rPr>
              <w:t>得分</w:t>
            </w:r>
          </w:p>
        </w:tc>
      </w:tr>
      <w:tr w14:paraId="198A5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41B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E31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7A4D2">
            <w:pPr>
              <w:jc w:val="center"/>
            </w:pPr>
            <w:r>
              <w:rPr>
                <w:rFonts w:ascii="宋体" w:hAnsi="宋体" w:eastAsia="宋体"/>
                <w:sz w:val="16"/>
              </w:rPr>
              <w:t>222.00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E7B78">
            <w:pPr>
              <w:jc w:val="center"/>
            </w:pPr>
            <w:r>
              <w:rPr>
                <w:rFonts w:ascii="宋体" w:hAnsi="宋体" w:eastAsia="宋体"/>
                <w:sz w:val="16"/>
              </w:rPr>
              <w:t>222.00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5289">
            <w:pPr>
              <w:jc w:val="center"/>
            </w:pPr>
            <w:r>
              <w:rPr>
                <w:rFonts w:ascii="宋体" w:hAnsi="宋体" w:eastAsia="宋体"/>
                <w:sz w:val="16"/>
              </w:rPr>
              <w:t>222.00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B82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C705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F79A">
            <w:pPr>
              <w:jc w:val="center"/>
            </w:pPr>
            <w:r>
              <w:rPr>
                <w:rFonts w:ascii="宋体" w:hAnsi="宋体" w:eastAsia="宋体"/>
                <w:sz w:val="16"/>
              </w:rPr>
              <w:t>10.00分</w:t>
            </w:r>
          </w:p>
        </w:tc>
      </w:tr>
      <w:tr w14:paraId="2E0CE1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00E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02C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A684">
            <w:pPr>
              <w:jc w:val="center"/>
            </w:pPr>
            <w:r>
              <w:rPr>
                <w:rFonts w:ascii="宋体" w:hAnsi="宋体" w:eastAsia="宋体"/>
                <w:sz w:val="16"/>
              </w:rPr>
              <w:t>222.00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E20C">
            <w:pPr>
              <w:jc w:val="center"/>
            </w:pPr>
            <w:r>
              <w:rPr>
                <w:rFonts w:ascii="宋体" w:hAnsi="宋体" w:eastAsia="宋体"/>
                <w:sz w:val="16"/>
              </w:rPr>
              <w:t>222.00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39B28">
            <w:pPr>
              <w:jc w:val="center"/>
            </w:pPr>
            <w:r>
              <w:rPr>
                <w:rFonts w:ascii="宋体" w:hAnsi="宋体" w:eastAsia="宋体"/>
                <w:sz w:val="16"/>
              </w:rPr>
              <w:t>222.00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892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3D7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9941">
            <w:pPr>
              <w:jc w:val="center"/>
            </w:pPr>
            <w:r>
              <w:rPr>
                <w:rFonts w:ascii="宋体" w:hAnsi="宋体" w:eastAsia="宋体"/>
                <w:sz w:val="16"/>
              </w:rPr>
              <w:t>—</w:t>
            </w:r>
          </w:p>
        </w:tc>
      </w:tr>
      <w:tr w14:paraId="09AF8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7B0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EBF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6A6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FDC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4CB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0E4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BF4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88C2">
            <w:pPr>
              <w:jc w:val="center"/>
            </w:pPr>
            <w:r>
              <w:rPr>
                <w:rFonts w:ascii="宋体" w:hAnsi="宋体" w:eastAsia="宋体"/>
                <w:sz w:val="16"/>
              </w:rPr>
              <w:t>—</w:t>
            </w:r>
          </w:p>
        </w:tc>
      </w:tr>
      <w:tr w14:paraId="38661F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96A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A11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9FB3C0">
            <w:pPr>
              <w:jc w:val="center"/>
            </w:pPr>
            <w:r>
              <w:rPr>
                <w:rFonts w:ascii="宋体" w:hAnsi="宋体" w:eastAsia="宋体"/>
                <w:sz w:val="16"/>
              </w:rPr>
              <w:t>实际完成情况</w:t>
            </w:r>
          </w:p>
        </w:tc>
      </w:tr>
      <w:tr w14:paraId="6F17D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0F7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5E0008">
            <w:pPr>
              <w:jc w:val="both"/>
            </w:pPr>
            <w:r>
              <w:rPr>
                <w:rFonts w:ascii="宋体" w:hAnsi="宋体" w:eastAsia="宋体"/>
                <w:sz w:val="16"/>
              </w:rPr>
              <w:t>项目计划投资222万元，计划种植花生面积4181.82亩、大豆种植面积430.3亩，通过项目的实施有利于主动适应全县粮油生产发展新常态，以保粮油安全和促农民持续增收为重点，对今年实际种植大豆、花生的种植者，实行种植补贴，大豆按照300元/亩标准进行补助，花生按照500元/亩标准进行补助。切实释放政府支持粮油生产的有利信号，进一步调动农民种粮扩油积极性，助力县区粮油产业健康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98B2C9">
            <w:pPr>
              <w:jc w:val="both"/>
            </w:pPr>
            <w:r>
              <w:rPr>
                <w:rFonts w:hint="eastAsia" w:ascii="宋体" w:hAnsi="宋体"/>
                <w:sz w:val="16"/>
                <w:lang w:eastAsia="zh-CN"/>
              </w:rPr>
              <w:t>截至2024</w:t>
            </w:r>
            <w:r>
              <w:rPr>
                <w:rFonts w:ascii="宋体" w:hAnsi="宋体" w:eastAsia="宋体"/>
                <w:sz w:val="16"/>
              </w:rPr>
              <w:t>年5月31日，项目已支出222万元，项目资金主要用于按照大豆300元/亩、花生500元/亩的标准，对花生面积4181.82亩、大豆面积430.3亩进行了补助，通过项目的实施，进一步提高了农民种粮扩油积极性，助力县区粮油产业健康可持续发展。</w:t>
            </w:r>
          </w:p>
        </w:tc>
      </w:tr>
      <w:tr w14:paraId="6E48D7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5B67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B7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AE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A1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78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B6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807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BB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0F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4C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1A1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60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A9C85">
            <w:pPr>
              <w:jc w:val="center"/>
            </w:pPr>
            <w:r>
              <w:rPr>
                <w:rFonts w:ascii="宋体" w:hAnsi="宋体" w:eastAsia="宋体"/>
                <w:sz w:val="16"/>
              </w:rPr>
              <w:t>偏差原因分析及改进措施</w:t>
            </w:r>
          </w:p>
        </w:tc>
      </w:tr>
      <w:tr w14:paraId="3C4828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27D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9D92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565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C529">
            <w:pPr>
              <w:jc w:val="center"/>
            </w:pPr>
            <w:r>
              <w:rPr>
                <w:rFonts w:ascii="宋体" w:hAnsi="宋体" w:eastAsia="宋体"/>
                <w:sz w:val="16"/>
              </w:rPr>
              <w:t>花生种植面积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299C">
            <w:pPr>
              <w:jc w:val="center"/>
            </w:pPr>
            <w:r>
              <w:rPr>
                <w:rFonts w:ascii="宋体" w:hAnsi="宋体" w:eastAsia="宋体"/>
                <w:sz w:val="16"/>
              </w:rPr>
              <w:t>&gt;=4181.82亩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0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90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DE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D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25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5504">
            <w:pPr>
              <w:jc w:val="center"/>
            </w:pPr>
            <w:r>
              <w:rPr>
                <w:rFonts w:ascii="宋体" w:hAnsi="宋体" w:eastAsia="宋体"/>
                <w:sz w:val="16"/>
              </w:rPr>
              <w:t>=4181.82亩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03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2D85B">
            <w:pPr>
              <w:jc w:val="center"/>
            </w:pPr>
          </w:p>
        </w:tc>
      </w:tr>
      <w:tr w14:paraId="32F34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30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D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300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2F8A">
            <w:pPr>
              <w:jc w:val="center"/>
            </w:pPr>
            <w:r>
              <w:rPr>
                <w:rFonts w:ascii="宋体" w:hAnsi="宋体" w:eastAsia="宋体"/>
                <w:sz w:val="16"/>
              </w:rPr>
              <w:t>大豆种植面积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2058">
            <w:pPr>
              <w:jc w:val="center"/>
            </w:pPr>
            <w:r>
              <w:rPr>
                <w:rFonts w:ascii="宋体" w:hAnsi="宋体" w:eastAsia="宋体"/>
                <w:sz w:val="16"/>
              </w:rPr>
              <w:t>&gt;=430.30亩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D01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34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9D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36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AD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0EAA">
            <w:pPr>
              <w:jc w:val="center"/>
            </w:pPr>
            <w:r>
              <w:rPr>
                <w:rFonts w:ascii="宋体" w:hAnsi="宋体" w:eastAsia="宋体"/>
                <w:sz w:val="16"/>
              </w:rPr>
              <w:t>=430.3亩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77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E4D2D">
            <w:pPr>
              <w:jc w:val="center"/>
            </w:pPr>
          </w:p>
        </w:tc>
      </w:tr>
      <w:tr w14:paraId="2C8C9E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869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F75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31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337C">
            <w:pPr>
              <w:jc w:val="center"/>
            </w:pPr>
            <w:r>
              <w:rPr>
                <w:rFonts w:ascii="宋体" w:hAnsi="宋体" w:eastAsia="宋体"/>
                <w:sz w:val="16"/>
              </w:rPr>
              <w:t>资金使用规率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F9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EB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1A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B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80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F8F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9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A6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D413">
            <w:pPr>
              <w:jc w:val="center"/>
            </w:pPr>
          </w:p>
        </w:tc>
      </w:tr>
      <w:tr w14:paraId="45506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7C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180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7206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C37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D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4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60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08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7B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82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12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38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C61D2">
            <w:pPr>
              <w:jc w:val="center"/>
            </w:pPr>
          </w:p>
        </w:tc>
      </w:tr>
      <w:tr w14:paraId="5E6EC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5D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5B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95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C97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4BEAC">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593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85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A3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410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D1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BCF0">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14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332A9">
            <w:pPr>
              <w:jc w:val="center"/>
            </w:pPr>
          </w:p>
        </w:tc>
      </w:tr>
      <w:tr w14:paraId="493C8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FA5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45C9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AC1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4E43">
            <w:pPr>
              <w:jc w:val="center"/>
            </w:pPr>
            <w:r>
              <w:rPr>
                <w:rFonts w:ascii="宋体" w:hAnsi="宋体" w:eastAsia="宋体"/>
                <w:sz w:val="16"/>
              </w:rPr>
              <w:t>花生补贴标准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E449">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FA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90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BE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FEC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82D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5762">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1E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76C0A">
            <w:pPr>
              <w:jc w:val="center"/>
            </w:pPr>
          </w:p>
        </w:tc>
      </w:tr>
      <w:tr w14:paraId="5BA71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9A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FD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B3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2DD9">
            <w:pPr>
              <w:jc w:val="center"/>
            </w:pPr>
            <w:r>
              <w:rPr>
                <w:rFonts w:ascii="宋体" w:hAnsi="宋体" w:eastAsia="宋体"/>
                <w:sz w:val="16"/>
              </w:rPr>
              <w:t>大豆补贴标准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5A27">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3B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30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CB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C2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912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6869">
            <w:pPr>
              <w:jc w:val="center"/>
            </w:pPr>
            <w:r>
              <w:rPr>
                <w:rFonts w:ascii="宋体" w:hAnsi="宋体" w:eastAsia="宋体"/>
                <w:sz w:val="16"/>
              </w:rPr>
              <w:t>=300元/亩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8E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814ED">
            <w:pPr>
              <w:jc w:val="center"/>
            </w:pPr>
          </w:p>
        </w:tc>
      </w:tr>
      <w:tr w14:paraId="1E7E2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B71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57FE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A47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0A3C">
            <w:pPr>
              <w:jc w:val="center"/>
            </w:pPr>
            <w:r>
              <w:rPr>
                <w:rFonts w:ascii="宋体" w:hAnsi="宋体" w:eastAsia="宋体"/>
                <w:sz w:val="16"/>
              </w:rPr>
              <w:t>受益农民户数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D365">
            <w:pPr>
              <w:jc w:val="center"/>
            </w:pPr>
            <w:r>
              <w:rPr>
                <w:rFonts w:ascii="宋体" w:hAnsi="宋体" w:eastAsia="宋体"/>
                <w:sz w:val="16"/>
              </w:rPr>
              <w:t>&gt;=966户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9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C3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34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2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8A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B844">
            <w:pPr>
              <w:jc w:val="center"/>
            </w:pPr>
            <w:r>
              <w:rPr>
                <w:rFonts w:ascii="宋体" w:hAnsi="宋体" w:eastAsia="宋体"/>
                <w:sz w:val="16"/>
              </w:rPr>
              <w:t>=969户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1B9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BA3AA">
            <w:pPr>
              <w:jc w:val="center"/>
            </w:pPr>
          </w:p>
        </w:tc>
      </w:tr>
      <w:tr w14:paraId="12F2A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C5F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5C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40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BC9A">
            <w:pPr>
              <w:jc w:val="center"/>
            </w:pPr>
            <w:r>
              <w:rPr>
                <w:rFonts w:ascii="宋体" w:hAnsi="宋体" w:eastAsia="宋体"/>
                <w:sz w:val="16"/>
              </w:rPr>
              <w:t>资金使用</w:t>
            </w:r>
            <w:r>
              <w:rPr>
                <w:rFonts w:hint="eastAsia" w:ascii="宋体" w:hAnsi="宋体"/>
                <w:sz w:val="16"/>
                <w:lang w:eastAsia="zh-CN"/>
              </w:rPr>
              <w:t>重大</w:t>
            </w:r>
            <w:r>
              <w:rPr>
                <w:rFonts w:ascii="宋体" w:hAnsi="宋体" w:eastAsia="宋体"/>
                <w:sz w:val="16"/>
              </w:rPr>
              <w:t>违规违纪问题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F533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D1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92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A7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71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8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C56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5D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7F492">
            <w:pPr>
              <w:jc w:val="center"/>
            </w:pPr>
          </w:p>
        </w:tc>
      </w:tr>
      <w:tr w14:paraId="0E5DC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ADE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01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29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14D9">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52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1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CB2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167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9E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D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FE2A">
            <w:pPr>
              <w:jc w:val="center"/>
            </w:pPr>
            <w:r>
              <w:rPr>
                <w:rFonts w:ascii="宋体" w:hAnsi="宋体" w:eastAsia="宋体"/>
                <w:sz w:val="16"/>
              </w:rPr>
              <w:t>=97.54%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64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F1BBA">
            <w:pPr>
              <w:jc w:val="center"/>
            </w:pPr>
            <w:r>
              <w:rPr>
                <w:rFonts w:ascii="宋体" w:hAnsi="宋体" w:eastAsia="宋体"/>
                <w:sz w:val="16"/>
              </w:rPr>
              <w:t>偏差原因：项目完成情况较好，满意度较高</w:t>
            </w:r>
          </w:p>
        </w:tc>
      </w:tr>
      <w:tr w14:paraId="4B8E16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A640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CA5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636D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EFA1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101DE38"/>
        </w:tc>
      </w:tr>
    </w:tbl>
    <w:p w14:paraId="729D66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180E9FF">
        <w:tblPrEx>
          <w:tblCellMar>
            <w:top w:w="0" w:type="dxa"/>
            <w:left w:w="108" w:type="dxa"/>
            <w:bottom w:w="0" w:type="dxa"/>
            <w:right w:w="108" w:type="dxa"/>
          </w:tblCellMar>
        </w:tblPrEx>
        <w:tc>
          <w:tcPr>
            <w:tcW w:w="8848" w:type="dxa"/>
            <w:gridSpan w:val="14"/>
            <w:vAlign w:val="center"/>
          </w:tcPr>
          <w:p w14:paraId="4A682A10">
            <w:pPr>
              <w:jc w:val="center"/>
            </w:pPr>
            <w:r>
              <w:rPr>
                <w:rFonts w:ascii="宋体" w:hAnsi="宋体" w:eastAsia="宋体"/>
                <w:sz w:val="24"/>
              </w:rPr>
              <w:t>项目支出绩效自评表</w:t>
            </w:r>
          </w:p>
        </w:tc>
      </w:tr>
      <w:tr w14:paraId="6875E915">
        <w:tblPrEx>
          <w:tblCellMar>
            <w:top w:w="0" w:type="dxa"/>
            <w:left w:w="108" w:type="dxa"/>
            <w:bottom w:w="0" w:type="dxa"/>
            <w:right w:w="108" w:type="dxa"/>
          </w:tblCellMar>
        </w:tblPrEx>
        <w:tc>
          <w:tcPr>
            <w:tcW w:w="8848" w:type="dxa"/>
            <w:gridSpan w:val="14"/>
            <w:vAlign w:val="center"/>
          </w:tcPr>
          <w:p w14:paraId="330B4083">
            <w:pPr>
              <w:jc w:val="center"/>
            </w:pPr>
            <w:r>
              <w:rPr>
                <w:rFonts w:ascii="宋体" w:hAnsi="宋体" w:eastAsia="宋体"/>
                <w:sz w:val="24"/>
              </w:rPr>
              <w:t>(2024年度)</w:t>
            </w:r>
          </w:p>
        </w:tc>
      </w:tr>
      <w:tr w14:paraId="66DCE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CB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47C0E6">
            <w:pPr>
              <w:jc w:val="center"/>
            </w:pPr>
            <w:r>
              <w:rPr>
                <w:rFonts w:ascii="宋体" w:hAnsi="宋体" w:eastAsia="宋体"/>
                <w:sz w:val="16"/>
              </w:rPr>
              <w:t>疏勒县2024年10万亩高标准农田建设项目</w:t>
            </w:r>
          </w:p>
        </w:tc>
      </w:tr>
      <w:tr w14:paraId="6FCCF4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0C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AFD8C9">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CC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E4515F">
            <w:pPr>
              <w:jc w:val="center"/>
            </w:pPr>
            <w:r>
              <w:rPr>
                <w:rFonts w:ascii="宋体" w:hAnsi="宋体" w:eastAsia="宋体"/>
                <w:sz w:val="16"/>
              </w:rPr>
              <w:t>疏勒县农业农村局</w:t>
            </w:r>
          </w:p>
        </w:tc>
      </w:tr>
      <w:tr w14:paraId="59A64D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47B0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F71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ECF7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D422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791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8F0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3B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2BB4">
            <w:pPr>
              <w:jc w:val="center"/>
            </w:pPr>
            <w:r>
              <w:rPr>
                <w:rFonts w:ascii="宋体" w:hAnsi="宋体" w:eastAsia="宋体"/>
                <w:sz w:val="16"/>
              </w:rPr>
              <w:t>得分</w:t>
            </w:r>
          </w:p>
        </w:tc>
      </w:tr>
      <w:tr w14:paraId="748FF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C72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BB65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1ACA0">
            <w:pPr>
              <w:jc w:val="center"/>
            </w:pPr>
            <w:r>
              <w:rPr>
                <w:rFonts w:ascii="宋体" w:hAnsi="宋体" w:eastAsia="宋体"/>
                <w:sz w:val="16"/>
              </w:rPr>
              <w:t>4,911.83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C347C">
            <w:pPr>
              <w:jc w:val="center"/>
            </w:pPr>
            <w:r>
              <w:rPr>
                <w:rFonts w:ascii="宋体" w:hAnsi="宋体" w:eastAsia="宋体"/>
                <w:sz w:val="16"/>
              </w:rPr>
              <w:t>9,737.00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0475C">
            <w:pPr>
              <w:jc w:val="center"/>
            </w:pPr>
            <w:r>
              <w:rPr>
                <w:rFonts w:ascii="宋体" w:hAnsi="宋体" w:eastAsia="宋体"/>
                <w:sz w:val="16"/>
              </w:rPr>
              <w:t>4,828.48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DFD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68326">
            <w:pPr>
              <w:jc w:val="center"/>
            </w:pPr>
            <w:r>
              <w:rPr>
                <w:rFonts w:ascii="宋体" w:hAnsi="宋体" w:eastAsia="宋体"/>
                <w:sz w:val="16"/>
              </w:rPr>
              <w:t>49.6%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64FF">
            <w:pPr>
              <w:jc w:val="center"/>
            </w:pPr>
            <w:r>
              <w:rPr>
                <w:rFonts w:ascii="宋体" w:hAnsi="宋体" w:eastAsia="宋体"/>
                <w:sz w:val="16"/>
              </w:rPr>
              <w:t>0.00分</w:t>
            </w:r>
          </w:p>
        </w:tc>
      </w:tr>
      <w:tr w14:paraId="63256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09E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FEF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1B2ED">
            <w:pPr>
              <w:jc w:val="center"/>
            </w:pPr>
            <w:r>
              <w:rPr>
                <w:rFonts w:ascii="宋体" w:hAnsi="宋体" w:eastAsia="宋体"/>
                <w:sz w:val="16"/>
              </w:rPr>
              <w:t>4,911.83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CB9EB">
            <w:pPr>
              <w:jc w:val="center"/>
            </w:pPr>
            <w:r>
              <w:rPr>
                <w:rFonts w:ascii="宋体" w:hAnsi="宋体" w:eastAsia="宋体"/>
                <w:sz w:val="16"/>
              </w:rPr>
              <w:t>9,737.00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81925">
            <w:pPr>
              <w:jc w:val="center"/>
            </w:pPr>
            <w:r>
              <w:rPr>
                <w:rFonts w:ascii="宋体" w:hAnsi="宋体" w:eastAsia="宋体"/>
                <w:sz w:val="16"/>
              </w:rPr>
              <w:t>4,828.48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674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A6C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BF40">
            <w:pPr>
              <w:jc w:val="center"/>
            </w:pPr>
            <w:r>
              <w:rPr>
                <w:rFonts w:ascii="宋体" w:hAnsi="宋体" w:eastAsia="宋体"/>
                <w:sz w:val="16"/>
              </w:rPr>
              <w:t>—</w:t>
            </w:r>
          </w:p>
        </w:tc>
      </w:tr>
      <w:tr w14:paraId="66345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343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40E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B8C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179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A7C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5BA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AD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E40C">
            <w:pPr>
              <w:jc w:val="center"/>
            </w:pPr>
            <w:r>
              <w:rPr>
                <w:rFonts w:ascii="宋体" w:hAnsi="宋体" w:eastAsia="宋体"/>
                <w:sz w:val="16"/>
              </w:rPr>
              <w:t>—</w:t>
            </w:r>
          </w:p>
        </w:tc>
      </w:tr>
      <w:tr w14:paraId="14EF45C4">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E57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131D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C79814">
            <w:pPr>
              <w:jc w:val="center"/>
            </w:pPr>
            <w:r>
              <w:rPr>
                <w:rFonts w:ascii="宋体" w:hAnsi="宋体" w:eastAsia="宋体"/>
                <w:sz w:val="16"/>
              </w:rPr>
              <w:t>实际完成情况</w:t>
            </w:r>
          </w:p>
        </w:tc>
      </w:tr>
      <w:tr w14:paraId="77069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DD7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19C8C6">
            <w:pPr>
              <w:jc w:val="both"/>
            </w:pPr>
            <w:r>
              <w:rPr>
                <w:rFonts w:ascii="宋体" w:hAnsi="宋体" w:eastAsia="宋体"/>
                <w:sz w:val="16"/>
              </w:rPr>
              <w:t>该项目预算金额为9737万元。按照疏勒县 “十四五”农业产业规划，为推动高标准农田、农田水利等现代农业基础设施建设，增强粮食生产能力和防灾减灾能力，经过乡镇村申请，县行业部门审核，县扶贫开发工作领导小组审议决定建设高标准农田建设项目，农民农业生产生活条件明显得到改善，通过在亚曼牙乡、塔尕尔其乡、塔孜洪乡、英尔力克乡、罕南力克镇、库木西力克乡、牙甫泉镇、艾尔木东乡、阿拉力乡、英阿瓦提乡、阿拉甫乡11个乡实施 7.48万亩高标准农田及优质棉基地建设项目，项目区乡村容村貌发生改变，实现小条田归并为大条田，项目区内田间道路实现了连通，为今后的机械化种植、机械化收割奠定了基础。进一步减轻了农民的劳动强度，解放劳动力，实施劳务输出， 增加农民收入，改善农民生活水平。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380071">
            <w:pPr>
              <w:jc w:val="both"/>
            </w:pPr>
            <w:r>
              <w:rPr>
                <w:rFonts w:hint="eastAsia" w:ascii="宋体" w:hAnsi="宋体"/>
                <w:sz w:val="16"/>
                <w:lang w:eastAsia="zh-CN"/>
              </w:rPr>
              <w:t>截至</w:t>
            </w:r>
            <w:r>
              <w:rPr>
                <w:rFonts w:ascii="宋体" w:hAnsi="宋体" w:eastAsia="宋体"/>
                <w:sz w:val="16"/>
              </w:rPr>
              <w:t>2024年12月31日，项目实际投资总额为4828.484273万元，以1442元/亩的高标准农田建设投入标准，已完成新建高标准农田面积2.49万亩，以及改造提升高标准农田面积0.86万亩，项目实施后，明显提升粮食综合生产能力；田间道路通达度100%；受益农民满意度98.5%。</w:t>
            </w:r>
          </w:p>
        </w:tc>
      </w:tr>
      <w:tr w14:paraId="1A65AB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008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46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C4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CC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CD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5D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A3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E0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3E1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B5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0E4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C1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93E7E">
            <w:pPr>
              <w:jc w:val="center"/>
            </w:pPr>
            <w:r>
              <w:rPr>
                <w:rFonts w:ascii="宋体" w:hAnsi="宋体" w:eastAsia="宋体"/>
                <w:sz w:val="16"/>
              </w:rPr>
              <w:t>偏差原因分析及改进措施</w:t>
            </w:r>
          </w:p>
        </w:tc>
      </w:tr>
      <w:tr w14:paraId="509EB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46F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3BC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A68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C3AD">
            <w:pPr>
              <w:jc w:val="center"/>
            </w:pPr>
            <w:r>
              <w:rPr>
                <w:rFonts w:ascii="宋体" w:hAnsi="宋体" w:eastAsia="宋体"/>
                <w:sz w:val="16"/>
              </w:rPr>
              <w:t>新建高标准农田面积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0447">
            <w:pPr>
              <w:jc w:val="center"/>
            </w:pPr>
            <w:r>
              <w:rPr>
                <w:rFonts w:ascii="宋体" w:hAnsi="宋体" w:eastAsia="宋体"/>
                <w:sz w:val="16"/>
              </w:rPr>
              <w:t>&gt;=2.49万亩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03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FBBF">
            <w:pPr>
              <w:jc w:val="center"/>
            </w:pPr>
            <w:r>
              <w:rPr>
                <w:rFonts w:ascii="宋体" w:hAnsi="宋体" w:eastAsia="宋体"/>
                <w:sz w:val="16"/>
              </w:rPr>
              <w:t>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CA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00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56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1F51">
            <w:pPr>
              <w:jc w:val="center"/>
            </w:pPr>
            <w:r>
              <w:rPr>
                <w:rFonts w:ascii="宋体" w:hAnsi="宋体" w:eastAsia="宋体"/>
                <w:sz w:val="16"/>
              </w:rPr>
              <w:t>=2.49万亩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68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A1234">
            <w:pPr>
              <w:jc w:val="center"/>
            </w:pPr>
          </w:p>
        </w:tc>
      </w:tr>
      <w:tr w14:paraId="584E4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BB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708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C0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CCAB">
            <w:pPr>
              <w:jc w:val="center"/>
            </w:pPr>
            <w:r>
              <w:rPr>
                <w:rFonts w:ascii="宋体" w:hAnsi="宋体" w:eastAsia="宋体"/>
                <w:sz w:val="16"/>
              </w:rPr>
              <w:t>改造提升高标准农田面积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8962">
            <w:pPr>
              <w:jc w:val="center"/>
            </w:pPr>
            <w:r>
              <w:rPr>
                <w:rFonts w:ascii="宋体" w:hAnsi="宋体" w:eastAsia="宋体"/>
                <w:sz w:val="16"/>
              </w:rPr>
              <w:t>&gt;=0.86万亩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9B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96283">
            <w:pPr>
              <w:jc w:val="center"/>
            </w:pPr>
            <w:r>
              <w:rPr>
                <w:rFonts w:ascii="宋体" w:hAnsi="宋体" w:eastAsia="宋体"/>
                <w:sz w:val="16"/>
              </w:rPr>
              <w: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36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92B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25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7F7B">
            <w:pPr>
              <w:jc w:val="center"/>
            </w:pPr>
            <w:r>
              <w:rPr>
                <w:rFonts w:ascii="宋体" w:hAnsi="宋体" w:eastAsia="宋体"/>
                <w:sz w:val="16"/>
              </w:rPr>
              <w:t>=0.86万亩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858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20AAC">
            <w:pPr>
              <w:jc w:val="center"/>
            </w:pPr>
          </w:p>
        </w:tc>
      </w:tr>
      <w:tr w14:paraId="3610C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E3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2D4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8E2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EB3D">
            <w:pPr>
              <w:jc w:val="center"/>
            </w:pPr>
            <w:r>
              <w:rPr>
                <w:rFonts w:ascii="宋体" w:hAnsi="宋体" w:eastAsia="宋体"/>
                <w:sz w:val="16"/>
              </w:rPr>
              <w:t>高标准农田项目验收合格率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7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5C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F9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88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B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B9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3E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9DE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4525">
            <w:pPr>
              <w:jc w:val="center"/>
            </w:pPr>
          </w:p>
        </w:tc>
      </w:tr>
      <w:tr w14:paraId="073A7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CEE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07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419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EF85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94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B9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69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57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1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4B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74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E4A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ABF0">
            <w:pPr>
              <w:jc w:val="center"/>
            </w:pPr>
          </w:p>
        </w:tc>
      </w:tr>
      <w:tr w14:paraId="13FF0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952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940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283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3EAB">
            <w:pPr>
              <w:jc w:val="center"/>
            </w:pPr>
            <w:r>
              <w:rPr>
                <w:rFonts w:ascii="宋体" w:hAnsi="宋体" w:eastAsia="宋体"/>
                <w:sz w:val="16"/>
              </w:rPr>
              <w:t>高标准农田建设任务完成及时性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2D65">
            <w:pPr>
              <w:jc w:val="center"/>
            </w:pPr>
            <w:r>
              <w:rPr>
                <w:rFonts w:ascii="宋体" w:hAnsi="宋体" w:eastAsia="宋体"/>
                <w:sz w:val="16"/>
              </w:rPr>
              <w:t>1</w:t>
            </w:r>
            <w:r>
              <w:rPr>
                <w:rFonts w:hint="eastAsia" w:ascii="宋体" w:hAnsi="宋体"/>
                <w:sz w:val="16"/>
                <w:lang w:eastAsia="zh-CN"/>
              </w:rPr>
              <w:t>～</w:t>
            </w: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F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973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3B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88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7F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3C59E">
            <w:pPr>
              <w:jc w:val="center"/>
            </w:pPr>
            <w:r>
              <w:rPr>
                <w:rFonts w:ascii="宋体" w:hAnsi="宋体" w:eastAsia="宋体"/>
                <w:sz w:val="16"/>
              </w:rPr>
              <w:t>=1-2年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2AC3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167A">
            <w:pPr>
              <w:jc w:val="center"/>
            </w:pPr>
          </w:p>
        </w:tc>
      </w:tr>
      <w:tr w14:paraId="7D5B5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94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09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F5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610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E458">
            <w:pPr>
              <w:jc w:val="center"/>
            </w:pPr>
            <w:r>
              <w:rPr>
                <w:rFonts w:ascii="宋体" w:hAnsi="宋体" w:eastAsia="宋体"/>
                <w:sz w:val="16"/>
              </w:rPr>
              <w:t>=2024年12月19日前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A4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99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1CA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C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4C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E5C9A">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531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00B21">
            <w:pPr>
              <w:jc w:val="center"/>
            </w:pPr>
          </w:p>
        </w:tc>
      </w:tr>
      <w:tr w14:paraId="7761CF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020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674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AFC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0606">
            <w:pPr>
              <w:jc w:val="center"/>
            </w:pPr>
            <w:r>
              <w:rPr>
                <w:rFonts w:ascii="宋体" w:hAnsi="宋体" w:eastAsia="宋体"/>
                <w:sz w:val="16"/>
              </w:rPr>
              <w:t>高标准农田建设项目亩均投入标准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6C40">
            <w:pPr>
              <w:jc w:val="center"/>
            </w:pPr>
            <w:r>
              <w:rPr>
                <w:rFonts w:ascii="宋体" w:hAnsi="宋体" w:eastAsia="宋体"/>
                <w:sz w:val="16"/>
              </w:rPr>
              <w:t>&lt;=1442元/亩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1F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34D9">
            <w:pPr>
              <w:jc w:val="center"/>
            </w:pPr>
            <w:r>
              <w:rPr>
                <w:rFonts w:ascii="宋体" w:hAnsi="宋体" w:eastAsia="宋体"/>
                <w:sz w:val="16"/>
              </w:rPr>
              <w:t>2500元/亩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65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3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A60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5E42">
            <w:pPr>
              <w:jc w:val="center"/>
            </w:pPr>
            <w:r>
              <w:rPr>
                <w:rFonts w:ascii="宋体" w:hAnsi="宋体" w:eastAsia="宋体"/>
                <w:sz w:val="16"/>
              </w:rPr>
              <w:t>=1442元/亩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A4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C2CD7">
            <w:pPr>
              <w:jc w:val="center"/>
            </w:pPr>
          </w:p>
        </w:tc>
      </w:tr>
      <w:tr w14:paraId="7A8AD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122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0EBF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96D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4005">
            <w:pPr>
              <w:jc w:val="center"/>
            </w:pPr>
            <w:r>
              <w:rPr>
                <w:rFonts w:ascii="宋体" w:hAnsi="宋体" w:eastAsia="宋体"/>
                <w:sz w:val="16"/>
              </w:rPr>
              <w:t>粮食综合生产能力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2E91">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4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5D44">
            <w:pPr>
              <w:jc w:val="center"/>
            </w:pPr>
            <w:r>
              <w:rPr>
                <w:rFonts w:ascii="宋体" w:hAnsi="宋体" w:eastAsia="宋体"/>
                <w:sz w:val="16"/>
              </w:rPr>
              <w:t>粮食产能提高10%～15%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82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0F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D3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6DBF">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7D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B9E7C">
            <w:pPr>
              <w:jc w:val="center"/>
            </w:pPr>
          </w:p>
        </w:tc>
      </w:tr>
      <w:tr w14:paraId="4E78C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8C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64C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726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2D9C9">
            <w:pPr>
              <w:jc w:val="center"/>
            </w:pPr>
            <w:r>
              <w:rPr>
                <w:rFonts w:ascii="宋体" w:hAnsi="宋体" w:eastAsia="宋体"/>
                <w:sz w:val="16"/>
              </w:rPr>
              <w:t>田间道路通达度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2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37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5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C1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27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CB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37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16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5955A">
            <w:pPr>
              <w:jc w:val="center"/>
            </w:pPr>
          </w:p>
        </w:tc>
      </w:tr>
      <w:tr w14:paraId="59A06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45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9C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8B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5B0C">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3A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3E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C6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58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EE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02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A526">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8F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4EAAA">
            <w:pPr>
              <w:jc w:val="center"/>
            </w:pPr>
            <w:r>
              <w:rPr>
                <w:rFonts w:ascii="宋体" w:hAnsi="宋体" w:eastAsia="宋体"/>
                <w:sz w:val="16"/>
              </w:rPr>
              <w:t>该项目指标95，因项目实际问卷调查满意度为98.5%，故指标偏差为3%；改进措施：根据项目完成情况，合理设置预期指标值，使完成值与预期目标相一致。</w:t>
            </w:r>
          </w:p>
        </w:tc>
      </w:tr>
      <w:tr w14:paraId="43DB7CF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D273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298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DD1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5099">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2B2F4B"/>
        </w:tc>
      </w:tr>
    </w:tbl>
    <w:p w14:paraId="515B1A37">
      <w:r>
        <w:br w:type="page"/>
      </w:r>
    </w:p>
    <w:tbl>
      <w:tblPr>
        <w:tblStyle w:val="9"/>
        <w:tblW w:w="0" w:type="auto"/>
        <w:tblInd w:w="0" w:type="dxa"/>
        <w:tblLayout w:type="autofit"/>
        <w:tblCellMar>
          <w:top w:w="0" w:type="dxa"/>
          <w:left w:w="108" w:type="dxa"/>
          <w:bottom w:w="0" w:type="dxa"/>
          <w:right w:w="108" w:type="dxa"/>
        </w:tblCellMar>
      </w:tblPr>
      <w:tblGrid>
        <w:gridCol w:w="596"/>
        <w:gridCol w:w="536"/>
        <w:gridCol w:w="536"/>
        <w:gridCol w:w="596"/>
        <w:gridCol w:w="1096"/>
        <w:gridCol w:w="536"/>
        <w:gridCol w:w="696"/>
        <w:gridCol w:w="572"/>
        <w:gridCol w:w="540"/>
        <w:gridCol w:w="566"/>
        <w:gridCol w:w="1016"/>
        <w:gridCol w:w="457"/>
        <w:gridCol w:w="175"/>
        <w:gridCol w:w="509"/>
        <w:gridCol w:w="633"/>
      </w:tblGrid>
      <w:tr w14:paraId="03546A0C">
        <w:tblPrEx>
          <w:tblCellMar>
            <w:top w:w="0" w:type="dxa"/>
            <w:left w:w="108" w:type="dxa"/>
            <w:bottom w:w="0" w:type="dxa"/>
            <w:right w:w="108" w:type="dxa"/>
          </w:tblCellMar>
        </w:tblPrEx>
        <w:tc>
          <w:tcPr>
            <w:tcW w:w="9060" w:type="dxa"/>
            <w:gridSpan w:val="15"/>
            <w:vAlign w:val="center"/>
          </w:tcPr>
          <w:p w14:paraId="0D42B6C4">
            <w:pPr>
              <w:jc w:val="center"/>
            </w:pPr>
            <w:r>
              <w:rPr>
                <w:rFonts w:ascii="宋体" w:hAnsi="宋体" w:eastAsia="宋体"/>
                <w:sz w:val="24"/>
              </w:rPr>
              <w:t>项目支出绩效自评表</w:t>
            </w:r>
          </w:p>
        </w:tc>
      </w:tr>
      <w:tr w14:paraId="021BF14B">
        <w:tblPrEx>
          <w:tblCellMar>
            <w:top w:w="0" w:type="dxa"/>
            <w:left w:w="108" w:type="dxa"/>
            <w:bottom w:w="0" w:type="dxa"/>
            <w:right w:w="108" w:type="dxa"/>
          </w:tblCellMar>
        </w:tblPrEx>
        <w:tc>
          <w:tcPr>
            <w:tcW w:w="9060" w:type="dxa"/>
            <w:gridSpan w:val="15"/>
            <w:vAlign w:val="center"/>
          </w:tcPr>
          <w:p w14:paraId="514295C1">
            <w:pPr>
              <w:jc w:val="center"/>
            </w:pPr>
            <w:r>
              <w:rPr>
                <w:rFonts w:ascii="宋体" w:hAnsi="宋体" w:eastAsia="宋体"/>
                <w:sz w:val="24"/>
              </w:rPr>
              <w:t>(2024年度)</w:t>
            </w:r>
          </w:p>
        </w:tc>
      </w:tr>
      <w:tr w14:paraId="0345B97C">
        <w:tblPrEx>
          <w:tblCellMar>
            <w:top w:w="0" w:type="dxa"/>
            <w:left w:w="108" w:type="dxa"/>
            <w:bottom w:w="0" w:type="dxa"/>
            <w:right w:w="108" w:type="dxa"/>
          </w:tblCellMar>
        </w:tblPrEx>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96D298D">
            <w:pPr>
              <w:jc w:val="center"/>
            </w:pPr>
            <w:r>
              <w:rPr>
                <w:rFonts w:ascii="宋体" w:hAnsi="宋体" w:eastAsia="宋体"/>
                <w:sz w:val="16"/>
              </w:rPr>
              <w:t>项目名称</w:t>
            </w:r>
          </w:p>
        </w:tc>
        <w:tc>
          <w:tcPr>
            <w:tcW w:w="846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3458B4C">
            <w:pPr>
              <w:jc w:val="center"/>
            </w:pPr>
            <w:r>
              <w:rPr>
                <w:rFonts w:ascii="宋体" w:hAnsi="宋体" w:eastAsia="宋体"/>
                <w:sz w:val="16"/>
              </w:rPr>
              <w:t>疏勒县2024年农业保险保费补贴项目</w:t>
            </w:r>
          </w:p>
        </w:tc>
      </w:tr>
      <w:tr w14:paraId="5BDF222D">
        <w:tblPrEx>
          <w:tblCellMar>
            <w:top w:w="0" w:type="dxa"/>
            <w:left w:w="108" w:type="dxa"/>
            <w:bottom w:w="0" w:type="dxa"/>
            <w:right w:w="108" w:type="dxa"/>
          </w:tblCellMar>
        </w:tblPrEx>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326BA42">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73854">
            <w:pPr>
              <w:jc w:val="center"/>
            </w:pPr>
            <w:r>
              <w:rPr>
                <w:rFonts w:ascii="宋体" w:hAnsi="宋体" w:eastAsia="宋体"/>
                <w:sz w:val="16"/>
              </w:rPr>
              <w:t>疏勒县农业农村局</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58D91D8C">
            <w:pPr>
              <w:jc w:val="center"/>
            </w:pPr>
            <w:r>
              <w:rPr>
                <w:rFonts w:ascii="宋体" w:hAnsi="宋体" w:eastAsia="宋体"/>
                <w:sz w:val="16"/>
              </w:rPr>
              <w:t>实施单位</w:t>
            </w:r>
          </w:p>
        </w:tc>
        <w:tc>
          <w:tcPr>
            <w:tcW w:w="33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8C5DDE">
            <w:pPr>
              <w:jc w:val="center"/>
            </w:pPr>
            <w:r>
              <w:rPr>
                <w:rFonts w:ascii="宋体" w:hAnsi="宋体" w:eastAsia="宋体"/>
                <w:sz w:val="16"/>
              </w:rPr>
              <w:t>疏勒县农业农村局</w:t>
            </w:r>
          </w:p>
        </w:tc>
      </w:tr>
      <w:tr w14:paraId="537D26E1">
        <w:tblPrEx>
          <w:tblCellMar>
            <w:top w:w="0" w:type="dxa"/>
            <w:left w:w="108" w:type="dxa"/>
            <w:bottom w:w="0" w:type="dxa"/>
            <w:right w:w="108" w:type="dxa"/>
          </w:tblCellMar>
        </w:tblPrEx>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24E3F">
            <w:pPr>
              <w:jc w:val="center"/>
            </w:pPr>
            <w:r>
              <w:rPr>
                <w:rFonts w:ascii="宋体" w:hAnsi="宋体" w:eastAsia="宋体"/>
                <w:sz w:val="16"/>
              </w:rPr>
              <w:t>项目资金 （万元）</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A50F7">
            <w:pPr>
              <w:jc w:val="center"/>
            </w:pPr>
          </w:p>
        </w:tc>
        <w:tc>
          <w:tcPr>
            <w:tcW w:w="16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23ED">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890A">
            <w:pPr>
              <w:jc w:val="center"/>
            </w:pPr>
            <w:r>
              <w:rPr>
                <w:rFonts w:ascii="宋体" w:hAnsi="宋体" w:eastAsia="宋体"/>
                <w:sz w:val="16"/>
              </w:rPr>
              <w:t>全年预算数</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9FAAC">
            <w:pPr>
              <w:jc w:val="center"/>
            </w:pPr>
            <w:r>
              <w:rPr>
                <w:rFonts w:ascii="宋体" w:hAnsi="宋体" w:eastAsia="宋体"/>
                <w:sz w:val="16"/>
              </w:rPr>
              <w:t>全年执行数</w:t>
            </w:r>
          </w:p>
        </w:tc>
        <w:tc>
          <w:tcPr>
            <w:tcW w:w="15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3CB32">
            <w:pPr>
              <w:jc w:val="center"/>
            </w:pPr>
            <w:r>
              <w:rPr>
                <w:rFonts w:ascii="宋体" w:hAnsi="宋体" w:eastAsia="宋体"/>
                <w:sz w:val="16"/>
              </w:rPr>
              <w:t>分值</w:t>
            </w:r>
          </w:p>
        </w:tc>
        <w:tc>
          <w:tcPr>
            <w:tcW w:w="11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480A23">
            <w:pPr>
              <w:jc w:val="center"/>
            </w:pPr>
            <w:r>
              <w:rPr>
                <w:rFonts w:ascii="宋体" w:hAnsi="宋体" w:eastAsia="宋体"/>
                <w:sz w:val="16"/>
              </w:rPr>
              <w:t>执行率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4496836">
            <w:pPr>
              <w:jc w:val="center"/>
            </w:pPr>
            <w:r>
              <w:rPr>
                <w:rFonts w:ascii="宋体" w:hAnsi="宋体" w:eastAsia="宋体"/>
                <w:sz w:val="16"/>
              </w:rPr>
              <w:t>得分</w:t>
            </w:r>
          </w:p>
        </w:tc>
      </w:tr>
      <w:tr w14:paraId="1BE8FF23">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6E882DA5"/>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67FBA">
            <w:pPr>
              <w:jc w:val="center"/>
            </w:pPr>
            <w:r>
              <w:rPr>
                <w:rFonts w:ascii="宋体" w:hAnsi="宋体" w:eastAsia="宋体"/>
                <w:sz w:val="16"/>
              </w:rPr>
              <w:t>年度资金总额</w:t>
            </w:r>
          </w:p>
        </w:tc>
        <w:tc>
          <w:tcPr>
            <w:tcW w:w="16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81C45">
            <w:pPr>
              <w:jc w:val="center"/>
            </w:pPr>
            <w:r>
              <w:rPr>
                <w:rFonts w:ascii="宋体" w:hAnsi="宋体" w:eastAsia="宋体"/>
                <w:sz w:val="16"/>
              </w:rPr>
              <w:t>2,711.00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0E603">
            <w:pPr>
              <w:jc w:val="center"/>
            </w:pPr>
            <w:r>
              <w:rPr>
                <w:rFonts w:ascii="宋体" w:hAnsi="宋体" w:eastAsia="宋体"/>
                <w:sz w:val="16"/>
              </w:rPr>
              <w:t>4,508.96</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2A5C5">
            <w:pPr>
              <w:jc w:val="center"/>
            </w:pPr>
            <w:r>
              <w:rPr>
                <w:rFonts w:ascii="宋体" w:hAnsi="宋体" w:eastAsia="宋体"/>
                <w:sz w:val="16"/>
              </w:rPr>
              <w:t>4,508.96</w:t>
            </w:r>
          </w:p>
        </w:tc>
        <w:tc>
          <w:tcPr>
            <w:tcW w:w="15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615A5">
            <w:pPr>
              <w:jc w:val="center"/>
            </w:pPr>
            <w:r>
              <w:rPr>
                <w:rFonts w:ascii="宋体" w:hAnsi="宋体" w:eastAsia="宋体"/>
                <w:sz w:val="16"/>
              </w:rPr>
              <w:t>10</w:t>
            </w:r>
          </w:p>
        </w:tc>
        <w:tc>
          <w:tcPr>
            <w:tcW w:w="11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059644">
            <w:pPr>
              <w:jc w:val="center"/>
            </w:pPr>
            <w:r>
              <w:rPr>
                <w:rFonts w:ascii="宋体" w:hAnsi="宋体" w:eastAsia="宋体"/>
                <w:sz w:val="16"/>
              </w:rPr>
              <w:t>100.0%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D0000AE">
            <w:pPr>
              <w:jc w:val="center"/>
            </w:pPr>
            <w:r>
              <w:rPr>
                <w:rFonts w:ascii="宋体" w:hAnsi="宋体" w:eastAsia="宋体"/>
                <w:sz w:val="16"/>
              </w:rPr>
              <w:t>10.00分</w:t>
            </w:r>
          </w:p>
        </w:tc>
      </w:tr>
      <w:tr w14:paraId="330E0793">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038AEDE4"/>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929D2">
            <w:pPr>
              <w:jc w:val="center"/>
            </w:pPr>
            <w:r>
              <w:rPr>
                <w:rFonts w:ascii="宋体" w:hAnsi="宋体" w:eastAsia="宋体"/>
                <w:sz w:val="16"/>
              </w:rPr>
              <w:t>其中：当年财政拨款</w:t>
            </w:r>
          </w:p>
        </w:tc>
        <w:tc>
          <w:tcPr>
            <w:tcW w:w="16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229BE">
            <w:pPr>
              <w:jc w:val="center"/>
            </w:pPr>
            <w:r>
              <w:rPr>
                <w:rFonts w:ascii="宋体" w:hAnsi="宋体" w:eastAsia="宋体"/>
                <w:sz w:val="16"/>
              </w:rPr>
              <w:t>2,711.00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B1675">
            <w:pPr>
              <w:jc w:val="center"/>
            </w:pPr>
            <w:r>
              <w:rPr>
                <w:rFonts w:ascii="宋体" w:hAnsi="宋体" w:eastAsia="宋体"/>
                <w:sz w:val="16"/>
              </w:rPr>
              <w:t>4,508.96</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6FB04">
            <w:pPr>
              <w:jc w:val="center"/>
            </w:pPr>
            <w:r>
              <w:rPr>
                <w:rFonts w:ascii="宋体" w:hAnsi="宋体" w:eastAsia="宋体"/>
                <w:sz w:val="16"/>
              </w:rPr>
              <w:t>4,508.96</w:t>
            </w:r>
          </w:p>
        </w:tc>
        <w:tc>
          <w:tcPr>
            <w:tcW w:w="15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5CA3B">
            <w:pPr>
              <w:jc w:val="center"/>
            </w:pPr>
            <w:r>
              <w:rPr>
                <w:rFonts w:ascii="宋体" w:hAnsi="宋体" w:eastAsia="宋体"/>
                <w:sz w:val="16"/>
              </w:rPr>
              <w:t>—</w:t>
            </w:r>
          </w:p>
        </w:tc>
        <w:tc>
          <w:tcPr>
            <w:tcW w:w="11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4D8C5A">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147F292">
            <w:pPr>
              <w:jc w:val="center"/>
            </w:pPr>
            <w:r>
              <w:rPr>
                <w:rFonts w:ascii="宋体" w:hAnsi="宋体" w:eastAsia="宋体"/>
                <w:sz w:val="16"/>
              </w:rPr>
              <w:t>—</w:t>
            </w:r>
          </w:p>
        </w:tc>
      </w:tr>
      <w:tr w14:paraId="6493183B">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0686A473"/>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83F6E">
            <w:pPr>
              <w:jc w:val="center"/>
            </w:pPr>
            <w:r>
              <w:rPr>
                <w:rFonts w:ascii="宋体" w:hAnsi="宋体" w:eastAsia="宋体"/>
                <w:sz w:val="16"/>
              </w:rPr>
              <w:t xml:space="preserve">  其他资金</w:t>
            </w:r>
          </w:p>
        </w:tc>
        <w:tc>
          <w:tcPr>
            <w:tcW w:w="16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374DA">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8A27F">
            <w:pPr>
              <w:jc w:val="center"/>
            </w:pPr>
            <w:r>
              <w:rPr>
                <w:rFonts w:ascii="宋体" w:hAnsi="宋体" w:eastAsia="宋体"/>
                <w:sz w:val="16"/>
              </w:rPr>
              <w:t>0.00</w:t>
            </w:r>
          </w:p>
        </w:tc>
        <w:tc>
          <w:tcPr>
            <w:tcW w:w="11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C0726">
            <w:pPr>
              <w:jc w:val="center"/>
            </w:pPr>
            <w:r>
              <w:rPr>
                <w:rFonts w:ascii="宋体" w:hAnsi="宋体" w:eastAsia="宋体"/>
                <w:sz w:val="16"/>
              </w:rPr>
              <w:t>0.00</w:t>
            </w:r>
          </w:p>
        </w:tc>
        <w:tc>
          <w:tcPr>
            <w:tcW w:w="15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4D93D">
            <w:pPr>
              <w:jc w:val="center"/>
            </w:pPr>
            <w:r>
              <w:rPr>
                <w:rFonts w:ascii="宋体" w:hAnsi="宋体" w:eastAsia="宋体"/>
                <w:sz w:val="16"/>
              </w:rPr>
              <w:t>—</w:t>
            </w:r>
          </w:p>
        </w:tc>
        <w:tc>
          <w:tcPr>
            <w:tcW w:w="1141"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EDF42A">
            <w:pPr>
              <w:jc w:val="center"/>
            </w:pPr>
            <w:r>
              <w:rPr>
                <w:rFonts w:ascii="宋体" w:hAnsi="宋体" w:eastAsia="宋体"/>
                <w:sz w:val="16"/>
              </w:rPr>
              <w:t>—</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79CC6D6">
            <w:pPr>
              <w:jc w:val="center"/>
            </w:pPr>
            <w:r>
              <w:rPr>
                <w:rFonts w:ascii="宋体" w:hAnsi="宋体" w:eastAsia="宋体"/>
                <w:sz w:val="16"/>
              </w:rPr>
              <w:t>—</w:t>
            </w:r>
          </w:p>
        </w:tc>
      </w:tr>
      <w:tr w14:paraId="4CC16CBE">
        <w:tblPrEx>
          <w:tblCellMar>
            <w:top w:w="0" w:type="dxa"/>
            <w:left w:w="108" w:type="dxa"/>
            <w:bottom w:w="0" w:type="dxa"/>
            <w:right w:w="108" w:type="dxa"/>
          </w:tblCellMar>
        </w:tblPrEx>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09C9A">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F1B974">
            <w:pPr>
              <w:jc w:val="center"/>
            </w:pPr>
            <w:r>
              <w:rPr>
                <w:rFonts w:ascii="宋体" w:hAnsi="宋体" w:eastAsia="宋体"/>
                <w:sz w:val="16"/>
              </w:rPr>
              <w:t>预期目标</w:t>
            </w:r>
          </w:p>
        </w:tc>
        <w:tc>
          <w:tcPr>
            <w:tcW w:w="389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B1287">
            <w:pPr>
              <w:jc w:val="center"/>
            </w:pPr>
            <w:r>
              <w:rPr>
                <w:rFonts w:ascii="宋体" w:hAnsi="宋体" w:eastAsia="宋体"/>
                <w:sz w:val="16"/>
              </w:rPr>
              <w:t>实际完成情况</w:t>
            </w:r>
          </w:p>
        </w:tc>
      </w:tr>
      <w:tr w14:paraId="4EE5CAD4">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0C8A86E7"/>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F6D52">
            <w:pPr>
              <w:jc w:val="both"/>
            </w:pPr>
            <w:r>
              <w:rPr>
                <w:rFonts w:ascii="宋体" w:hAnsi="宋体" w:eastAsia="宋体"/>
                <w:sz w:val="16"/>
              </w:rPr>
              <w:t>项目计划总投资4508.96万元，本项目主要实施内容为积极引导扩大农业保险覆盖率，确保我县三大粮食作物投保面积覆盖率达到73%以上，奶牛参保率35%以上，理赔率达到100%，绝对免赔额为0，农业综合保险费用率小于等于20%，经办机构县级分支覆盖率达到100%，参保农户满意度达到95%以上，加快形成公开公平、优胜劣汰竞争机制，努力实现覆盖广泛、保障有力、运转高效的风险保障服务体系；建立健全科学公正、信息共享、功能完备的农业保险统计监测分析和考核评价体系，推动农业保险健康可持续发展。</w:t>
            </w:r>
          </w:p>
        </w:tc>
        <w:tc>
          <w:tcPr>
            <w:tcW w:w="389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32DFEB">
            <w:pPr>
              <w:jc w:val="both"/>
            </w:pPr>
            <w:r>
              <w:rPr>
                <w:rFonts w:hint="eastAsia" w:ascii="宋体" w:hAnsi="宋体"/>
                <w:sz w:val="16"/>
                <w:lang w:eastAsia="zh-CN"/>
              </w:rPr>
              <w:t>截至</w:t>
            </w:r>
            <w:r>
              <w:rPr>
                <w:rFonts w:ascii="宋体" w:hAnsi="宋体" w:eastAsia="宋体"/>
                <w:sz w:val="16"/>
              </w:rPr>
              <w:t>2024年12月31日，项目实际投资总额为4508.96万元，我县三大粮食作物投保面积覆盖率达到73%，奶牛参保率35%，理赔率达到100%，绝对免赔额为0，农业综合保险费用率20%，经办机构县级分支覆盖率达到100%，参保农户满意度达到98.2%，加快形成公开公平、优胜劣汰竞争机制，努力实现覆盖广泛、保障有力、运转高效的风险保障服务体系；建立健全科学公正、信息共享、功能完备的农业保险统计监测分析和考核评价体系，推动农业保险健康可持续发展。</w:t>
            </w:r>
          </w:p>
        </w:tc>
      </w:tr>
      <w:tr w14:paraId="7DDE45CD">
        <w:tblPrEx>
          <w:tblCellMar>
            <w:top w:w="0" w:type="dxa"/>
            <w:left w:w="108" w:type="dxa"/>
            <w:bottom w:w="0" w:type="dxa"/>
            <w:right w:w="108" w:type="dxa"/>
          </w:tblCellMar>
        </w:tblPrEx>
        <w:tc>
          <w:tcPr>
            <w:tcW w:w="596" w:type="dxa"/>
            <w:tcBorders>
              <w:top w:val="single" w:color="auto" w:sz="10" w:space="0"/>
              <w:left w:val="single" w:color="auto" w:sz="10" w:space="0"/>
              <w:bottom w:val="single" w:color="auto" w:sz="10" w:space="0"/>
              <w:right w:val="single" w:color="auto" w:sz="10" w:space="0"/>
              <w:insideV w:val="single" w:sz="10" w:space="0"/>
            </w:tcBorders>
          </w:tcPr>
          <w:p w14:paraId="7C8783E2"/>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0EC998A4">
            <w:pPr>
              <w:jc w:val="center"/>
            </w:pPr>
            <w:r>
              <w:rPr>
                <w:rFonts w:ascii="宋体" w:hAnsi="宋体" w:eastAsia="宋体"/>
                <w:sz w:val="16"/>
              </w:rPr>
              <w:t>一级指标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1A5D80A">
            <w:pPr>
              <w:jc w:val="center"/>
            </w:pPr>
            <w:r>
              <w:rPr>
                <w:rFonts w:ascii="宋体" w:hAnsi="宋体" w:eastAsia="宋体"/>
                <w:sz w:val="16"/>
              </w:rPr>
              <w:t>二级指标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02B408A3">
            <w:pPr>
              <w:jc w:val="center"/>
            </w:pPr>
            <w:r>
              <w:rPr>
                <w:rFonts w:ascii="宋体" w:hAnsi="宋体" w:eastAsia="宋体"/>
                <w:sz w:val="16"/>
              </w:rPr>
              <w:t>三级指标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31364016">
            <w:pPr>
              <w:jc w:val="center"/>
            </w:pPr>
            <w:r>
              <w:rPr>
                <w:rFonts w:ascii="宋体" w:hAnsi="宋体" w:eastAsia="宋体"/>
                <w:sz w:val="16"/>
              </w:rPr>
              <w:t>年度指标值</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C3D1D3C">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72E202">
            <w:pPr>
              <w:jc w:val="center"/>
            </w:pPr>
            <w:r>
              <w:rPr>
                <w:rFonts w:ascii="宋体" w:hAnsi="宋体" w:eastAsia="宋体"/>
                <w:sz w:val="16"/>
              </w:rPr>
              <w:t>上年完成情况</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929A071">
            <w:pPr>
              <w:jc w:val="center"/>
            </w:pPr>
            <w:r>
              <w:rPr>
                <w:rFonts w:ascii="宋体" w:hAnsi="宋体" w:eastAsia="宋体"/>
                <w:sz w:val="16"/>
              </w:rPr>
              <w:t>权重</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1CC01BB">
            <w:pPr>
              <w:jc w:val="center"/>
            </w:pPr>
            <w:r>
              <w:rPr>
                <w:rFonts w:ascii="宋体" w:hAnsi="宋体" w:eastAsia="宋体"/>
                <w:sz w:val="16"/>
              </w:rPr>
              <w:t>赋分规则</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8AB3D5E">
            <w:pPr>
              <w:jc w:val="center"/>
            </w:pPr>
            <w:r>
              <w:rPr>
                <w:rFonts w:ascii="宋体" w:hAnsi="宋体" w:eastAsia="宋体"/>
                <w:sz w:val="16"/>
              </w:rPr>
              <w:t>佐证资料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DB21C74">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DB7CE">
            <w:pPr>
              <w:jc w:val="center"/>
            </w:pPr>
            <w:r>
              <w:rPr>
                <w:rFonts w:ascii="宋体" w:hAnsi="宋体" w:eastAsia="宋体"/>
                <w:sz w:val="16"/>
              </w:rPr>
              <w:t>得分</w:t>
            </w:r>
          </w:p>
        </w:tc>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02EB5">
            <w:pPr>
              <w:jc w:val="center"/>
            </w:pPr>
            <w:r>
              <w:rPr>
                <w:rFonts w:ascii="宋体" w:hAnsi="宋体" w:eastAsia="宋体"/>
                <w:sz w:val="16"/>
              </w:rPr>
              <w:t>偏差原因分析及改进措施</w:t>
            </w:r>
          </w:p>
        </w:tc>
      </w:tr>
      <w:tr w14:paraId="1CD9F284">
        <w:tblPrEx>
          <w:tblCellMar>
            <w:top w:w="0" w:type="dxa"/>
            <w:left w:w="108" w:type="dxa"/>
            <w:bottom w:w="0" w:type="dxa"/>
            <w:right w:w="108" w:type="dxa"/>
          </w:tblCellMar>
        </w:tblPrEx>
        <w:tc>
          <w:tcPr>
            <w:tcW w:w="59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95BB5">
            <w:pPr>
              <w:jc w:val="center"/>
            </w:pPr>
            <w:r>
              <w:rPr>
                <w:rFonts w:ascii="宋体" w:hAnsi="宋体" w:eastAsia="宋体"/>
                <w:sz w:val="16"/>
              </w:rPr>
              <w:t>年度绩效指标完成情况</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372F1">
            <w:pPr>
              <w:jc w:val="center"/>
            </w:pPr>
            <w:r>
              <w:rPr>
                <w:rFonts w:ascii="宋体" w:hAnsi="宋体" w:eastAsia="宋体"/>
                <w:sz w:val="16"/>
              </w:rPr>
              <w:t>产出指标</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4D40F">
            <w:pPr>
              <w:jc w:val="center"/>
            </w:pPr>
            <w:r>
              <w:rPr>
                <w:rFonts w:ascii="宋体" w:hAnsi="宋体" w:eastAsia="宋体"/>
                <w:sz w:val="16"/>
              </w:rPr>
              <w:t>数量指标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5C7D6DB3">
            <w:pPr>
              <w:jc w:val="center"/>
            </w:pPr>
            <w:r>
              <w:rPr>
                <w:rFonts w:ascii="宋体" w:hAnsi="宋体" w:eastAsia="宋体"/>
                <w:sz w:val="16"/>
              </w:rPr>
              <w:t>三大粮食作物投保面积覆盖率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C9AC91C">
            <w:pPr>
              <w:jc w:val="center"/>
            </w:pPr>
            <w:r>
              <w:rPr>
                <w:rFonts w:ascii="宋体" w:hAnsi="宋体" w:eastAsia="宋体"/>
                <w:sz w:val="16"/>
              </w:rPr>
              <w:t>&gt;=73%</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25ADB64">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17248D">
            <w:pPr>
              <w:jc w:val="center"/>
            </w:pPr>
            <w:r>
              <w:rPr>
                <w:rFonts w:ascii="宋体" w:hAnsi="宋体" w:eastAsia="宋体"/>
                <w:sz w:val="16"/>
              </w:rPr>
              <w:t>65%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67F097D">
            <w:pPr>
              <w:jc w:val="center"/>
            </w:pPr>
            <w:r>
              <w:rPr>
                <w:rFonts w:ascii="宋体" w:hAnsi="宋体" w:eastAsia="宋体"/>
                <w:sz w:val="16"/>
              </w:rPr>
              <w:t>8</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03607334">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07AFC209">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FFCD291">
            <w:pPr>
              <w:jc w:val="center"/>
            </w:pPr>
            <w:r>
              <w:rPr>
                <w:rFonts w:ascii="宋体" w:hAnsi="宋体" w:eastAsia="宋体"/>
                <w:sz w:val="16"/>
              </w:rPr>
              <w:t>=73%</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246D">
            <w:pPr>
              <w:jc w:val="center"/>
            </w:pPr>
            <w:r>
              <w:rPr>
                <w:rFonts w:ascii="宋体" w:hAnsi="宋体" w:eastAsia="宋体"/>
                <w:sz w:val="16"/>
              </w:rPr>
              <w:t>8</w:t>
            </w:r>
          </w:p>
        </w:tc>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D6B74">
            <w:pPr>
              <w:jc w:val="center"/>
            </w:pPr>
          </w:p>
        </w:tc>
      </w:tr>
      <w:tr w14:paraId="00F2DE7D">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0F0B605E"/>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42492760"/>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174CA854"/>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C6B37CC">
            <w:pPr>
              <w:jc w:val="center"/>
            </w:pPr>
            <w:r>
              <w:rPr>
                <w:rFonts w:ascii="宋体" w:hAnsi="宋体" w:eastAsia="宋体"/>
                <w:sz w:val="16"/>
              </w:rPr>
              <w:t>奶牛保险覆盖率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B60BC6D">
            <w:pPr>
              <w:jc w:val="center"/>
            </w:pPr>
            <w:r>
              <w:rPr>
                <w:rFonts w:ascii="宋体" w:hAnsi="宋体" w:eastAsia="宋体"/>
                <w:sz w:val="16"/>
              </w:rPr>
              <w:t>&gt;=35%</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1823E73">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EDB8F4">
            <w:pPr>
              <w:jc w:val="center"/>
            </w:pPr>
            <w:r>
              <w:rPr>
                <w:rFonts w:ascii="宋体" w:hAnsi="宋体" w:eastAsia="宋体"/>
                <w:sz w:val="16"/>
              </w:rPr>
              <w:t>35%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A22E3F9">
            <w:pPr>
              <w:jc w:val="center"/>
            </w:pPr>
            <w:r>
              <w:rPr>
                <w:rFonts w:ascii="宋体" w:hAnsi="宋体" w:eastAsia="宋体"/>
                <w:sz w:val="16"/>
              </w:rPr>
              <w:t>8</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3DCD02B">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EB73F50">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21D583F1">
            <w:pPr>
              <w:jc w:val="center"/>
            </w:pPr>
            <w:r>
              <w:rPr>
                <w:rFonts w:ascii="宋体" w:hAnsi="宋体" w:eastAsia="宋体"/>
                <w:sz w:val="16"/>
              </w:rPr>
              <w:t>=35%</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7A477">
            <w:pPr>
              <w:jc w:val="center"/>
            </w:pPr>
            <w:r>
              <w:rPr>
                <w:rFonts w:ascii="宋体" w:hAnsi="宋体" w:eastAsia="宋体"/>
                <w:sz w:val="16"/>
              </w:rPr>
              <w:t>8</w:t>
            </w:r>
          </w:p>
        </w:tc>
        <w:tc>
          <w:tcPr>
            <w:tcW w:w="11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09FCC">
            <w:pPr>
              <w:jc w:val="center"/>
            </w:pPr>
          </w:p>
        </w:tc>
      </w:tr>
      <w:tr w14:paraId="2DF522E8">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30204314"/>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70C06917"/>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67783">
            <w:pPr>
              <w:jc w:val="center"/>
            </w:pPr>
            <w:r>
              <w:rPr>
                <w:rFonts w:ascii="宋体" w:hAnsi="宋体" w:eastAsia="宋体"/>
                <w:sz w:val="16"/>
              </w:rPr>
              <w:t>质量指标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1E69738">
            <w:pPr>
              <w:jc w:val="center"/>
            </w:pPr>
            <w:r>
              <w:rPr>
                <w:rFonts w:ascii="宋体" w:hAnsi="宋体" w:eastAsia="宋体"/>
                <w:sz w:val="16"/>
              </w:rPr>
              <w:t>绝对免赔额</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7E11DFAD">
            <w:pPr>
              <w:jc w:val="center"/>
            </w:pPr>
            <w:r>
              <w:rPr>
                <w:rFonts w:ascii="宋体" w:hAnsi="宋体" w:eastAsia="宋体"/>
                <w:sz w:val="16"/>
              </w:rPr>
              <w:t>=0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3058DB80">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AA3D7B">
            <w:pPr>
              <w:jc w:val="center"/>
            </w:pPr>
            <w:r>
              <w:rPr>
                <w:rFonts w:ascii="宋体" w:hAnsi="宋体" w:eastAsia="宋体"/>
                <w:sz w:val="16"/>
              </w:rPr>
              <w:t>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9B83C88">
            <w:pPr>
              <w:jc w:val="center"/>
            </w:pPr>
            <w:r>
              <w:rPr>
                <w:rFonts w:ascii="宋体" w:hAnsi="宋体" w:eastAsia="宋体"/>
                <w:sz w:val="16"/>
              </w:rPr>
              <w:t>8</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4EAC9E68">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5F075FA4">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406FDDB">
            <w:pPr>
              <w:jc w:val="center"/>
            </w:pPr>
            <w:r>
              <w:rPr>
                <w:rFonts w:ascii="宋体" w:hAnsi="宋体" w:eastAsia="宋体"/>
                <w:sz w:val="16"/>
              </w:rPr>
              <w:t>=0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19E42780">
            <w:pPr>
              <w:jc w:val="center"/>
            </w:pPr>
            <w:r>
              <w:rPr>
                <w:rFonts w:ascii="宋体" w:hAnsi="宋体" w:eastAsia="宋体"/>
                <w:sz w:val="16"/>
              </w:rPr>
              <w:t>8</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2D6EF7">
            <w:pPr>
              <w:jc w:val="center"/>
            </w:pPr>
          </w:p>
        </w:tc>
      </w:tr>
      <w:tr w14:paraId="564750B5">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0EE46795"/>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17111867"/>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4E56821A"/>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75D7A591">
            <w:pPr>
              <w:jc w:val="center"/>
            </w:pPr>
            <w:r>
              <w:rPr>
                <w:rFonts w:ascii="宋体" w:hAnsi="宋体" w:eastAsia="宋体"/>
                <w:sz w:val="16"/>
              </w:rPr>
              <w:t>风险保障水平</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681F8136">
            <w:pPr>
              <w:jc w:val="center"/>
            </w:pPr>
            <w:r>
              <w:rPr>
                <w:rFonts w:ascii="宋体" w:hAnsi="宋体" w:eastAsia="宋体"/>
                <w:sz w:val="16"/>
              </w:rPr>
              <w:t>高于上一年</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08F2C08E">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A9865A">
            <w:pPr>
              <w:jc w:val="center"/>
            </w:pPr>
            <w:r>
              <w:rPr>
                <w:rFonts w:ascii="宋体" w:hAnsi="宋体" w:eastAsia="宋体"/>
                <w:sz w:val="16"/>
              </w:rPr>
              <w:t>高于上一年</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54F9E91">
            <w:pPr>
              <w:jc w:val="center"/>
            </w:pPr>
            <w:r>
              <w:rPr>
                <w:rFonts w:ascii="宋体" w:hAnsi="宋体" w:eastAsia="宋体"/>
                <w:sz w:val="16"/>
              </w:rPr>
              <w:t>8</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51BEBFF8">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EA85580">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E7E5E40">
            <w:pPr>
              <w:jc w:val="center"/>
            </w:pPr>
            <w:r>
              <w:rPr>
                <w:rFonts w:ascii="宋体" w:hAnsi="宋体" w:eastAsia="宋体"/>
                <w:sz w:val="16"/>
              </w:rPr>
              <w:t>高于上一年</w:t>
            </w:r>
            <w:r>
              <w:rPr>
                <w:rFonts w:ascii="宋体" w:hAnsi="宋体" w:eastAsia="宋体"/>
                <w:sz w:val="16"/>
              </w:rPr>
              <w:tab/>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660ADE82">
            <w:pPr>
              <w:jc w:val="center"/>
            </w:pPr>
            <w:r>
              <w:rPr>
                <w:rFonts w:ascii="宋体" w:hAnsi="宋体" w:eastAsia="宋体"/>
                <w:sz w:val="16"/>
              </w:rPr>
              <w:t>8</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3A09CA">
            <w:pPr>
              <w:jc w:val="center"/>
            </w:pPr>
          </w:p>
        </w:tc>
      </w:tr>
      <w:tr w14:paraId="5F9580CA">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680908EA"/>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0D3E990D"/>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3CB383C">
            <w:pPr>
              <w:jc w:val="center"/>
            </w:pPr>
            <w:r>
              <w:rPr>
                <w:rFonts w:ascii="宋体" w:hAnsi="宋体" w:eastAsia="宋体"/>
                <w:sz w:val="16"/>
              </w:rPr>
              <w:t>时效指标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44F277C">
            <w:pPr>
              <w:jc w:val="center"/>
            </w:pPr>
            <w:r>
              <w:rPr>
                <w:rFonts w:ascii="宋体" w:hAnsi="宋体" w:eastAsia="宋体"/>
                <w:sz w:val="16"/>
              </w:rPr>
              <w:t>保险机构理赔及时率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72B016F">
            <w:pPr>
              <w:jc w:val="center"/>
            </w:pPr>
            <w:r>
              <w:rPr>
                <w:rFonts w:ascii="宋体" w:hAnsi="宋体" w:eastAsia="宋体"/>
                <w:sz w:val="16"/>
              </w:rPr>
              <w:t>=100%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654D8EC">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8C408F">
            <w:pPr>
              <w:jc w:val="center"/>
            </w:pPr>
            <w:r>
              <w:rPr>
                <w:rFonts w:ascii="宋体" w:hAnsi="宋体" w:eastAsia="宋体"/>
                <w:sz w:val="16"/>
              </w:rPr>
              <w:t>100%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334F4F1">
            <w:pPr>
              <w:jc w:val="center"/>
            </w:pPr>
            <w:r>
              <w:rPr>
                <w:rFonts w:ascii="宋体" w:hAnsi="宋体" w:eastAsia="宋体"/>
                <w:sz w:val="16"/>
              </w:rPr>
              <w:t>8</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0FBF96FD">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32E21EF">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4411AAB0">
            <w:pPr>
              <w:jc w:val="center"/>
            </w:pPr>
            <w:r>
              <w:rPr>
                <w:rFonts w:ascii="宋体" w:hAnsi="宋体" w:eastAsia="宋体"/>
                <w:sz w:val="16"/>
              </w:rPr>
              <w:t>=100%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355C793A">
            <w:pPr>
              <w:jc w:val="center"/>
            </w:pPr>
            <w:r>
              <w:rPr>
                <w:rFonts w:ascii="宋体" w:hAnsi="宋体" w:eastAsia="宋体"/>
                <w:sz w:val="16"/>
              </w:rPr>
              <w:t>8</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D54FA4">
            <w:pPr>
              <w:jc w:val="center"/>
            </w:pPr>
          </w:p>
        </w:tc>
      </w:tr>
      <w:tr w14:paraId="22CF6993">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20E1E464"/>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E1B5C">
            <w:pPr>
              <w:jc w:val="center"/>
            </w:pPr>
            <w:r>
              <w:rPr>
                <w:rFonts w:ascii="宋体" w:hAnsi="宋体" w:eastAsia="宋体"/>
                <w:sz w:val="16"/>
              </w:rPr>
              <w:t>成本指标</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4E7B1">
            <w:pPr>
              <w:jc w:val="center"/>
            </w:pPr>
            <w:r>
              <w:rPr>
                <w:rFonts w:ascii="宋体" w:hAnsi="宋体" w:eastAsia="宋体"/>
                <w:sz w:val="16"/>
              </w:rPr>
              <w:t>经济成本指标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4164EABD">
            <w:pPr>
              <w:jc w:val="center"/>
            </w:pPr>
            <w:r>
              <w:rPr>
                <w:rFonts w:ascii="宋体" w:hAnsi="宋体" w:eastAsia="宋体"/>
                <w:sz w:val="16"/>
              </w:rPr>
              <w:t>中国人民财产保险股份有限公司疏勒支公司补贴金额</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002B87CC">
            <w:pPr>
              <w:jc w:val="center"/>
            </w:pPr>
            <w:r>
              <w:rPr>
                <w:rFonts w:ascii="宋体" w:hAnsi="宋体" w:eastAsia="宋体"/>
                <w:sz w:val="16"/>
              </w:rPr>
              <w:t>&lt;=1699.1785万元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AFE9A55">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496202">
            <w:pPr>
              <w:jc w:val="center"/>
            </w:pPr>
            <w:r>
              <w:rPr>
                <w:rFonts w:ascii="宋体" w:hAnsi="宋体" w:eastAsia="宋体"/>
                <w:sz w:val="16"/>
              </w:rPr>
              <w:t>733.32万元</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7DEB88A">
            <w:pPr>
              <w:jc w:val="center"/>
            </w:pPr>
            <w:r>
              <w:rPr>
                <w:rFonts w:ascii="宋体" w:hAnsi="宋体" w:eastAsia="宋体"/>
                <w:sz w:val="16"/>
              </w:rPr>
              <w:t>6</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9CA6715">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149EF00B">
            <w:pPr>
              <w:jc w:val="center"/>
            </w:pPr>
            <w:r>
              <w:rPr>
                <w:rFonts w:ascii="宋体" w:hAnsi="宋体" w:eastAsia="宋体"/>
                <w:sz w:val="16"/>
              </w:rPr>
              <w:t>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06B982A">
            <w:pPr>
              <w:jc w:val="center"/>
            </w:pPr>
            <w:r>
              <w:rPr>
                <w:rFonts w:ascii="宋体" w:hAnsi="宋体" w:eastAsia="宋体"/>
                <w:sz w:val="16"/>
              </w:rPr>
              <w:t>=1699.1785万元</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5986C978">
            <w:pPr>
              <w:jc w:val="center"/>
            </w:pPr>
            <w:r>
              <w:rPr>
                <w:rFonts w:ascii="宋体" w:hAnsi="宋体" w:eastAsia="宋体"/>
                <w:sz w:val="16"/>
              </w:rPr>
              <w:t>6</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C63F92">
            <w:pPr>
              <w:jc w:val="center"/>
            </w:pPr>
          </w:p>
        </w:tc>
      </w:tr>
      <w:tr w14:paraId="4E2CD4AA">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1BA05EF9"/>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148F6560"/>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59812E39"/>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64D847B">
            <w:pPr>
              <w:jc w:val="center"/>
            </w:pPr>
            <w:r>
              <w:rPr>
                <w:rFonts w:ascii="宋体" w:hAnsi="宋体" w:eastAsia="宋体"/>
                <w:sz w:val="16"/>
              </w:rPr>
              <w:t>中国人寿财产保险股份有限公司疏勒支公司补贴金额</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46E7ED66">
            <w:pPr>
              <w:jc w:val="center"/>
            </w:pPr>
            <w:r>
              <w:rPr>
                <w:rFonts w:ascii="宋体" w:hAnsi="宋体" w:eastAsia="宋体"/>
                <w:sz w:val="16"/>
              </w:rPr>
              <w:t>&lt;=325.5856万元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0E04DE7E">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1E91B9">
            <w:pPr>
              <w:jc w:val="center"/>
            </w:pPr>
            <w:r>
              <w:rPr>
                <w:rFonts w:ascii="宋体" w:hAnsi="宋体" w:eastAsia="宋体"/>
                <w:sz w:val="16"/>
              </w:rPr>
              <w:t>928.57万元</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AE223D9">
            <w:pPr>
              <w:jc w:val="center"/>
            </w:pPr>
            <w:r>
              <w:rPr>
                <w:rFonts w:ascii="宋体" w:hAnsi="宋体" w:eastAsia="宋体"/>
                <w:sz w:val="16"/>
              </w:rPr>
              <w:t>5</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111DC161">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17AF5CAA">
            <w:pPr>
              <w:jc w:val="center"/>
            </w:pPr>
            <w:r>
              <w:rPr>
                <w:rFonts w:ascii="宋体" w:hAnsi="宋体" w:eastAsia="宋体"/>
                <w:sz w:val="16"/>
              </w:rPr>
              <w:t>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54878BBA">
            <w:pPr>
              <w:jc w:val="center"/>
            </w:pPr>
            <w:r>
              <w:rPr>
                <w:rFonts w:ascii="宋体" w:hAnsi="宋体" w:eastAsia="宋体"/>
                <w:sz w:val="16"/>
              </w:rPr>
              <w:t>=325.5856万元</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735A40CB">
            <w:pPr>
              <w:jc w:val="center"/>
            </w:pPr>
            <w:r>
              <w:rPr>
                <w:rFonts w:ascii="宋体" w:hAnsi="宋体" w:eastAsia="宋体"/>
                <w:sz w:val="16"/>
              </w:rPr>
              <w:t>5</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F2A501">
            <w:pPr>
              <w:jc w:val="center"/>
            </w:pPr>
          </w:p>
        </w:tc>
      </w:tr>
      <w:tr w14:paraId="2CC6F8EF">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2A4B9760"/>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6A7B0955"/>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08481766"/>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A5FA28A">
            <w:pPr>
              <w:jc w:val="center"/>
            </w:pPr>
            <w:r>
              <w:rPr>
                <w:rFonts w:ascii="宋体" w:hAnsi="宋体" w:eastAsia="宋体"/>
                <w:sz w:val="16"/>
              </w:rPr>
              <w:t>中华联合财产保险股份有限公司补贴金额</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256990B">
            <w:pPr>
              <w:jc w:val="center"/>
            </w:pPr>
            <w:r>
              <w:rPr>
                <w:rFonts w:ascii="宋体" w:hAnsi="宋体" w:eastAsia="宋体"/>
                <w:sz w:val="16"/>
              </w:rPr>
              <w:t>&lt;=57.8259万元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F2D4AE3">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468F40">
            <w:pPr>
              <w:jc w:val="center"/>
            </w:pPr>
            <w:r>
              <w:rPr>
                <w:rFonts w:ascii="宋体" w:hAnsi="宋体" w:eastAsia="宋体"/>
                <w:sz w:val="16"/>
              </w:rPr>
              <w:t>562.73万元</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5FF8789">
            <w:pPr>
              <w:jc w:val="center"/>
            </w:pPr>
            <w:r>
              <w:rPr>
                <w:rFonts w:ascii="宋体" w:hAnsi="宋体" w:eastAsia="宋体"/>
                <w:sz w:val="16"/>
              </w:rPr>
              <w:t>5</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17A0F3FF">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12E14668">
            <w:pPr>
              <w:jc w:val="center"/>
            </w:pPr>
            <w:r>
              <w:rPr>
                <w:rFonts w:ascii="宋体" w:hAnsi="宋体" w:eastAsia="宋体"/>
                <w:sz w:val="16"/>
              </w:rPr>
              <w:t>原始凭证</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1DCD93DB">
            <w:pPr>
              <w:jc w:val="center"/>
            </w:pPr>
            <w:r>
              <w:rPr>
                <w:rFonts w:ascii="宋体" w:hAnsi="宋体" w:eastAsia="宋体"/>
                <w:sz w:val="16"/>
              </w:rPr>
              <w:t>=57.8259万元</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5BFFF294">
            <w:pPr>
              <w:jc w:val="center"/>
            </w:pPr>
            <w:r>
              <w:rPr>
                <w:rFonts w:ascii="宋体" w:hAnsi="宋体" w:eastAsia="宋体"/>
                <w:sz w:val="16"/>
              </w:rPr>
              <w:t>5</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70FECB">
            <w:pPr>
              <w:jc w:val="center"/>
            </w:pPr>
          </w:p>
        </w:tc>
      </w:tr>
      <w:tr w14:paraId="514B94C3">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569A8745"/>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32E7E5B2"/>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4EE6080B"/>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1995031E">
            <w:pPr>
              <w:jc w:val="center"/>
            </w:pPr>
            <w:r>
              <w:rPr>
                <w:rFonts w:ascii="宋体" w:hAnsi="宋体" w:eastAsia="宋体"/>
                <w:sz w:val="16"/>
              </w:rPr>
              <w:t>2023年农业保险保费补贴金额</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7CE62695">
            <w:pPr>
              <w:jc w:val="center"/>
            </w:pPr>
            <w:r>
              <w:rPr>
                <w:rFonts w:ascii="宋体" w:hAnsi="宋体" w:eastAsia="宋体"/>
                <w:sz w:val="16"/>
              </w:rPr>
              <w:t>&lt;=2426.37万元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5690421">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C268C0">
            <w:pPr>
              <w:jc w:val="center"/>
            </w:pPr>
            <w:r>
              <w:rPr>
                <w:rFonts w:ascii="宋体" w:hAnsi="宋体" w:eastAsia="宋体"/>
                <w:sz w:val="16"/>
              </w:rPr>
              <w:t>新增</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70E9763">
            <w:pPr>
              <w:jc w:val="center"/>
            </w:pPr>
            <w:r>
              <w:rPr>
                <w:rFonts w:ascii="宋体" w:hAnsi="宋体" w:eastAsia="宋体"/>
                <w:sz w:val="16"/>
              </w:rPr>
              <w:t>4</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93E5CDB">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4E50E945">
            <w:pPr>
              <w:jc w:val="center"/>
            </w:pPr>
            <w:r>
              <w:rPr>
                <w:rFonts w:ascii="宋体" w:hAnsi="宋体" w:eastAsia="宋体"/>
                <w:sz w:val="16"/>
              </w:rPr>
              <w:t>原始凭证,工作资料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1C71BA7">
            <w:pPr>
              <w:jc w:val="center"/>
            </w:pPr>
            <w:r>
              <w:rPr>
                <w:rFonts w:ascii="宋体" w:hAnsi="宋体" w:eastAsia="宋体"/>
                <w:sz w:val="16"/>
              </w:rPr>
              <w:t>=2426.37万元</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1BCDCC2C">
            <w:pPr>
              <w:jc w:val="center"/>
            </w:pPr>
            <w:r>
              <w:rPr>
                <w:rFonts w:ascii="宋体" w:hAnsi="宋体" w:eastAsia="宋体"/>
                <w:sz w:val="16"/>
              </w:rPr>
              <w:t>4</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FACCD9">
            <w:pPr>
              <w:jc w:val="center"/>
            </w:pPr>
          </w:p>
        </w:tc>
      </w:tr>
      <w:tr w14:paraId="6A56F995">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27BA2998"/>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074C9">
            <w:pPr>
              <w:jc w:val="center"/>
            </w:pPr>
            <w:r>
              <w:rPr>
                <w:rFonts w:ascii="宋体" w:hAnsi="宋体" w:eastAsia="宋体"/>
                <w:sz w:val="16"/>
              </w:rPr>
              <w:t>效益指标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4951EEA">
            <w:pPr>
              <w:jc w:val="center"/>
            </w:pPr>
            <w:r>
              <w:rPr>
                <w:rFonts w:ascii="宋体" w:hAnsi="宋体" w:eastAsia="宋体"/>
                <w:sz w:val="16"/>
              </w:rPr>
              <w:t>经济效益指标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6A5F9B99">
            <w:pPr>
              <w:jc w:val="center"/>
            </w:pPr>
            <w:r>
              <w:rPr>
                <w:rFonts w:ascii="宋体" w:hAnsi="宋体" w:eastAsia="宋体"/>
                <w:sz w:val="16"/>
              </w:rPr>
              <w:t>经办机构县级分支覆盖率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153014B5">
            <w:pPr>
              <w:jc w:val="center"/>
            </w:pPr>
            <w:r>
              <w:rPr>
                <w:rFonts w:ascii="宋体" w:hAnsi="宋体" w:eastAsia="宋体"/>
                <w:sz w:val="16"/>
              </w:rPr>
              <w:t>=100%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F02C6FB">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33401A">
            <w:pPr>
              <w:jc w:val="center"/>
            </w:pPr>
            <w:r>
              <w:rPr>
                <w:rFonts w:ascii="宋体" w:hAnsi="宋体" w:eastAsia="宋体"/>
                <w:sz w:val="16"/>
              </w:rPr>
              <w:t>100%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B0A838F">
            <w:pPr>
              <w:jc w:val="center"/>
            </w:pPr>
            <w:r>
              <w:rPr>
                <w:rFonts w:ascii="宋体" w:hAnsi="宋体" w:eastAsia="宋体"/>
                <w:sz w:val="16"/>
              </w:rPr>
              <w:t>10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3A5091D">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513D0901">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0325D344">
            <w:pPr>
              <w:jc w:val="center"/>
            </w:pPr>
            <w:r>
              <w:rPr>
                <w:rFonts w:ascii="宋体" w:hAnsi="宋体" w:eastAsia="宋体"/>
                <w:sz w:val="16"/>
              </w:rPr>
              <w:t>=100%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7A7AEC4B">
            <w:pPr>
              <w:jc w:val="center"/>
            </w:pPr>
            <w:r>
              <w:rPr>
                <w:rFonts w:ascii="宋体" w:hAnsi="宋体" w:eastAsia="宋体"/>
                <w:sz w:val="16"/>
              </w:rPr>
              <w:t>10</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AF7A20">
            <w:pPr>
              <w:jc w:val="center"/>
            </w:pPr>
          </w:p>
        </w:tc>
      </w:tr>
      <w:tr w14:paraId="7E1EF15C">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2F658535"/>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6A2861B6"/>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B3A25A1">
            <w:pPr>
              <w:jc w:val="center"/>
            </w:pPr>
            <w:r>
              <w:rPr>
                <w:rFonts w:ascii="宋体" w:hAnsi="宋体" w:eastAsia="宋体"/>
                <w:sz w:val="16"/>
              </w:rPr>
              <w:t>社会效益指标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30EC56FC">
            <w:pPr>
              <w:jc w:val="center"/>
            </w:pPr>
            <w:r>
              <w:rPr>
                <w:rFonts w:ascii="宋体" w:hAnsi="宋体" w:eastAsia="宋体"/>
                <w:sz w:val="16"/>
              </w:rPr>
              <w:t>农业综合保险费用率</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4EC7DC8A">
            <w:pPr>
              <w:jc w:val="center"/>
            </w:pPr>
            <w:r>
              <w:rPr>
                <w:rFonts w:ascii="宋体" w:hAnsi="宋体" w:eastAsia="宋体"/>
                <w:sz w:val="16"/>
              </w:rPr>
              <w:t>&lt;=20%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B8CEA26">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977EFA">
            <w:pPr>
              <w:jc w:val="center"/>
            </w:pPr>
            <w:r>
              <w:rPr>
                <w:rFonts w:ascii="宋体" w:hAnsi="宋体" w:eastAsia="宋体"/>
                <w:sz w:val="16"/>
              </w:rPr>
              <w:t>20%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06BC5C8">
            <w:pPr>
              <w:jc w:val="center"/>
            </w:pPr>
            <w:r>
              <w:rPr>
                <w:rFonts w:ascii="宋体" w:hAnsi="宋体" w:eastAsia="宋体"/>
                <w:sz w:val="16"/>
              </w:rPr>
              <w:t>10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FD58053">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9F45781">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36D0D370">
            <w:pPr>
              <w:jc w:val="center"/>
            </w:pPr>
            <w:r>
              <w:rPr>
                <w:rFonts w:ascii="宋体" w:hAnsi="宋体" w:eastAsia="宋体"/>
                <w:sz w:val="16"/>
              </w:rPr>
              <w:t>=20%</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18AE3408">
            <w:pPr>
              <w:jc w:val="center"/>
            </w:pPr>
            <w:r>
              <w:rPr>
                <w:rFonts w:ascii="宋体" w:hAnsi="宋体" w:eastAsia="宋体"/>
                <w:sz w:val="16"/>
              </w:rPr>
              <w:t>10</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E6FFE6">
            <w:pPr>
              <w:jc w:val="center"/>
            </w:pPr>
          </w:p>
        </w:tc>
      </w:tr>
      <w:tr w14:paraId="58E1E44B">
        <w:tblPrEx>
          <w:tblCellMar>
            <w:top w:w="0" w:type="dxa"/>
            <w:left w:w="108" w:type="dxa"/>
            <w:bottom w:w="0" w:type="dxa"/>
            <w:right w:w="108" w:type="dxa"/>
          </w:tblCellMar>
        </w:tblPrEx>
        <w:tc>
          <w:tcPr>
            <w:tcW w:w="596" w:type="dxa"/>
            <w:vMerge w:val="continue"/>
            <w:tcBorders>
              <w:top w:val="single" w:color="auto" w:sz="10" w:space="0"/>
              <w:left w:val="single" w:color="auto" w:sz="10" w:space="0"/>
              <w:bottom w:val="single" w:color="auto" w:sz="10" w:space="0"/>
              <w:right w:val="single" w:color="auto" w:sz="10" w:space="0"/>
              <w:insideV w:val="single" w:sz="10" w:space="0"/>
            </w:tcBorders>
          </w:tcPr>
          <w:p w14:paraId="49AC62D5"/>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3B515BB">
            <w:pPr>
              <w:jc w:val="center"/>
            </w:pPr>
            <w:r>
              <w:rPr>
                <w:rFonts w:ascii="宋体" w:hAnsi="宋体" w:eastAsia="宋体"/>
                <w:sz w:val="16"/>
              </w:rPr>
              <w:t>满意度指标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840FE40">
            <w:pPr>
              <w:jc w:val="center"/>
            </w:pPr>
            <w:r>
              <w:rPr>
                <w:rFonts w:ascii="宋体" w:hAnsi="宋体" w:eastAsia="宋体"/>
                <w:sz w:val="16"/>
              </w:rPr>
              <w:t>满意度指标</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14:paraId="26B4FA38">
            <w:pPr>
              <w:jc w:val="center"/>
            </w:pPr>
            <w:r>
              <w:rPr>
                <w:rFonts w:ascii="宋体" w:hAnsi="宋体" w:eastAsia="宋体"/>
                <w:sz w:val="16"/>
              </w:rPr>
              <w:t>参保农户满意度</w:t>
            </w:r>
          </w:p>
        </w:tc>
        <w:tc>
          <w:tcPr>
            <w:tcW w:w="1096" w:type="dxa"/>
            <w:tcBorders>
              <w:top w:val="single" w:color="auto" w:sz="10" w:space="0"/>
              <w:left w:val="single" w:color="auto" w:sz="10" w:space="0"/>
              <w:bottom w:val="single" w:color="auto" w:sz="10" w:space="0"/>
              <w:right w:val="single" w:color="auto" w:sz="10" w:space="0"/>
              <w:insideV w:val="single" w:sz="10" w:space="0"/>
            </w:tcBorders>
            <w:vAlign w:val="center"/>
          </w:tcPr>
          <w:p w14:paraId="286F4948">
            <w:pPr>
              <w:jc w:val="center"/>
            </w:pPr>
            <w:r>
              <w:rPr>
                <w:rFonts w:ascii="宋体" w:hAnsi="宋体" w:eastAsia="宋体"/>
                <w:sz w:val="16"/>
              </w:rPr>
              <w:t>&gt;=95%</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DB57FBC">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A51929">
            <w:pPr>
              <w:jc w:val="center"/>
            </w:pPr>
            <w:r>
              <w:rPr>
                <w:rFonts w:ascii="宋体" w:hAnsi="宋体" w:eastAsia="宋体"/>
                <w:sz w:val="16"/>
              </w:rPr>
              <w:t>98%</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358C79C">
            <w:pPr>
              <w:jc w:val="center"/>
            </w:pPr>
            <w:r>
              <w:rPr>
                <w:rFonts w:ascii="宋体" w:hAnsi="宋体" w:eastAsia="宋体"/>
                <w:sz w:val="16"/>
              </w:rPr>
              <w:t>10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153EB64C">
            <w:pPr>
              <w:jc w:val="center"/>
            </w:pPr>
            <w:r>
              <w:rPr>
                <w:rFonts w:ascii="宋体" w:hAnsi="宋体" w:eastAsia="宋体"/>
                <w:sz w:val="16"/>
              </w:rPr>
              <w:t>满意度赋分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CC63D4F">
            <w:pPr>
              <w:jc w:val="center"/>
            </w:pPr>
            <w:r>
              <w:rPr>
                <w:rFonts w:ascii="宋体" w:hAnsi="宋体" w:eastAsia="宋体"/>
                <w:sz w:val="16"/>
              </w:rPr>
              <w:t>工作资料</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14:paraId="63DD79C0">
            <w:pPr>
              <w:jc w:val="center"/>
            </w:pPr>
            <w:r>
              <w:rPr>
                <w:rFonts w:ascii="宋体" w:hAnsi="宋体" w:eastAsia="宋体"/>
                <w:sz w:val="16"/>
              </w:rPr>
              <w:t>=98.2%</w:t>
            </w:r>
          </w:p>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2B1F070C">
            <w:pPr>
              <w:jc w:val="center"/>
            </w:pPr>
            <w:r>
              <w:rPr>
                <w:rFonts w:ascii="宋体" w:hAnsi="宋体" w:eastAsia="宋体"/>
                <w:sz w:val="16"/>
              </w:rPr>
              <w:t>10</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439D6C">
            <w:pPr>
              <w:jc w:val="center"/>
            </w:pPr>
            <w:r>
              <w:rPr>
                <w:rFonts w:ascii="宋体" w:hAnsi="宋体" w:eastAsia="宋体"/>
                <w:sz w:val="16"/>
              </w:rPr>
              <w:t>原因分析：该项目指标办公人员满意度&gt;=95%，因项目实际问卷调查满意度为98.2%，故指标偏差为3.3%；改进措施：根据项目实施情况，合理设置预期指标值，使完成值与预期目标值相一致。</w:t>
            </w:r>
          </w:p>
        </w:tc>
      </w:tr>
      <w:tr w14:paraId="3860BBA3">
        <w:tblPrEx>
          <w:tblCellMar>
            <w:top w:w="0" w:type="dxa"/>
            <w:left w:w="108" w:type="dxa"/>
            <w:bottom w:w="0" w:type="dxa"/>
            <w:right w:w="108" w:type="dxa"/>
          </w:tblCellMar>
        </w:tblPrEx>
        <w:tc>
          <w:tcPr>
            <w:tcW w:w="45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175F91">
            <w:pPr>
              <w:jc w:val="center"/>
            </w:pPr>
            <w:r>
              <w:rPr>
                <w:rFonts w:ascii="宋体" w:hAnsi="宋体" w:eastAsia="宋体"/>
                <w:sz w:val="16"/>
              </w:rPr>
              <w:t>总分</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EB99641">
            <w:pPr>
              <w:jc w:val="center"/>
            </w:pPr>
            <w:r>
              <w:rPr>
                <w:rFonts w:ascii="宋体" w:hAnsi="宋体" w:eastAsia="宋体"/>
                <w:sz w:val="16"/>
              </w:rPr>
              <w:t>100</w:t>
            </w:r>
          </w:p>
        </w:tc>
        <w:tc>
          <w:tcPr>
            <w:tcW w:w="2122" w:type="dxa"/>
            <w:gridSpan w:val="3"/>
            <w:tcBorders>
              <w:top w:val="single" w:color="auto" w:sz="10" w:space="0"/>
              <w:left w:val="single" w:color="auto" w:sz="10" w:space="0"/>
              <w:bottom w:val="single" w:color="auto" w:sz="10" w:space="0"/>
              <w:right w:val="single" w:color="auto" w:sz="10" w:space="0"/>
              <w:insideV w:val="single" w:sz="10" w:space="0"/>
            </w:tcBorders>
          </w:tcPr>
          <w:p w14:paraId="41503923"/>
        </w:tc>
        <w:tc>
          <w:tcPr>
            <w:tcW w:w="457" w:type="dxa"/>
            <w:tcBorders>
              <w:top w:val="single" w:color="auto" w:sz="10" w:space="0"/>
              <w:left w:val="single" w:color="auto" w:sz="10" w:space="0"/>
              <w:bottom w:val="single" w:color="auto" w:sz="10" w:space="0"/>
              <w:right w:val="single" w:color="auto" w:sz="10" w:space="0"/>
              <w:insideV w:val="single" w:sz="10" w:space="0"/>
            </w:tcBorders>
            <w:vAlign w:val="center"/>
          </w:tcPr>
          <w:p w14:paraId="66677272">
            <w:pPr>
              <w:jc w:val="center"/>
            </w:pPr>
            <w:r>
              <w:rPr>
                <w:rFonts w:ascii="宋体" w:hAnsi="宋体" w:eastAsia="宋体"/>
                <w:sz w:val="16"/>
              </w:rPr>
              <w:t>100分</w:t>
            </w:r>
          </w:p>
        </w:tc>
        <w:tc>
          <w:tcPr>
            <w:tcW w:w="1317" w:type="dxa"/>
            <w:gridSpan w:val="3"/>
            <w:tcBorders>
              <w:top w:val="single" w:color="auto" w:sz="10" w:space="0"/>
              <w:left w:val="single" w:color="auto" w:sz="10" w:space="0"/>
              <w:bottom w:val="single" w:color="auto" w:sz="10" w:space="0"/>
              <w:right w:val="single" w:color="auto" w:sz="10" w:space="0"/>
              <w:insideV w:val="single" w:sz="10" w:space="0"/>
            </w:tcBorders>
          </w:tcPr>
          <w:p w14:paraId="1A0BC33C"/>
        </w:tc>
      </w:tr>
    </w:tbl>
    <w:p w14:paraId="277B749B">
      <w:r>
        <w:br w:type="page"/>
      </w:r>
    </w:p>
    <w:tbl>
      <w:tblPr>
        <w:tblStyle w:val="9"/>
        <w:tblW w:w="0" w:type="auto"/>
        <w:tblInd w:w="0" w:type="dxa"/>
        <w:tblLayout w:type="autofit"/>
        <w:tblCellMar>
          <w:top w:w="0" w:type="dxa"/>
          <w:left w:w="108" w:type="dxa"/>
          <w:bottom w:w="0" w:type="dxa"/>
          <w:right w:w="108" w:type="dxa"/>
        </w:tblCellMar>
      </w:tblPr>
      <w:tblGrid>
        <w:gridCol w:w="600"/>
        <w:gridCol w:w="547"/>
        <w:gridCol w:w="547"/>
        <w:gridCol w:w="600"/>
        <w:gridCol w:w="1016"/>
        <w:gridCol w:w="547"/>
        <w:gridCol w:w="776"/>
        <w:gridCol w:w="579"/>
        <w:gridCol w:w="550"/>
        <w:gridCol w:w="574"/>
        <w:gridCol w:w="936"/>
        <w:gridCol w:w="632"/>
        <w:gridCol w:w="523"/>
        <w:gridCol w:w="633"/>
      </w:tblGrid>
      <w:tr w14:paraId="47E33FE2">
        <w:tblPrEx>
          <w:tblCellMar>
            <w:top w:w="0" w:type="dxa"/>
            <w:left w:w="108" w:type="dxa"/>
            <w:bottom w:w="0" w:type="dxa"/>
            <w:right w:w="108" w:type="dxa"/>
          </w:tblCellMar>
        </w:tblPrEx>
        <w:tc>
          <w:tcPr>
            <w:tcW w:w="8848" w:type="dxa"/>
            <w:gridSpan w:val="14"/>
            <w:vAlign w:val="center"/>
          </w:tcPr>
          <w:p w14:paraId="75CB9B6C">
            <w:pPr>
              <w:jc w:val="center"/>
            </w:pPr>
            <w:r>
              <w:rPr>
                <w:rFonts w:ascii="宋体" w:hAnsi="宋体" w:eastAsia="宋体"/>
                <w:sz w:val="24"/>
              </w:rPr>
              <w:t>项目支出绩效自评表</w:t>
            </w:r>
          </w:p>
        </w:tc>
      </w:tr>
      <w:tr w14:paraId="53C7FCB6">
        <w:tblPrEx>
          <w:tblCellMar>
            <w:top w:w="0" w:type="dxa"/>
            <w:left w:w="108" w:type="dxa"/>
            <w:bottom w:w="0" w:type="dxa"/>
            <w:right w:w="108" w:type="dxa"/>
          </w:tblCellMar>
        </w:tblPrEx>
        <w:tc>
          <w:tcPr>
            <w:tcW w:w="8848" w:type="dxa"/>
            <w:gridSpan w:val="14"/>
            <w:vAlign w:val="center"/>
          </w:tcPr>
          <w:p w14:paraId="0BB33A80">
            <w:pPr>
              <w:jc w:val="center"/>
            </w:pPr>
            <w:r>
              <w:rPr>
                <w:rFonts w:ascii="宋体" w:hAnsi="宋体" w:eastAsia="宋体"/>
                <w:sz w:val="24"/>
              </w:rPr>
              <w:t>(2024年度)</w:t>
            </w:r>
          </w:p>
        </w:tc>
      </w:tr>
      <w:tr w14:paraId="1F80A3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59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B934EA">
            <w:pPr>
              <w:jc w:val="center"/>
            </w:pPr>
            <w:r>
              <w:rPr>
                <w:rFonts w:ascii="宋体" w:hAnsi="宋体" w:eastAsia="宋体"/>
                <w:sz w:val="16"/>
              </w:rPr>
              <w:t>疏勒县2024年农机购置与应用补贴项目</w:t>
            </w:r>
          </w:p>
        </w:tc>
      </w:tr>
      <w:tr w14:paraId="6D3EE4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3B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6644F">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D8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464871">
            <w:pPr>
              <w:jc w:val="center"/>
            </w:pPr>
            <w:r>
              <w:rPr>
                <w:rFonts w:ascii="宋体" w:hAnsi="宋体" w:eastAsia="宋体"/>
                <w:sz w:val="16"/>
              </w:rPr>
              <w:t>疏勒县农业农村局</w:t>
            </w:r>
          </w:p>
        </w:tc>
      </w:tr>
      <w:tr w14:paraId="0BD313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B0C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FB3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C5D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123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C75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06A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5B7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A7BC">
            <w:pPr>
              <w:jc w:val="center"/>
            </w:pPr>
            <w:r>
              <w:rPr>
                <w:rFonts w:ascii="宋体" w:hAnsi="宋体" w:eastAsia="宋体"/>
                <w:sz w:val="16"/>
              </w:rPr>
              <w:t>得分</w:t>
            </w:r>
          </w:p>
        </w:tc>
      </w:tr>
      <w:tr w14:paraId="1D056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003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86F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CC097">
            <w:pPr>
              <w:jc w:val="center"/>
            </w:pPr>
            <w:r>
              <w:rPr>
                <w:rFonts w:ascii="宋体" w:hAnsi="宋体" w:eastAsia="宋体"/>
                <w:sz w:val="16"/>
              </w:rPr>
              <w:t>1,012.00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9563A">
            <w:pPr>
              <w:jc w:val="center"/>
            </w:pPr>
            <w:r>
              <w:rPr>
                <w:rFonts w:ascii="宋体" w:hAnsi="宋体" w:eastAsia="宋体"/>
                <w:sz w:val="16"/>
              </w:rPr>
              <w:t>1,457.00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294D8">
            <w:pPr>
              <w:jc w:val="center"/>
            </w:pPr>
            <w:r>
              <w:rPr>
                <w:rFonts w:ascii="宋体" w:hAnsi="宋体" w:eastAsia="宋体"/>
                <w:sz w:val="16"/>
              </w:rPr>
              <w:t>1,457.00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5C8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854C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25FB">
            <w:pPr>
              <w:jc w:val="center"/>
            </w:pPr>
            <w:r>
              <w:rPr>
                <w:rFonts w:ascii="宋体" w:hAnsi="宋体" w:eastAsia="宋体"/>
                <w:sz w:val="16"/>
              </w:rPr>
              <w:t>10.00分</w:t>
            </w:r>
          </w:p>
        </w:tc>
      </w:tr>
      <w:tr w14:paraId="204BE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F4F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9FB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89F28">
            <w:pPr>
              <w:jc w:val="center"/>
            </w:pPr>
            <w:r>
              <w:rPr>
                <w:rFonts w:ascii="宋体" w:hAnsi="宋体" w:eastAsia="宋体"/>
                <w:sz w:val="16"/>
              </w:rPr>
              <w:t>1,012.00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E8A56">
            <w:pPr>
              <w:jc w:val="center"/>
            </w:pPr>
            <w:r>
              <w:rPr>
                <w:rFonts w:ascii="宋体" w:hAnsi="宋体" w:eastAsia="宋体"/>
                <w:sz w:val="16"/>
              </w:rPr>
              <w:t>1,457.00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8B41C">
            <w:pPr>
              <w:jc w:val="center"/>
            </w:pPr>
            <w:r>
              <w:rPr>
                <w:rFonts w:ascii="宋体" w:hAnsi="宋体" w:eastAsia="宋体"/>
                <w:sz w:val="16"/>
              </w:rPr>
              <w:t>1,457.00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D6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CA6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4FC5">
            <w:pPr>
              <w:jc w:val="center"/>
            </w:pPr>
            <w:r>
              <w:rPr>
                <w:rFonts w:ascii="宋体" w:hAnsi="宋体" w:eastAsia="宋体"/>
                <w:sz w:val="16"/>
              </w:rPr>
              <w:t>—</w:t>
            </w:r>
          </w:p>
        </w:tc>
      </w:tr>
      <w:tr w14:paraId="1A7EB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D4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FFD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E9D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769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014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E6D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20F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8B16">
            <w:pPr>
              <w:jc w:val="center"/>
            </w:pPr>
            <w:r>
              <w:rPr>
                <w:rFonts w:ascii="宋体" w:hAnsi="宋体" w:eastAsia="宋体"/>
                <w:sz w:val="16"/>
              </w:rPr>
              <w:t>—</w:t>
            </w:r>
          </w:p>
        </w:tc>
      </w:tr>
      <w:tr w14:paraId="68FC19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89F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E07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5840DE">
            <w:pPr>
              <w:jc w:val="center"/>
            </w:pPr>
            <w:r>
              <w:rPr>
                <w:rFonts w:ascii="宋体" w:hAnsi="宋体" w:eastAsia="宋体"/>
                <w:sz w:val="16"/>
              </w:rPr>
              <w:t>实际完成情况</w:t>
            </w:r>
          </w:p>
        </w:tc>
      </w:tr>
      <w:tr w14:paraId="1D038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E43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A25668">
            <w:pPr>
              <w:jc w:val="both"/>
            </w:pPr>
            <w:r>
              <w:rPr>
                <w:rFonts w:ascii="宋体" w:hAnsi="宋体" w:eastAsia="宋体"/>
                <w:sz w:val="16"/>
              </w:rPr>
              <w:t>以满足广大农牧民对机械化生产的需要为目标，以稳定实施政策、最大限度发挥政策效益为主线，稳重点、扩范围、优服务、强监管、提效能，持续提升政策实施的精准化、规范化、便利化水平，支持引导农民购置使用先进适用的农业机械，引领推动农业机械化向全程全面高质高效发展，加快推动农机装备产业转型升级，为实施乡村振兴战略推进农业农村现代化提供坚实支撑。2024年农机购置补贴资金1457万元，计划补贴疏勒县15个乡镇购买的农机具及报废农业机械1066台/套，其中：补贴短板重点机械242台，报废农机具285台/套；享受补贴的机具种类范围为15大类42个小类155个品目，补贴范围内机具敞开补贴。优先保障粮棉、林果、畜牧养殖、设施、特色等重要农产品生产以及支持残膜回收、翻堆肥等农业绿色发展和数字化发展所需机具的补贴需要。农业机械化生产社会化服务水平稳步提升，促进农机科技进步作用明显，调动农民购买、使用农机积极性明显增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B48E8">
            <w:pPr>
              <w:jc w:val="both"/>
            </w:pPr>
            <w:r>
              <w:rPr>
                <w:rFonts w:hint="eastAsia" w:ascii="宋体" w:hAnsi="宋体"/>
                <w:sz w:val="16"/>
                <w:lang w:eastAsia="zh-CN"/>
              </w:rPr>
              <w:t>截至</w:t>
            </w:r>
            <w:r>
              <w:rPr>
                <w:rFonts w:ascii="宋体" w:hAnsi="宋体" w:eastAsia="宋体"/>
                <w:sz w:val="16"/>
              </w:rPr>
              <w:t>2024年12月31日，项目实际投资总额为1457万元,以满足广大农牧民对机械化生产的需要为目标，以稳定实施政策、最大限度发挥政策效益为主线，稳重点、扩范围、优服务、强监管、提效能，持续提升政策实施的精准化、规范化、便利化水平，支持引导农民购置使用先进适用的农业机械，引领推动农业机械化向全程全面高质高效发展，加快推动农机装备产业转型升级，为实施乡村振兴战略推进农业农村现代化提供坚实支撑。2024年农机购置补贴资金1457万元，计划补贴疏勒县15个乡镇购买的农机具及报废农业机械1066台/套，其中：补贴短板重点机械242台，报废农机具285台/套；享受补贴的机具种类范围为15大类42个小类155个品目，补贴范围内机具敞开补贴。优先保障粮棉、林果、畜牧养殖、设施、特色等重要农产品生产以及支持残膜回收、翻堆肥等农业绿色发展和数字化发展所需机具的补贴需要。农业机械化生产社会化服务水平稳步提升，促进农机科技进步作用明显，调动农民购买、使用农机积极性明显增强。</w:t>
            </w:r>
            <w:r>
              <w:rPr>
                <w:rFonts w:ascii="宋体" w:hAnsi="宋体" w:eastAsia="宋体"/>
                <w:sz w:val="16"/>
              </w:rPr>
              <w:br w:type="textWrapping"/>
            </w:r>
          </w:p>
        </w:tc>
      </w:tr>
      <w:tr w14:paraId="5C681A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05B6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4D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3A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61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089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AA5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A6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8A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AD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8C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0AE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30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89074">
            <w:pPr>
              <w:jc w:val="center"/>
            </w:pPr>
            <w:r>
              <w:rPr>
                <w:rFonts w:ascii="宋体" w:hAnsi="宋体" w:eastAsia="宋体"/>
                <w:sz w:val="16"/>
              </w:rPr>
              <w:t>偏差原因分析及改进措施</w:t>
            </w:r>
          </w:p>
        </w:tc>
      </w:tr>
      <w:tr w14:paraId="6ECE16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511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592F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0E7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0BAD">
            <w:pPr>
              <w:jc w:val="center"/>
            </w:pPr>
            <w:r>
              <w:rPr>
                <w:rFonts w:ascii="宋体" w:hAnsi="宋体" w:eastAsia="宋体"/>
                <w:sz w:val="16"/>
              </w:rPr>
              <w:t>农机购置补贴机具数（台/套）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46A9">
            <w:pPr>
              <w:jc w:val="center"/>
            </w:pPr>
            <w:r>
              <w:rPr>
                <w:rFonts w:ascii="宋体" w:hAnsi="宋体" w:eastAsia="宋体"/>
                <w:sz w:val="16"/>
              </w:rPr>
              <w:t>&gt;=1066台/套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7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D1A1">
            <w:pPr>
              <w:jc w:val="center"/>
            </w:pPr>
            <w:r>
              <w:rPr>
                <w:rFonts w:ascii="宋体" w:hAnsi="宋体" w:eastAsia="宋体"/>
                <w:sz w:val="16"/>
              </w:rPr>
              <w:t>2087台套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86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34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3C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4FFF5">
            <w:pPr>
              <w:jc w:val="center"/>
            </w:pPr>
            <w:r>
              <w:rPr>
                <w:rFonts w:ascii="宋体" w:hAnsi="宋体" w:eastAsia="宋体"/>
                <w:sz w:val="16"/>
              </w:rPr>
              <w:t>=1066台/套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8FF4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58E1">
            <w:pPr>
              <w:jc w:val="center"/>
            </w:pPr>
          </w:p>
        </w:tc>
      </w:tr>
      <w:tr w14:paraId="284DB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51D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0B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4E9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2543">
            <w:pPr>
              <w:jc w:val="center"/>
            </w:pPr>
            <w:r>
              <w:rPr>
                <w:rFonts w:ascii="宋体" w:hAnsi="宋体" w:eastAsia="宋体"/>
                <w:sz w:val="16"/>
              </w:rPr>
              <w:t>其中：补贴短板重点机械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85D9C">
            <w:pPr>
              <w:jc w:val="center"/>
            </w:pPr>
            <w:r>
              <w:rPr>
                <w:rFonts w:ascii="宋体" w:hAnsi="宋体" w:eastAsia="宋体"/>
                <w:sz w:val="16"/>
              </w:rPr>
              <w:t>&gt;=242台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6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9405">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DE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83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DE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90B8">
            <w:pPr>
              <w:jc w:val="center"/>
            </w:pPr>
            <w:r>
              <w:rPr>
                <w:rFonts w:ascii="宋体" w:hAnsi="宋体" w:eastAsia="宋体"/>
                <w:sz w:val="16"/>
              </w:rPr>
              <w:t>=242台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310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A713">
            <w:pPr>
              <w:jc w:val="center"/>
            </w:pPr>
          </w:p>
        </w:tc>
      </w:tr>
      <w:tr w14:paraId="71148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D7B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50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6F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F59A">
            <w:pPr>
              <w:jc w:val="center"/>
            </w:pPr>
            <w:r>
              <w:rPr>
                <w:rFonts w:ascii="宋体" w:hAnsi="宋体" w:eastAsia="宋体"/>
                <w:sz w:val="16"/>
              </w:rPr>
              <w:t>其中：补贴报废机具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42D7">
            <w:pPr>
              <w:jc w:val="center"/>
            </w:pPr>
            <w:r>
              <w:rPr>
                <w:rFonts w:ascii="宋体" w:hAnsi="宋体" w:eastAsia="宋体"/>
                <w:sz w:val="16"/>
              </w:rPr>
              <w:t>&gt;=285台/套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A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AA6D">
            <w:pPr>
              <w:jc w:val="center"/>
            </w:pPr>
            <w:r>
              <w:rPr>
                <w:rFonts w:ascii="宋体" w:hAnsi="宋体" w:eastAsia="宋体"/>
                <w:sz w:val="16"/>
              </w:rPr>
              <w:t>133台套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3D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3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6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8A02">
            <w:pPr>
              <w:jc w:val="center"/>
            </w:pPr>
            <w:r>
              <w:rPr>
                <w:rFonts w:ascii="宋体" w:hAnsi="宋体" w:eastAsia="宋体"/>
                <w:sz w:val="16"/>
              </w:rPr>
              <w:t>=285台/套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2C6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AD3E0">
            <w:pPr>
              <w:jc w:val="center"/>
            </w:pPr>
          </w:p>
        </w:tc>
      </w:tr>
      <w:tr w14:paraId="2DBE6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44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53B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EE9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AAF0">
            <w:pPr>
              <w:jc w:val="center"/>
            </w:pPr>
            <w:r>
              <w:rPr>
                <w:rFonts w:ascii="宋体" w:hAnsi="宋体" w:eastAsia="宋体"/>
                <w:sz w:val="16"/>
              </w:rPr>
              <w:t>农作物耕种收综合机械化率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3FEA">
            <w:pPr>
              <w:jc w:val="center"/>
            </w:pPr>
            <w:r>
              <w:rPr>
                <w:rFonts w:ascii="宋体" w:hAnsi="宋体" w:eastAsia="宋体"/>
                <w:sz w:val="16"/>
              </w:rPr>
              <w:t>&gt;=87.14%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6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68B1">
            <w:pPr>
              <w:jc w:val="center"/>
            </w:pPr>
            <w:r>
              <w:rPr>
                <w:rFonts w:ascii="宋体" w:hAnsi="宋体" w:eastAsia="宋体"/>
                <w:sz w:val="16"/>
              </w:rPr>
              <w:t>86.55%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27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E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72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0565">
            <w:pPr>
              <w:jc w:val="center"/>
            </w:pPr>
            <w:r>
              <w:rPr>
                <w:rFonts w:ascii="宋体" w:hAnsi="宋体" w:eastAsia="宋体"/>
                <w:sz w:val="16"/>
              </w:rPr>
              <w:t>=87.14%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251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96B5">
            <w:pPr>
              <w:jc w:val="center"/>
            </w:pPr>
          </w:p>
        </w:tc>
      </w:tr>
      <w:tr w14:paraId="6A45B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B9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61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8B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C93C">
            <w:pPr>
              <w:jc w:val="center"/>
            </w:pPr>
            <w:r>
              <w:rPr>
                <w:rFonts w:ascii="宋体" w:hAnsi="宋体" w:eastAsia="宋体"/>
                <w:sz w:val="16"/>
              </w:rPr>
              <w:t>年度农机购置补贴资金执行率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9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3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E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E1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7D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413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1B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A1C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56271">
            <w:pPr>
              <w:jc w:val="center"/>
            </w:pPr>
          </w:p>
        </w:tc>
      </w:tr>
      <w:tr w14:paraId="1D8618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E8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B42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345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7D05">
            <w:pPr>
              <w:jc w:val="center"/>
            </w:pPr>
            <w:r>
              <w:rPr>
                <w:rFonts w:ascii="宋体" w:hAnsi="宋体" w:eastAsia="宋体"/>
                <w:sz w:val="16"/>
              </w:rPr>
              <w:t>年度农机购置补贴资金兑付率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3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14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4F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1EB0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E2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53D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2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F39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3E40B">
            <w:pPr>
              <w:jc w:val="center"/>
            </w:pPr>
          </w:p>
        </w:tc>
      </w:tr>
      <w:tr w14:paraId="7C1CF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5FD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C9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205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17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1C76">
            <w:pPr>
              <w:jc w:val="center"/>
            </w:pPr>
            <w:r>
              <w:rPr>
                <w:rFonts w:ascii="宋体" w:hAnsi="宋体" w:eastAsia="宋体"/>
                <w:sz w:val="16"/>
              </w:rPr>
              <w:t>=2024年12月22日前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83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48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F05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8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0B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304E5">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56D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4DBE3">
            <w:pPr>
              <w:jc w:val="center"/>
            </w:pPr>
          </w:p>
        </w:tc>
      </w:tr>
      <w:tr w14:paraId="7AA17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86A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2635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39F7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DD2D">
            <w:pPr>
              <w:jc w:val="center"/>
            </w:pPr>
            <w:r>
              <w:rPr>
                <w:rFonts w:ascii="宋体" w:hAnsi="宋体" w:eastAsia="宋体"/>
                <w:sz w:val="16"/>
              </w:rPr>
              <w:t>补贴农业机械成本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FEC3">
            <w:pPr>
              <w:jc w:val="center"/>
            </w:pPr>
            <w:r>
              <w:rPr>
                <w:rFonts w:ascii="宋体" w:hAnsi="宋体" w:eastAsia="宋体"/>
                <w:sz w:val="16"/>
              </w:rPr>
              <w:t>&lt;=1311.854万元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5B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9B3C">
            <w:pPr>
              <w:jc w:val="center"/>
            </w:pPr>
            <w:r>
              <w:rPr>
                <w:rFonts w:ascii="宋体" w:hAnsi="宋体" w:eastAsia="宋体"/>
                <w:sz w:val="16"/>
              </w:rPr>
              <w:t>3430.64万元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64A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7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C14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94ED">
            <w:pPr>
              <w:jc w:val="center"/>
            </w:pPr>
            <w:r>
              <w:rPr>
                <w:rFonts w:ascii="宋体" w:hAnsi="宋体" w:eastAsia="宋体"/>
                <w:sz w:val="16"/>
              </w:rPr>
              <w:t>=1311.854万元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787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005B4">
            <w:pPr>
              <w:jc w:val="center"/>
            </w:pPr>
          </w:p>
        </w:tc>
      </w:tr>
      <w:tr w14:paraId="3177F2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B0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81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0F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C844">
            <w:pPr>
              <w:jc w:val="center"/>
            </w:pPr>
            <w:r>
              <w:rPr>
                <w:rFonts w:ascii="宋体" w:hAnsi="宋体" w:eastAsia="宋体"/>
                <w:sz w:val="16"/>
              </w:rPr>
              <w:t>其中：补贴短板重点机械成本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FFD4C">
            <w:pPr>
              <w:jc w:val="center"/>
            </w:pPr>
            <w:r>
              <w:rPr>
                <w:rFonts w:ascii="宋体" w:hAnsi="宋体" w:eastAsia="宋体"/>
                <w:sz w:val="16"/>
              </w:rPr>
              <w:t>&lt;=26.146万元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AE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7791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EE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4B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AF5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C06BB">
            <w:pPr>
              <w:jc w:val="center"/>
            </w:pPr>
            <w:r>
              <w:rPr>
                <w:rFonts w:ascii="宋体" w:hAnsi="宋体" w:eastAsia="宋体"/>
                <w:sz w:val="16"/>
              </w:rPr>
              <w:t>=26.146万元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A7C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3288C">
            <w:pPr>
              <w:jc w:val="center"/>
            </w:pPr>
          </w:p>
        </w:tc>
      </w:tr>
      <w:tr w14:paraId="4090F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9D0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66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0D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B4F8">
            <w:pPr>
              <w:jc w:val="center"/>
            </w:pPr>
            <w:r>
              <w:rPr>
                <w:rFonts w:ascii="宋体" w:hAnsi="宋体" w:eastAsia="宋体"/>
                <w:sz w:val="16"/>
              </w:rPr>
              <w:t>补贴报废农业机械成本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2809">
            <w:pPr>
              <w:jc w:val="center"/>
            </w:pPr>
            <w:r>
              <w:rPr>
                <w:rFonts w:ascii="宋体" w:hAnsi="宋体" w:eastAsia="宋体"/>
                <w:sz w:val="16"/>
              </w:rPr>
              <w:t>&lt;=119万元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A47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FE20C">
            <w:pPr>
              <w:jc w:val="center"/>
            </w:pPr>
            <w:r>
              <w:rPr>
                <w:rFonts w:ascii="宋体" w:hAnsi="宋体" w:eastAsia="宋体"/>
                <w:sz w:val="16"/>
              </w:rPr>
              <w:t>56.36万元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F4B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EA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C13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26F2A">
            <w:pPr>
              <w:jc w:val="center"/>
            </w:pPr>
            <w:r>
              <w:rPr>
                <w:rFonts w:ascii="宋体" w:hAnsi="宋体" w:eastAsia="宋体"/>
                <w:sz w:val="16"/>
              </w:rPr>
              <w: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D3F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2F600">
            <w:pPr>
              <w:jc w:val="center"/>
            </w:pPr>
          </w:p>
        </w:tc>
      </w:tr>
      <w:tr w14:paraId="100DCF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323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55EF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721E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4328">
            <w:pPr>
              <w:jc w:val="center"/>
            </w:pPr>
            <w:r>
              <w:rPr>
                <w:rFonts w:ascii="宋体" w:hAnsi="宋体" w:eastAsia="宋体"/>
                <w:sz w:val="16"/>
              </w:rPr>
              <w:t>接受益农户数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4B26">
            <w:pPr>
              <w:jc w:val="center"/>
            </w:pPr>
            <w:r>
              <w:rPr>
                <w:rFonts w:ascii="宋体" w:hAnsi="宋体" w:eastAsia="宋体"/>
                <w:sz w:val="16"/>
              </w:rPr>
              <w:t>&gt;=1201户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55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3440">
            <w:pPr>
              <w:jc w:val="center"/>
            </w:pPr>
            <w:r>
              <w:rPr>
                <w:rFonts w:ascii="宋体" w:hAnsi="宋体" w:eastAsia="宋体"/>
                <w:sz w:val="16"/>
              </w:rPr>
              <w:t>1347户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AA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6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9B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E9BC">
            <w:pPr>
              <w:jc w:val="center"/>
            </w:pPr>
            <w:r>
              <w:rPr>
                <w:rFonts w:ascii="宋体" w:hAnsi="宋体" w:eastAsia="宋体"/>
                <w:sz w:val="16"/>
              </w:rPr>
              <w:t>=1201户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434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E6C9F">
            <w:pPr>
              <w:jc w:val="center"/>
            </w:pPr>
          </w:p>
        </w:tc>
      </w:tr>
      <w:tr w14:paraId="3B10C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9E4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04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48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FE5CD">
            <w:pPr>
              <w:jc w:val="center"/>
            </w:pPr>
            <w:r>
              <w:rPr>
                <w:rFonts w:ascii="宋体" w:hAnsi="宋体" w:eastAsia="宋体"/>
                <w:sz w:val="16"/>
              </w:rPr>
              <w:t>农业机械化生产社会化服务水平稳步提升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D4B8">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EC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2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0F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AB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2A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EC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26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5A315">
            <w:pPr>
              <w:jc w:val="center"/>
            </w:pPr>
          </w:p>
        </w:tc>
      </w:tr>
      <w:tr w14:paraId="1E4CE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04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CF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96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BC08">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8E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1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95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7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7E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24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25EED">
            <w:pPr>
              <w:jc w:val="center"/>
            </w:pPr>
            <w:r>
              <w:rPr>
                <w:rFonts w:ascii="宋体" w:hAnsi="宋体" w:eastAsia="宋体"/>
                <w:sz w:val="16"/>
              </w:rPr>
              <w:t>=97.54%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FB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34A8D">
            <w:pPr>
              <w:jc w:val="center"/>
            </w:pPr>
            <w:r>
              <w:rPr>
                <w:rFonts w:ascii="宋体" w:hAnsi="宋体" w:eastAsia="宋体"/>
                <w:sz w:val="16"/>
              </w:rPr>
              <w:t>原因分析：该项目指标受益农民满意度&gt;=95%，因项目实际满意度调查问卷结果为97.54%，故偏差率为2.67%；改进措施：根据项目实施情况，合理设置预期指标值，使实际值与预期值相一致。</w:t>
            </w:r>
          </w:p>
        </w:tc>
      </w:tr>
      <w:tr w14:paraId="2223D3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29E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34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362E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84A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A7A81D"/>
        </w:tc>
      </w:tr>
    </w:tbl>
    <w:p w14:paraId="64307E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21BE5F33">
        <w:tblPrEx>
          <w:tblCellMar>
            <w:top w:w="0" w:type="dxa"/>
            <w:left w:w="108" w:type="dxa"/>
            <w:bottom w:w="0" w:type="dxa"/>
            <w:right w:w="108" w:type="dxa"/>
          </w:tblCellMar>
        </w:tblPrEx>
        <w:tc>
          <w:tcPr>
            <w:tcW w:w="8848" w:type="dxa"/>
            <w:gridSpan w:val="14"/>
            <w:vAlign w:val="center"/>
          </w:tcPr>
          <w:p w14:paraId="31CA88CE">
            <w:pPr>
              <w:jc w:val="center"/>
            </w:pPr>
            <w:r>
              <w:rPr>
                <w:rFonts w:ascii="宋体" w:hAnsi="宋体" w:eastAsia="宋体"/>
                <w:sz w:val="24"/>
              </w:rPr>
              <w:t>项目支出绩效自评表</w:t>
            </w:r>
          </w:p>
        </w:tc>
      </w:tr>
      <w:tr w14:paraId="1378A867">
        <w:tblPrEx>
          <w:tblCellMar>
            <w:top w:w="0" w:type="dxa"/>
            <w:left w:w="108" w:type="dxa"/>
            <w:bottom w:w="0" w:type="dxa"/>
            <w:right w:w="108" w:type="dxa"/>
          </w:tblCellMar>
        </w:tblPrEx>
        <w:tc>
          <w:tcPr>
            <w:tcW w:w="8848" w:type="dxa"/>
            <w:gridSpan w:val="14"/>
            <w:vAlign w:val="center"/>
          </w:tcPr>
          <w:p w14:paraId="5837E7F8">
            <w:pPr>
              <w:jc w:val="center"/>
            </w:pPr>
            <w:r>
              <w:rPr>
                <w:rFonts w:ascii="宋体" w:hAnsi="宋体" w:eastAsia="宋体"/>
                <w:sz w:val="24"/>
              </w:rPr>
              <w:t>(2024年度)</w:t>
            </w:r>
          </w:p>
        </w:tc>
      </w:tr>
      <w:tr w14:paraId="314AAE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1D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0997A6">
            <w:pPr>
              <w:jc w:val="center"/>
            </w:pPr>
            <w:r>
              <w:rPr>
                <w:rFonts w:ascii="宋体" w:hAnsi="宋体" w:eastAsia="宋体"/>
                <w:sz w:val="16"/>
              </w:rPr>
              <w:t>疏勒县2024年救灾备荒种子储备项目</w:t>
            </w:r>
          </w:p>
        </w:tc>
      </w:tr>
      <w:tr w14:paraId="3DF74F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C5B1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60DA2">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87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F42A2E">
            <w:pPr>
              <w:jc w:val="center"/>
            </w:pPr>
            <w:r>
              <w:rPr>
                <w:rFonts w:ascii="宋体" w:hAnsi="宋体" w:eastAsia="宋体"/>
                <w:sz w:val="16"/>
              </w:rPr>
              <w:t>疏勒县农业农村局</w:t>
            </w:r>
          </w:p>
        </w:tc>
      </w:tr>
      <w:tr w14:paraId="4C42D9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908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8CF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B8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1BA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C12E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D1B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50B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CBEBA">
            <w:pPr>
              <w:jc w:val="center"/>
            </w:pPr>
            <w:r>
              <w:rPr>
                <w:rFonts w:ascii="宋体" w:hAnsi="宋体" w:eastAsia="宋体"/>
                <w:sz w:val="16"/>
              </w:rPr>
              <w:t>得分</w:t>
            </w:r>
          </w:p>
        </w:tc>
      </w:tr>
      <w:tr w14:paraId="3C95B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257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712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335E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A667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2471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940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837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E275">
            <w:pPr>
              <w:jc w:val="center"/>
            </w:pPr>
            <w:r>
              <w:rPr>
                <w:rFonts w:ascii="宋体" w:hAnsi="宋体" w:eastAsia="宋体"/>
                <w:sz w:val="16"/>
              </w:rPr>
              <w:t>10.00分</w:t>
            </w:r>
          </w:p>
        </w:tc>
      </w:tr>
      <w:tr w14:paraId="2F416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18D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A0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6E9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F3A0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E310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F85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555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6946F">
            <w:pPr>
              <w:jc w:val="center"/>
            </w:pPr>
            <w:r>
              <w:rPr>
                <w:rFonts w:ascii="宋体" w:hAnsi="宋体" w:eastAsia="宋体"/>
                <w:sz w:val="16"/>
              </w:rPr>
              <w:t>—</w:t>
            </w:r>
          </w:p>
        </w:tc>
      </w:tr>
      <w:tr w14:paraId="30ACB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ADE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D36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805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6A2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88F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7D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BE2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C4BF7">
            <w:pPr>
              <w:jc w:val="center"/>
            </w:pPr>
            <w:r>
              <w:rPr>
                <w:rFonts w:ascii="宋体" w:hAnsi="宋体" w:eastAsia="宋体"/>
                <w:sz w:val="16"/>
              </w:rPr>
              <w:t>—</w:t>
            </w:r>
          </w:p>
        </w:tc>
      </w:tr>
      <w:tr w14:paraId="1EDE76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503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6233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3748E1">
            <w:pPr>
              <w:jc w:val="center"/>
            </w:pPr>
            <w:r>
              <w:rPr>
                <w:rFonts w:ascii="宋体" w:hAnsi="宋体" w:eastAsia="宋体"/>
                <w:sz w:val="16"/>
              </w:rPr>
              <w:t>实际完成情况</w:t>
            </w:r>
          </w:p>
        </w:tc>
      </w:tr>
      <w:tr w14:paraId="38BCD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123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CC590">
            <w:pPr>
              <w:jc w:val="both"/>
            </w:pPr>
            <w:r>
              <w:rPr>
                <w:rFonts w:ascii="宋体" w:hAnsi="宋体" w:eastAsia="宋体"/>
                <w:sz w:val="16"/>
              </w:rPr>
              <w:t>项目计划总投资40万元，项目总体目标为：一是解决自然灾害情况下，及时保证救灾生产用种供应问题；二是完成200吨国家救灾备荒种子储备任务；三是确保所承储的国家救灾备荒种子质量符合国家种子质量标准要求；四是满足国家救灾备荒用种需要及余缺调剂。预计项目实施后，能持续保障国家粮食安全，有效增强抗灾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1C4328">
            <w:pPr>
              <w:jc w:val="both"/>
            </w:pPr>
            <w:r>
              <w:rPr>
                <w:rFonts w:hint="eastAsia" w:ascii="宋体" w:hAnsi="宋体"/>
                <w:sz w:val="16"/>
                <w:lang w:eastAsia="zh-CN"/>
              </w:rPr>
              <w:t>截至</w:t>
            </w:r>
            <w:r>
              <w:rPr>
                <w:rFonts w:ascii="宋体" w:hAnsi="宋体" w:eastAsia="宋体"/>
                <w:sz w:val="16"/>
              </w:rPr>
              <w:t>2024年12月31日，项目实际投资总额为40万元，项目由疏勒县农业农村局与新疆九丰禾种业有限责任公司签订种子备荒储备合同，新疆九丰禾种业有限责任公司已完成储备玉米种子新玉54号100吨、新玉110号100吨，共计200吨，种子入库前，已做种子检测，种子净度为99%，发芽率为85%，种子水分13%，全部为合格种子。项目办公人员满意度96.87%。项目的实施，保障了国家粮食安全，增强了农业抗灾能力。</w:t>
            </w:r>
          </w:p>
        </w:tc>
      </w:tr>
      <w:tr w14:paraId="0E82E3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7B4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50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E18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B3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F21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B5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0F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81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DD9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B5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57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12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B3BC">
            <w:pPr>
              <w:jc w:val="center"/>
            </w:pPr>
            <w:r>
              <w:rPr>
                <w:rFonts w:ascii="宋体" w:hAnsi="宋体" w:eastAsia="宋体"/>
                <w:sz w:val="16"/>
              </w:rPr>
              <w:t>偏差原因分析及改进措施</w:t>
            </w:r>
          </w:p>
        </w:tc>
      </w:tr>
      <w:tr w14:paraId="5DA21F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BB7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BEC5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26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1E43F">
            <w:pPr>
              <w:jc w:val="center"/>
            </w:pPr>
            <w:r>
              <w:rPr>
                <w:rFonts w:ascii="宋体" w:hAnsi="宋体" w:eastAsia="宋体"/>
                <w:sz w:val="16"/>
              </w:rPr>
              <w:t>储备玉米种子数量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5374">
            <w:pPr>
              <w:jc w:val="center"/>
            </w:pPr>
            <w:r>
              <w:rPr>
                <w:rFonts w:ascii="宋体" w:hAnsi="宋体" w:eastAsia="宋体"/>
                <w:sz w:val="16"/>
              </w:rPr>
              <w:t>&gt;=200吨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B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8D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96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113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30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D9ED">
            <w:pPr>
              <w:jc w:val="center"/>
            </w:pPr>
            <w:r>
              <w:rPr>
                <w:rFonts w:ascii="宋体" w:hAnsi="宋体" w:eastAsia="宋体"/>
                <w:sz w:val="16"/>
              </w:rPr>
              <w:t>=200吨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CB8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0F87F">
            <w:pPr>
              <w:jc w:val="center"/>
            </w:pPr>
          </w:p>
        </w:tc>
      </w:tr>
      <w:tr w14:paraId="07FBF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E7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0E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A31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BA27">
            <w:pPr>
              <w:jc w:val="center"/>
            </w:pPr>
            <w:r>
              <w:rPr>
                <w:rFonts w:ascii="宋体" w:hAnsi="宋体" w:eastAsia="宋体"/>
                <w:sz w:val="16"/>
              </w:rPr>
              <w:t>玉米种子水分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C9D2">
            <w:pPr>
              <w:jc w:val="center"/>
            </w:pPr>
            <w:r>
              <w:rPr>
                <w:rFonts w:ascii="宋体" w:hAnsi="宋体" w:eastAsia="宋体"/>
                <w:sz w:val="16"/>
              </w:rPr>
              <w:t>&lt;=13%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F9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B1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8C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9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AB1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635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02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F7684">
            <w:pPr>
              <w:jc w:val="center"/>
            </w:pPr>
          </w:p>
        </w:tc>
      </w:tr>
      <w:tr w14:paraId="4A3BD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B99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A2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492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7BD8">
            <w:pPr>
              <w:jc w:val="center"/>
            </w:pPr>
            <w:r>
              <w:rPr>
                <w:rFonts w:ascii="宋体" w:hAnsi="宋体" w:eastAsia="宋体"/>
                <w:sz w:val="16"/>
              </w:rPr>
              <w:t>玉米种子净度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54EE">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92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D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F6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A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D92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356D">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C9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6B01">
            <w:pPr>
              <w:jc w:val="center"/>
            </w:pPr>
          </w:p>
        </w:tc>
      </w:tr>
      <w:tr w14:paraId="05363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96D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9E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C2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1C24">
            <w:pPr>
              <w:jc w:val="center"/>
            </w:pPr>
            <w:r>
              <w:rPr>
                <w:rFonts w:ascii="宋体" w:hAnsi="宋体" w:eastAsia="宋体"/>
                <w:sz w:val="16"/>
              </w:rPr>
              <w:t>玉米种子发芽率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92DB">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76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5F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6C7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25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AB1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41EA">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50F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F37C4">
            <w:pPr>
              <w:jc w:val="center"/>
            </w:pPr>
          </w:p>
        </w:tc>
      </w:tr>
      <w:tr w14:paraId="06625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D04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C11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2C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CBA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6BF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2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30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A2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FA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1B6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8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D2B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6AEC4">
            <w:pPr>
              <w:jc w:val="center"/>
            </w:pPr>
          </w:p>
        </w:tc>
      </w:tr>
      <w:tr w14:paraId="7C14DF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170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5F23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E91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0BCD">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3831">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9E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23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AD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59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865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CB75">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D0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07F26">
            <w:pPr>
              <w:jc w:val="center"/>
            </w:pPr>
          </w:p>
        </w:tc>
      </w:tr>
      <w:tr w14:paraId="75AD7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EB1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D4C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36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743E">
            <w:pPr>
              <w:jc w:val="center"/>
            </w:pPr>
            <w:r>
              <w:rPr>
                <w:rFonts w:ascii="宋体" w:hAnsi="宋体" w:eastAsia="宋体"/>
                <w:sz w:val="16"/>
              </w:rPr>
              <w:t>保障国家粮食安全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17E92">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19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5D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74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56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7B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4147">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A9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9BD8A">
            <w:pPr>
              <w:jc w:val="center"/>
            </w:pPr>
          </w:p>
        </w:tc>
      </w:tr>
      <w:tr w14:paraId="3C4491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6E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01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526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D641">
            <w:pPr>
              <w:jc w:val="center"/>
            </w:pPr>
            <w:r>
              <w:rPr>
                <w:rFonts w:ascii="宋体" w:hAnsi="宋体" w:eastAsia="宋体"/>
                <w:sz w:val="16"/>
              </w:rPr>
              <w:t>抗灾能力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F2A9">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67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BE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26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4A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F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22B5">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8E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F6AAE">
            <w:pPr>
              <w:jc w:val="center"/>
            </w:pPr>
          </w:p>
        </w:tc>
      </w:tr>
      <w:tr w14:paraId="09E3C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071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FA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67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EBAD">
            <w:pPr>
              <w:jc w:val="center"/>
            </w:pPr>
            <w:r>
              <w:rPr>
                <w:rFonts w:ascii="宋体" w:hAnsi="宋体" w:eastAsia="宋体"/>
                <w:sz w:val="16"/>
              </w:rPr>
              <w:t>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81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89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B2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E5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93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5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DDC7E">
            <w:pPr>
              <w:jc w:val="center"/>
            </w:pPr>
            <w:r>
              <w:rPr>
                <w:rFonts w:ascii="宋体" w:hAnsi="宋体" w:eastAsia="宋体"/>
                <w:sz w:val="16"/>
              </w:rPr>
              <w:t>=96.87%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E1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1E4E7">
            <w:pPr>
              <w:jc w:val="center"/>
            </w:pPr>
            <w:r>
              <w:rPr>
                <w:rFonts w:ascii="宋体" w:hAnsi="宋体" w:eastAsia="宋体"/>
                <w:sz w:val="16"/>
              </w:rPr>
              <w:t>原因分析：该项目指标办公人员满意&gt;=95%，因项目实际问卷调查满意度为96.87%，故指标偏度差为1.97%；改进措施：根据项目实施情况，合理设置预期指标值，使完成值与预期目标值相一致。</w:t>
            </w:r>
          </w:p>
        </w:tc>
      </w:tr>
      <w:tr w14:paraId="487AA4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7EB7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6F7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64F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970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261A364"/>
        </w:tc>
      </w:tr>
    </w:tbl>
    <w:p w14:paraId="415C89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E61CD51">
        <w:tc>
          <w:tcPr>
            <w:tcW w:w="8848" w:type="dxa"/>
            <w:gridSpan w:val="14"/>
            <w:vAlign w:val="center"/>
          </w:tcPr>
          <w:p w14:paraId="6EF86FD9">
            <w:pPr>
              <w:jc w:val="center"/>
            </w:pPr>
            <w:r>
              <w:rPr>
                <w:rFonts w:ascii="宋体" w:hAnsi="宋体" w:eastAsia="宋体"/>
                <w:sz w:val="24"/>
              </w:rPr>
              <w:t>项目支出绩效自评表</w:t>
            </w:r>
          </w:p>
        </w:tc>
      </w:tr>
      <w:tr w14:paraId="4CF4F9E5">
        <w:tblPrEx>
          <w:tblCellMar>
            <w:top w:w="0" w:type="dxa"/>
            <w:left w:w="108" w:type="dxa"/>
            <w:bottom w:w="0" w:type="dxa"/>
            <w:right w:w="108" w:type="dxa"/>
          </w:tblCellMar>
        </w:tblPrEx>
        <w:tc>
          <w:tcPr>
            <w:tcW w:w="8848" w:type="dxa"/>
            <w:gridSpan w:val="14"/>
            <w:vAlign w:val="center"/>
          </w:tcPr>
          <w:p w14:paraId="332EEB31">
            <w:pPr>
              <w:jc w:val="center"/>
            </w:pPr>
            <w:r>
              <w:rPr>
                <w:rFonts w:ascii="宋体" w:hAnsi="宋体" w:eastAsia="宋体"/>
                <w:sz w:val="24"/>
              </w:rPr>
              <w:t>(2024年度)</w:t>
            </w:r>
          </w:p>
        </w:tc>
      </w:tr>
      <w:tr w14:paraId="322660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01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09BF15">
            <w:pPr>
              <w:jc w:val="center"/>
            </w:pPr>
            <w:r>
              <w:rPr>
                <w:rFonts w:ascii="宋体" w:hAnsi="宋体" w:eastAsia="宋体"/>
                <w:sz w:val="16"/>
              </w:rPr>
              <w:t>疏勒县2024年耕地轮作项目</w:t>
            </w:r>
          </w:p>
        </w:tc>
      </w:tr>
      <w:tr w14:paraId="394D5E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F76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B80D6">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7B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5CBC08">
            <w:pPr>
              <w:jc w:val="center"/>
            </w:pPr>
            <w:r>
              <w:rPr>
                <w:rFonts w:ascii="宋体" w:hAnsi="宋体" w:eastAsia="宋体"/>
                <w:sz w:val="16"/>
              </w:rPr>
              <w:t>疏勒县农业农村局</w:t>
            </w:r>
          </w:p>
        </w:tc>
      </w:tr>
      <w:tr w14:paraId="6C9F3C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2C8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CF6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0CC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50B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5AE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EBC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361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F563">
            <w:pPr>
              <w:jc w:val="center"/>
            </w:pPr>
            <w:r>
              <w:rPr>
                <w:rFonts w:ascii="宋体" w:hAnsi="宋体" w:eastAsia="宋体"/>
                <w:sz w:val="16"/>
              </w:rPr>
              <w:t>得分</w:t>
            </w:r>
          </w:p>
        </w:tc>
      </w:tr>
      <w:tr w14:paraId="5408CE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A09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032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2DEE2">
            <w:pPr>
              <w:jc w:val="center"/>
            </w:pPr>
            <w:r>
              <w:rPr>
                <w:rFonts w:ascii="宋体" w:hAnsi="宋体" w:eastAsia="宋体"/>
                <w:sz w:val="16"/>
              </w:rPr>
              <w:t>23.29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9A659">
            <w:pPr>
              <w:jc w:val="center"/>
            </w:pPr>
            <w:r>
              <w:rPr>
                <w:rFonts w:ascii="宋体" w:hAnsi="宋体" w:eastAsia="宋体"/>
                <w:sz w:val="16"/>
              </w:rPr>
              <w:t>23.29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6DD8B">
            <w:pPr>
              <w:jc w:val="center"/>
            </w:pPr>
            <w:r>
              <w:rPr>
                <w:rFonts w:ascii="宋体" w:hAnsi="宋体" w:eastAsia="宋体"/>
                <w:sz w:val="16"/>
              </w:rPr>
              <w:t>23.29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A48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0270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AE13">
            <w:pPr>
              <w:jc w:val="center"/>
            </w:pPr>
            <w:r>
              <w:rPr>
                <w:rFonts w:ascii="宋体" w:hAnsi="宋体" w:eastAsia="宋体"/>
                <w:sz w:val="16"/>
              </w:rPr>
              <w:t>10.00分</w:t>
            </w:r>
          </w:p>
        </w:tc>
      </w:tr>
      <w:tr w14:paraId="634D3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859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0B2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FE3E6">
            <w:pPr>
              <w:jc w:val="center"/>
            </w:pPr>
            <w:r>
              <w:rPr>
                <w:rFonts w:ascii="宋体" w:hAnsi="宋体" w:eastAsia="宋体"/>
                <w:sz w:val="16"/>
              </w:rPr>
              <w:t>23.29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DD44B">
            <w:pPr>
              <w:jc w:val="center"/>
            </w:pPr>
            <w:r>
              <w:rPr>
                <w:rFonts w:ascii="宋体" w:hAnsi="宋体" w:eastAsia="宋体"/>
                <w:sz w:val="16"/>
              </w:rPr>
              <w:t>23.29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7C596">
            <w:pPr>
              <w:jc w:val="center"/>
            </w:pPr>
            <w:r>
              <w:rPr>
                <w:rFonts w:ascii="宋体" w:hAnsi="宋体" w:eastAsia="宋体"/>
                <w:sz w:val="16"/>
              </w:rPr>
              <w:t>23.29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BE2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CEF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467C">
            <w:pPr>
              <w:jc w:val="center"/>
            </w:pPr>
            <w:r>
              <w:rPr>
                <w:rFonts w:ascii="宋体" w:hAnsi="宋体" w:eastAsia="宋体"/>
                <w:sz w:val="16"/>
              </w:rPr>
              <w:t>—</w:t>
            </w:r>
          </w:p>
        </w:tc>
      </w:tr>
      <w:tr w14:paraId="5A39D0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DE6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B6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F66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BB4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565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BDF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3F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0EE95">
            <w:pPr>
              <w:jc w:val="center"/>
            </w:pPr>
            <w:r>
              <w:rPr>
                <w:rFonts w:ascii="宋体" w:hAnsi="宋体" w:eastAsia="宋体"/>
                <w:sz w:val="16"/>
              </w:rPr>
              <w:t>—</w:t>
            </w:r>
          </w:p>
        </w:tc>
      </w:tr>
      <w:tr w14:paraId="3D955D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D8A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2D29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FE83A">
            <w:pPr>
              <w:jc w:val="center"/>
            </w:pPr>
            <w:r>
              <w:rPr>
                <w:rFonts w:ascii="宋体" w:hAnsi="宋体" w:eastAsia="宋体"/>
                <w:sz w:val="16"/>
              </w:rPr>
              <w:t>实际完成情况</w:t>
            </w:r>
          </w:p>
        </w:tc>
      </w:tr>
      <w:tr w14:paraId="4C424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B20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E2166">
            <w:pPr>
              <w:jc w:val="both"/>
            </w:pPr>
            <w:r>
              <w:rPr>
                <w:rFonts w:ascii="宋体" w:hAnsi="宋体" w:eastAsia="宋体"/>
                <w:sz w:val="16"/>
              </w:rPr>
              <w:t>项目总投资23.29万元，本项目主要实施内容为重点支持2023年</w:t>
            </w:r>
            <w:r>
              <w:rPr>
                <w:rFonts w:hint="eastAsia" w:ascii="宋体" w:hAnsi="宋体"/>
                <w:sz w:val="16"/>
                <w:lang w:eastAsia="zh-CN"/>
              </w:rPr>
              <w:t>种植其他作物</w:t>
            </w:r>
            <w:r>
              <w:rPr>
                <w:rFonts w:ascii="宋体" w:hAnsi="宋体" w:eastAsia="宋体"/>
                <w:sz w:val="16"/>
              </w:rPr>
              <w:t>与2024年正播玉米轮作，扩大正播玉米种植面积。2023年</w:t>
            </w:r>
            <w:r>
              <w:rPr>
                <w:rFonts w:hint="eastAsia" w:ascii="宋体" w:hAnsi="宋体"/>
                <w:sz w:val="16"/>
                <w:lang w:eastAsia="zh-CN"/>
              </w:rPr>
              <w:t>种植其他作物</w:t>
            </w:r>
            <w:r>
              <w:rPr>
                <w:rFonts w:ascii="宋体" w:hAnsi="宋体" w:eastAsia="宋体"/>
                <w:sz w:val="16"/>
              </w:rPr>
              <w:t>与巩固粮油扩种成果。补贴标准调整为正播玉米74.27元/亩。通过一卡通方式，择优兑付奖补资金。通过实施本项目，进一步优化耕地轮作休耕制度，适度扩大粮食种植面积，持续扩种油料，为确保谷物基本自给、口粮绝对安全、自给率稳步提升提供有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F0CC86">
            <w:pPr>
              <w:jc w:val="both"/>
            </w:pPr>
            <w:r>
              <w:rPr>
                <w:rFonts w:hint="eastAsia" w:ascii="宋体" w:hAnsi="宋体"/>
                <w:sz w:val="16"/>
                <w:lang w:eastAsia="zh-CN"/>
              </w:rPr>
              <w:t>截至</w:t>
            </w:r>
            <w:r>
              <w:rPr>
                <w:rFonts w:ascii="宋体" w:hAnsi="宋体" w:eastAsia="宋体"/>
                <w:sz w:val="16"/>
              </w:rPr>
              <w:t>2024年12月31日，项目完成投资23.29万元，主要实施内容为正播玉米种植面积，扩大正播玉米种植面积3136亩。补贴标准为正播玉米74.27元/亩，享受农户72户。通过实施本项目，进一步优化了耕地轮作休耕制度，适度扩大粮食种植面积，持续扩种油料，为确保谷物基本自给、口粮绝对安全、自给率稳步提升提供有力支撑。</w:t>
            </w:r>
          </w:p>
        </w:tc>
      </w:tr>
      <w:tr w14:paraId="3D6F5F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789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953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75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95E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2F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1D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FE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03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2D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6B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5DF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03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B8B9D">
            <w:pPr>
              <w:jc w:val="center"/>
            </w:pPr>
            <w:r>
              <w:rPr>
                <w:rFonts w:ascii="宋体" w:hAnsi="宋体" w:eastAsia="宋体"/>
                <w:sz w:val="16"/>
              </w:rPr>
              <w:t>偏差原因分析及改进措施</w:t>
            </w:r>
          </w:p>
        </w:tc>
      </w:tr>
      <w:tr w14:paraId="404B6B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000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CEE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4D3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3E24">
            <w:pPr>
              <w:jc w:val="center"/>
            </w:pPr>
            <w:r>
              <w:rPr>
                <w:rFonts w:ascii="宋体" w:hAnsi="宋体" w:eastAsia="宋体"/>
                <w:sz w:val="16"/>
              </w:rPr>
              <w:t>正播玉米种植面积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2AF4">
            <w:pPr>
              <w:jc w:val="center"/>
            </w:pPr>
            <w:r>
              <w:rPr>
                <w:rFonts w:ascii="宋体" w:hAnsi="宋体" w:eastAsia="宋体"/>
                <w:sz w:val="16"/>
              </w:rPr>
              <w:t>&gt;=3136亩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0C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D2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5A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B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D2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AE1A">
            <w:pPr>
              <w:jc w:val="center"/>
            </w:pPr>
            <w:r>
              <w:rPr>
                <w:rFonts w:ascii="宋体" w:hAnsi="宋体" w:eastAsia="宋体"/>
                <w:sz w:val="16"/>
              </w:rPr>
              <w:t>=3136亩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CD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4DC77">
            <w:pPr>
              <w:jc w:val="center"/>
            </w:pPr>
          </w:p>
        </w:tc>
      </w:tr>
      <w:tr w14:paraId="5691A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47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33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7C6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A2BF">
            <w:pPr>
              <w:jc w:val="center"/>
            </w:pPr>
            <w:r>
              <w:rPr>
                <w:rFonts w:ascii="宋体" w:hAnsi="宋体" w:eastAsia="宋体"/>
                <w:sz w:val="16"/>
              </w:rPr>
              <w:t>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CB3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16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30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B6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CF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7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B67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CA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35978">
            <w:pPr>
              <w:jc w:val="center"/>
            </w:pPr>
          </w:p>
        </w:tc>
      </w:tr>
      <w:tr w14:paraId="48E24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48D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5D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E4A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559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E0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DC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59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CC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3B5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61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C1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86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D275D">
            <w:pPr>
              <w:jc w:val="center"/>
            </w:pPr>
          </w:p>
        </w:tc>
      </w:tr>
      <w:tr w14:paraId="2E214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500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77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77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5CF2">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A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A1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90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3E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AEA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64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5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DA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42EDA">
            <w:pPr>
              <w:jc w:val="center"/>
            </w:pPr>
          </w:p>
        </w:tc>
      </w:tr>
      <w:tr w14:paraId="31A65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B8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3C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857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0EFB">
            <w:pPr>
              <w:jc w:val="center"/>
            </w:pPr>
            <w:r>
              <w:rPr>
                <w:rFonts w:ascii="宋体" w:hAnsi="宋体" w:eastAsia="宋体"/>
                <w:sz w:val="16"/>
              </w:rPr>
              <w:t>正播玉米补贴标准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4DDF">
            <w:pPr>
              <w:jc w:val="center"/>
            </w:pPr>
            <w:r>
              <w:rPr>
                <w:rFonts w:ascii="宋体" w:hAnsi="宋体" w:eastAsia="宋体"/>
                <w:sz w:val="16"/>
              </w:rPr>
              <w:t>&lt;=74.27元/亩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2E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43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B5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8C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C25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3248">
            <w:pPr>
              <w:jc w:val="center"/>
            </w:pPr>
            <w:r>
              <w:rPr>
                <w:rFonts w:ascii="宋体" w:hAnsi="宋体" w:eastAsia="宋体"/>
                <w:sz w:val="16"/>
              </w:rPr>
              <w:t>=74.27元/亩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27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B421B">
            <w:pPr>
              <w:jc w:val="center"/>
            </w:pPr>
          </w:p>
        </w:tc>
      </w:tr>
      <w:tr w14:paraId="10F7C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F66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2D01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50C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BC09">
            <w:pPr>
              <w:jc w:val="center"/>
            </w:pPr>
            <w:r>
              <w:rPr>
                <w:rFonts w:ascii="宋体" w:hAnsi="宋体" w:eastAsia="宋体"/>
                <w:sz w:val="16"/>
              </w:rPr>
              <w:t>受益农民户数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B561">
            <w:pPr>
              <w:jc w:val="center"/>
            </w:pPr>
            <w:r>
              <w:rPr>
                <w:rFonts w:ascii="宋体" w:hAnsi="宋体" w:eastAsia="宋体"/>
                <w:sz w:val="16"/>
              </w:rPr>
              <w:t>&gt;=72户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11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12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5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67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9C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D9E7">
            <w:pPr>
              <w:jc w:val="center"/>
            </w:pPr>
            <w:r>
              <w:rPr>
                <w:rFonts w:ascii="宋体" w:hAnsi="宋体" w:eastAsia="宋体"/>
                <w:sz w:val="16"/>
              </w:rPr>
              <w:t>=72户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67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56443">
            <w:pPr>
              <w:jc w:val="center"/>
            </w:pPr>
          </w:p>
        </w:tc>
      </w:tr>
      <w:tr w14:paraId="7BC724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20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B7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CE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504D">
            <w:pPr>
              <w:jc w:val="center"/>
            </w:pPr>
            <w:r>
              <w:rPr>
                <w:rFonts w:ascii="宋体" w:hAnsi="宋体" w:eastAsia="宋体"/>
                <w:sz w:val="16"/>
              </w:rPr>
              <w:t>资金使用最大违规违纪问题（有/无）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FD8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5D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69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35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85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47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332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E9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802C2">
            <w:pPr>
              <w:jc w:val="center"/>
            </w:pPr>
          </w:p>
        </w:tc>
      </w:tr>
      <w:tr w14:paraId="602DF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A40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4C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1D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1EE0">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52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4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ED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6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367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0D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26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02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01484">
            <w:pPr>
              <w:jc w:val="center"/>
            </w:pPr>
            <w:r>
              <w:rPr>
                <w:rFonts w:ascii="宋体" w:hAnsi="宋体" w:eastAsia="宋体"/>
                <w:sz w:val="16"/>
              </w:rPr>
              <w:t>受益农户满意度100%，故存在5%偏差。</w:t>
            </w:r>
          </w:p>
        </w:tc>
      </w:tr>
      <w:tr w14:paraId="51EC960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0D5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2B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61C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64B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A459DD"/>
        </w:tc>
      </w:tr>
    </w:tbl>
    <w:p w14:paraId="39E7ED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56A3DED">
        <w:tblPrEx>
          <w:tblCellMar>
            <w:top w:w="0" w:type="dxa"/>
            <w:left w:w="108" w:type="dxa"/>
            <w:bottom w:w="0" w:type="dxa"/>
            <w:right w:w="108" w:type="dxa"/>
          </w:tblCellMar>
        </w:tblPrEx>
        <w:tc>
          <w:tcPr>
            <w:tcW w:w="8848" w:type="dxa"/>
            <w:gridSpan w:val="14"/>
            <w:vAlign w:val="center"/>
          </w:tcPr>
          <w:p w14:paraId="33796382">
            <w:pPr>
              <w:jc w:val="center"/>
            </w:pPr>
            <w:r>
              <w:rPr>
                <w:rFonts w:ascii="宋体" w:hAnsi="宋体" w:eastAsia="宋体"/>
                <w:sz w:val="24"/>
              </w:rPr>
              <w:t>项目支出绩效自评表</w:t>
            </w:r>
          </w:p>
        </w:tc>
      </w:tr>
      <w:tr w14:paraId="293F45A5">
        <w:tblPrEx>
          <w:tblCellMar>
            <w:top w:w="0" w:type="dxa"/>
            <w:left w:w="108" w:type="dxa"/>
            <w:bottom w:w="0" w:type="dxa"/>
            <w:right w:w="108" w:type="dxa"/>
          </w:tblCellMar>
        </w:tblPrEx>
        <w:tc>
          <w:tcPr>
            <w:tcW w:w="8848" w:type="dxa"/>
            <w:gridSpan w:val="14"/>
            <w:vAlign w:val="center"/>
          </w:tcPr>
          <w:p w14:paraId="20979FCE">
            <w:pPr>
              <w:jc w:val="center"/>
            </w:pPr>
            <w:r>
              <w:rPr>
                <w:rFonts w:ascii="宋体" w:hAnsi="宋体" w:eastAsia="宋体"/>
                <w:sz w:val="24"/>
              </w:rPr>
              <w:t>(2024年度)</w:t>
            </w:r>
          </w:p>
        </w:tc>
      </w:tr>
      <w:tr w14:paraId="4BEC07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EC4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B3D0CE">
            <w:pPr>
              <w:jc w:val="center"/>
            </w:pPr>
            <w:r>
              <w:rPr>
                <w:rFonts w:ascii="宋体" w:hAnsi="宋体" w:eastAsia="宋体"/>
                <w:sz w:val="16"/>
              </w:rPr>
              <w:t>疏勒县2024年自治区大豆种植补贴项目</w:t>
            </w:r>
          </w:p>
        </w:tc>
      </w:tr>
      <w:tr w14:paraId="2CD1F5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64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716FC5">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A3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83D4BA">
            <w:pPr>
              <w:jc w:val="center"/>
            </w:pPr>
            <w:r>
              <w:rPr>
                <w:rFonts w:ascii="宋体" w:hAnsi="宋体" w:eastAsia="宋体"/>
                <w:sz w:val="16"/>
              </w:rPr>
              <w:t>疏勒县农业农村局</w:t>
            </w:r>
          </w:p>
        </w:tc>
      </w:tr>
      <w:tr w14:paraId="6B3CEA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F14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21F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D4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B2B1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07A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4F9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840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33F3">
            <w:pPr>
              <w:jc w:val="center"/>
            </w:pPr>
            <w:r>
              <w:rPr>
                <w:rFonts w:ascii="宋体" w:hAnsi="宋体" w:eastAsia="宋体"/>
                <w:sz w:val="16"/>
              </w:rPr>
              <w:t>得分</w:t>
            </w:r>
          </w:p>
        </w:tc>
      </w:tr>
      <w:tr w14:paraId="5A476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9CC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0A4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94953">
            <w:pPr>
              <w:jc w:val="center"/>
            </w:pPr>
            <w:r>
              <w:rPr>
                <w:rFonts w:ascii="宋体" w:hAnsi="宋体" w:eastAsia="宋体"/>
                <w:sz w:val="16"/>
              </w:rPr>
              <w:t>17.22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76F1E">
            <w:pPr>
              <w:jc w:val="center"/>
            </w:pPr>
            <w:r>
              <w:rPr>
                <w:rFonts w:ascii="宋体" w:hAnsi="宋体" w:eastAsia="宋体"/>
                <w:sz w:val="16"/>
              </w:rPr>
              <w:t>17.22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6B21F">
            <w:pPr>
              <w:jc w:val="center"/>
            </w:pPr>
            <w:r>
              <w:rPr>
                <w:rFonts w:ascii="宋体" w:hAnsi="宋体" w:eastAsia="宋体"/>
                <w:sz w:val="16"/>
              </w:rPr>
              <w:t>17.22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56B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7853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500E">
            <w:pPr>
              <w:jc w:val="center"/>
            </w:pPr>
            <w:r>
              <w:rPr>
                <w:rFonts w:ascii="宋体" w:hAnsi="宋体" w:eastAsia="宋体"/>
                <w:sz w:val="16"/>
              </w:rPr>
              <w:t>10.00分</w:t>
            </w:r>
          </w:p>
        </w:tc>
      </w:tr>
      <w:tr w14:paraId="3375C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32A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25C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C2A26">
            <w:pPr>
              <w:jc w:val="center"/>
            </w:pPr>
            <w:r>
              <w:rPr>
                <w:rFonts w:ascii="宋体" w:hAnsi="宋体" w:eastAsia="宋体"/>
                <w:sz w:val="16"/>
              </w:rPr>
              <w:t>17.22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65C50">
            <w:pPr>
              <w:jc w:val="center"/>
            </w:pPr>
            <w:r>
              <w:rPr>
                <w:rFonts w:ascii="宋体" w:hAnsi="宋体" w:eastAsia="宋体"/>
                <w:sz w:val="16"/>
              </w:rPr>
              <w:t>17.22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C5A5C">
            <w:pPr>
              <w:jc w:val="center"/>
            </w:pPr>
            <w:r>
              <w:rPr>
                <w:rFonts w:ascii="宋体" w:hAnsi="宋体" w:eastAsia="宋体"/>
                <w:sz w:val="16"/>
              </w:rPr>
              <w:t>17.22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873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566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D352">
            <w:pPr>
              <w:jc w:val="center"/>
            </w:pPr>
            <w:r>
              <w:rPr>
                <w:rFonts w:ascii="宋体" w:hAnsi="宋体" w:eastAsia="宋体"/>
                <w:sz w:val="16"/>
              </w:rPr>
              <w:t>—</w:t>
            </w:r>
          </w:p>
        </w:tc>
      </w:tr>
      <w:tr w14:paraId="3E920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87A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37B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B0C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9E9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86F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87D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D1B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2DDF2">
            <w:pPr>
              <w:jc w:val="center"/>
            </w:pPr>
            <w:r>
              <w:rPr>
                <w:rFonts w:ascii="宋体" w:hAnsi="宋体" w:eastAsia="宋体"/>
                <w:sz w:val="16"/>
              </w:rPr>
              <w:t>—</w:t>
            </w:r>
          </w:p>
        </w:tc>
      </w:tr>
      <w:tr w14:paraId="3977CA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96B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66F1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4FB8DB">
            <w:pPr>
              <w:jc w:val="center"/>
            </w:pPr>
            <w:r>
              <w:rPr>
                <w:rFonts w:ascii="宋体" w:hAnsi="宋体" w:eastAsia="宋体"/>
                <w:sz w:val="16"/>
              </w:rPr>
              <w:t>实际完成情况</w:t>
            </w:r>
          </w:p>
        </w:tc>
      </w:tr>
      <w:tr w14:paraId="4EFC3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B4B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83CF3">
            <w:pPr>
              <w:jc w:val="both"/>
            </w:pPr>
            <w:r>
              <w:rPr>
                <w:rFonts w:ascii="宋体" w:hAnsi="宋体" w:eastAsia="宋体"/>
                <w:sz w:val="16"/>
              </w:rPr>
              <w:t>项目计划投资17.22万元，计划种植大豆种植面积574.1亩，通过项目的实施有利于主动适应全县粮油生产发展新常态，以保粮油安全和促农民持续增收为重点，对今年实际种植大豆的种植者，实行种植补贴，大豆按照300元/亩标准进行补助。切实释放政府支持粮油生产的有利信号，进一步调动农民种粮扩油积极性，助力县区粮油产业健康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5392FC">
            <w:pPr>
              <w:jc w:val="both"/>
            </w:pPr>
            <w:r>
              <w:rPr>
                <w:rFonts w:hint="eastAsia" w:ascii="宋体" w:hAnsi="宋体"/>
                <w:sz w:val="16"/>
                <w:lang w:eastAsia="zh-CN"/>
              </w:rPr>
              <w:t>截至</w:t>
            </w:r>
            <w:r>
              <w:rPr>
                <w:rFonts w:ascii="宋体" w:hAnsi="宋体" w:eastAsia="宋体"/>
                <w:sz w:val="16"/>
              </w:rPr>
              <w:t>2024年12月31日，项目已投资17.22万元，已种植大豆种植面积574.1亩，大豆按照300元/亩标准发放了补贴，享受农户达到了168户，通过项目的实施有利于主动适应全县粮油生产发展新常态，以保粮油安全和促农民持续增收为重点，对今年实际种植大豆的种植者，实行了种植补贴。切实释放政府支持粮油生产的有利信号，进一步调动农民种粮扩油积极性，助力县区粮油产业健康可持续发展。</w:t>
            </w:r>
          </w:p>
        </w:tc>
      </w:tr>
      <w:tr w14:paraId="1732C4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25E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34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47A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EA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A81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31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23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E2C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D8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84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B11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0A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D1A4F">
            <w:pPr>
              <w:jc w:val="center"/>
            </w:pPr>
            <w:r>
              <w:rPr>
                <w:rFonts w:ascii="宋体" w:hAnsi="宋体" w:eastAsia="宋体"/>
                <w:sz w:val="16"/>
              </w:rPr>
              <w:t>偏差原因分析及改进措施</w:t>
            </w:r>
          </w:p>
        </w:tc>
      </w:tr>
      <w:tr w14:paraId="3BB0E1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96C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0277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16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600C">
            <w:pPr>
              <w:jc w:val="center"/>
            </w:pPr>
            <w:r>
              <w:rPr>
                <w:rFonts w:ascii="宋体" w:hAnsi="宋体" w:eastAsia="宋体"/>
                <w:sz w:val="16"/>
              </w:rPr>
              <w:t>大豆面积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0CD7A">
            <w:pPr>
              <w:jc w:val="center"/>
            </w:pPr>
            <w:r>
              <w:rPr>
                <w:rFonts w:ascii="宋体" w:hAnsi="宋体" w:eastAsia="宋体"/>
                <w:sz w:val="16"/>
              </w:rPr>
              <w:t>&gt;=574.1亩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68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3F0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31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64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55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E9BC">
            <w:pPr>
              <w:jc w:val="center"/>
            </w:pPr>
            <w:r>
              <w:rPr>
                <w:rFonts w:ascii="宋体" w:hAnsi="宋体" w:eastAsia="宋体"/>
                <w:sz w:val="16"/>
              </w:rPr>
              <w:t>=574.1亩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6E7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55F9A">
            <w:pPr>
              <w:jc w:val="center"/>
            </w:pPr>
          </w:p>
        </w:tc>
      </w:tr>
      <w:tr w14:paraId="2858E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5D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64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DB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E64F">
            <w:pPr>
              <w:jc w:val="center"/>
            </w:pPr>
            <w:r>
              <w:rPr>
                <w:rFonts w:ascii="宋体" w:hAnsi="宋体" w:eastAsia="宋体"/>
                <w:sz w:val="16"/>
              </w:rPr>
              <w:t>资金使用规率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6C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6F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A6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B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1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516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39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7F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8225B">
            <w:pPr>
              <w:jc w:val="center"/>
            </w:pPr>
          </w:p>
        </w:tc>
      </w:tr>
      <w:tr w14:paraId="299ED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3D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D4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4C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7AF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BB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5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0A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4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70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51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1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A8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EC3A1">
            <w:pPr>
              <w:jc w:val="center"/>
            </w:pPr>
          </w:p>
        </w:tc>
      </w:tr>
      <w:tr w14:paraId="44B16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D9B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6A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0D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0FD7">
            <w:pPr>
              <w:jc w:val="center"/>
            </w:pPr>
            <w:r>
              <w:rPr>
                <w:rFonts w:ascii="宋体" w:hAnsi="宋体" w:eastAsia="宋体"/>
                <w:sz w:val="16"/>
              </w:rPr>
              <w:t>大豆补贴标准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A2CE">
            <w:pPr>
              <w:jc w:val="center"/>
            </w:pPr>
            <w:r>
              <w:rPr>
                <w:rFonts w:ascii="宋体" w:hAnsi="宋体" w:eastAsia="宋体"/>
                <w:sz w:val="16"/>
              </w:rPr>
              <w:t>&lt;=300元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C6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AD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A8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50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6A85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7A1B">
            <w:pPr>
              <w:jc w:val="center"/>
            </w:pPr>
            <w:r>
              <w:rPr>
                <w:rFonts w:ascii="宋体" w:hAnsi="宋体" w:eastAsia="宋体"/>
                <w:sz w:val="16"/>
              </w:rPr>
              <w:t>=300元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E6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DE847">
            <w:pPr>
              <w:jc w:val="center"/>
            </w:pPr>
          </w:p>
        </w:tc>
      </w:tr>
      <w:tr w14:paraId="29C6ED7E">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F96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E358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4C7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A9AC">
            <w:pPr>
              <w:jc w:val="center"/>
            </w:pPr>
            <w:r>
              <w:rPr>
                <w:rFonts w:ascii="宋体" w:hAnsi="宋体" w:eastAsia="宋体"/>
                <w:sz w:val="16"/>
              </w:rPr>
              <w:t>收益农民户数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7AB9">
            <w:pPr>
              <w:jc w:val="center"/>
            </w:pPr>
            <w:r>
              <w:rPr>
                <w:rFonts w:ascii="宋体" w:hAnsi="宋体" w:eastAsia="宋体"/>
                <w:sz w:val="16"/>
              </w:rPr>
              <w:t>&gt;=168户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9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E8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95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AE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C4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F657">
            <w:pPr>
              <w:jc w:val="center"/>
            </w:pPr>
            <w:r>
              <w:rPr>
                <w:rFonts w:ascii="宋体" w:hAnsi="宋体" w:eastAsia="宋体"/>
                <w:sz w:val="16"/>
              </w:rPr>
              <w:t>=168户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20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1BD94">
            <w:pPr>
              <w:jc w:val="center"/>
            </w:pPr>
          </w:p>
        </w:tc>
      </w:tr>
      <w:tr w14:paraId="6B2EC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68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66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06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DEB1">
            <w:pPr>
              <w:jc w:val="center"/>
            </w:pPr>
            <w:r>
              <w:rPr>
                <w:rFonts w:ascii="宋体" w:hAnsi="宋体" w:eastAsia="宋体"/>
                <w:sz w:val="16"/>
              </w:rPr>
              <w:t>资金使用最大违规违纪问题（有/无）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57C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8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37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CB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13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A4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D2C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EA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6477F">
            <w:pPr>
              <w:jc w:val="center"/>
            </w:pPr>
          </w:p>
        </w:tc>
      </w:tr>
      <w:tr w14:paraId="659F7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BC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BE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6F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2EFF">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32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9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D9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F9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39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6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E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EF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FCF3B">
            <w:pPr>
              <w:jc w:val="center"/>
            </w:pPr>
            <w:r>
              <w:rPr>
                <w:rFonts w:ascii="宋体" w:hAnsi="宋体" w:eastAsia="宋体"/>
                <w:sz w:val="16"/>
              </w:rPr>
              <w:t>受益农户满意度100%。故存在5%的偏差。</w:t>
            </w:r>
          </w:p>
        </w:tc>
      </w:tr>
      <w:tr w14:paraId="4CB344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C62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7D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466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3BD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D7BD604"/>
        </w:tc>
      </w:tr>
    </w:tbl>
    <w:p w14:paraId="1C7A178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15245926">
        <w:tblPrEx>
          <w:tblCellMar>
            <w:top w:w="0" w:type="dxa"/>
            <w:left w:w="108" w:type="dxa"/>
            <w:bottom w:w="0" w:type="dxa"/>
            <w:right w:w="108" w:type="dxa"/>
          </w:tblCellMar>
        </w:tblPrEx>
        <w:tc>
          <w:tcPr>
            <w:tcW w:w="8848" w:type="dxa"/>
            <w:gridSpan w:val="14"/>
            <w:vAlign w:val="center"/>
          </w:tcPr>
          <w:p w14:paraId="129752BD">
            <w:pPr>
              <w:jc w:val="center"/>
            </w:pPr>
            <w:r>
              <w:rPr>
                <w:rFonts w:ascii="宋体" w:hAnsi="宋体" w:eastAsia="宋体"/>
                <w:sz w:val="24"/>
              </w:rPr>
              <w:t>项目支出绩效自评表</w:t>
            </w:r>
          </w:p>
        </w:tc>
      </w:tr>
      <w:tr w14:paraId="1E7B2FFE">
        <w:tblPrEx>
          <w:tblCellMar>
            <w:top w:w="0" w:type="dxa"/>
            <w:left w:w="108" w:type="dxa"/>
            <w:bottom w:w="0" w:type="dxa"/>
            <w:right w:w="108" w:type="dxa"/>
          </w:tblCellMar>
        </w:tblPrEx>
        <w:tc>
          <w:tcPr>
            <w:tcW w:w="8848" w:type="dxa"/>
            <w:gridSpan w:val="14"/>
            <w:vAlign w:val="center"/>
          </w:tcPr>
          <w:p w14:paraId="7309A696">
            <w:pPr>
              <w:jc w:val="center"/>
            </w:pPr>
            <w:r>
              <w:rPr>
                <w:rFonts w:ascii="宋体" w:hAnsi="宋体" w:eastAsia="宋体"/>
                <w:sz w:val="24"/>
              </w:rPr>
              <w:t>(2024年度)</w:t>
            </w:r>
          </w:p>
        </w:tc>
      </w:tr>
      <w:tr w14:paraId="17B18E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68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2454DF">
            <w:pPr>
              <w:jc w:val="center"/>
            </w:pPr>
            <w:r>
              <w:rPr>
                <w:rFonts w:ascii="宋体" w:hAnsi="宋体" w:eastAsia="宋体"/>
                <w:sz w:val="16"/>
              </w:rPr>
              <w:t>疏勒县主要农作物品种审定区域试验站建设项目</w:t>
            </w:r>
          </w:p>
        </w:tc>
      </w:tr>
      <w:tr w14:paraId="6BFDB1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B2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C7506">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CE4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6A1A10">
            <w:pPr>
              <w:jc w:val="center"/>
            </w:pPr>
            <w:r>
              <w:rPr>
                <w:rFonts w:ascii="宋体" w:hAnsi="宋体" w:eastAsia="宋体"/>
                <w:sz w:val="16"/>
              </w:rPr>
              <w:t>疏勒县农业农村局</w:t>
            </w:r>
          </w:p>
        </w:tc>
      </w:tr>
      <w:tr w14:paraId="4E9174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11D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74B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FF3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9A7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B6E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FC6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8E4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7559">
            <w:pPr>
              <w:jc w:val="center"/>
            </w:pPr>
            <w:r>
              <w:rPr>
                <w:rFonts w:ascii="宋体" w:hAnsi="宋体" w:eastAsia="宋体"/>
                <w:sz w:val="16"/>
              </w:rPr>
              <w:t>得分</w:t>
            </w:r>
          </w:p>
        </w:tc>
      </w:tr>
      <w:tr w14:paraId="795DD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B8F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2E0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D7118">
            <w:pPr>
              <w:jc w:val="center"/>
            </w:pPr>
            <w:r>
              <w:rPr>
                <w:rFonts w:ascii="宋体" w:hAnsi="宋体" w:eastAsia="宋体"/>
                <w:sz w:val="16"/>
              </w:rPr>
              <w:t>41.79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4A89E">
            <w:pPr>
              <w:jc w:val="center"/>
            </w:pPr>
            <w:r>
              <w:rPr>
                <w:rFonts w:ascii="宋体" w:hAnsi="宋体" w:eastAsia="宋体"/>
                <w:sz w:val="16"/>
              </w:rPr>
              <w:t>27.98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AC6F">
            <w:pPr>
              <w:jc w:val="center"/>
            </w:pPr>
            <w:r>
              <w:rPr>
                <w:rFonts w:ascii="宋体" w:hAnsi="宋体" w:eastAsia="宋体"/>
                <w:sz w:val="16"/>
              </w:rPr>
              <w:t>27.98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AB5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EB6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B583">
            <w:pPr>
              <w:jc w:val="center"/>
            </w:pPr>
            <w:r>
              <w:rPr>
                <w:rFonts w:ascii="宋体" w:hAnsi="宋体" w:eastAsia="宋体"/>
                <w:sz w:val="16"/>
              </w:rPr>
              <w:t>10.00分</w:t>
            </w:r>
          </w:p>
        </w:tc>
      </w:tr>
      <w:tr w14:paraId="01F5D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D50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00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41F40">
            <w:pPr>
              <w:jc w:val="center"/>
            </w:pPr>
            <w:r>
              <w:rPr>
                <w:rFonts w:ascii="宋体" w:hAnsi="宋体" w:eastAsia="宋体"/>
                <w:sz w:val="16"/>
              </w:rPr>
              <w:t>41.79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E3CC6">
            <w:pPr>
              <w:jc w:val="center"/>
            </w:pPr>
            <w:r>
              <w:rPr>
                <w:rFonts w:ascii="宋体" w:hAnsi="宋体" w:eastAsia="宋体"/>
                <w:sz w:val="16"/>
              </w:rPr>
              <w:t>27.98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007E9">
            <w:pPr>
              <w:jc w:val="center"/>
            </w:pPr>
            <w:r>
              <w:rPr>
                <w:rFonts w:ascii="宋体" w:hAnsi="宋体" w:eastAsia="宋体"/>
                <w:sz w:val="16"/>
              </w:rPr>
              <w:t>27.98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79E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447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BD38">
            <w:pPr>
              <w:jc w:val="center"/>
            </w:pPr>
            <w:r>
              <w:rPr>
                <w:rFonts w:ascii="宋体" w:hAnsi="宋体" w:eastAsia="宋体"/>
                <w:sz w:val="16"/>
              </w:rPr>
              <w:t>—</w:t>
            </w:r>
          </w:p>
        </w:tc>
      </w:tr>
      <w:tr w14:paraId="6F1D3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347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CA2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061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84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E79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732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E99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AB27">
            <w:pPr>
              <w:jc w:val="center"/>
            </w:pPr>
            <w:r>
              <w:rPr>
                <w:rFonts w:ascii="宋体" w:hAnsi="宋体" w:eastAsia="宋体"/>
                <w:sz w:val="16"/>
              </w:rPr>
              <w:t>—</w:t>
            </w:r>
          </w:p>
        </w:tc>
      </w:tr>
      <w:tr w14:paraId="515749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924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A05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29DA88">
            <w:pPr>
              <w:jc w:val="center"/>
            </w:pPr>
            <w:r>
              <w:rPr>
                <w:rFonts w:ascii="宋体" w:hAnsi="宋体" w:eastAsia="宋体"/>
                <w:sz w:val="16"/>
              </w:rPr>
              <w:t>实际完成情况</w:t>
            </w:r>
          </w:p>
        </w:tc>
      </w:tr>
      <w:tr w14:paraId="74990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852A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EEF8A5">
            <w:pPr>
              <w:jc w:val="both"/>
            </w:pPr>
            <w:r>
              <w:rPr>
                <w:rFonts w:ascii="宋体" w:hAnsi="宋体" w:eastAsia="宋体"/>
                <w:sz w:val="16"/>
              </w:rPr>
              <w:t>项目计划总投资27.98万元，主要用于建立150亩以上主要农作物品种审定区域试验站，计划购置一台拖拉机22.6万元和相关试验设备5.38万元，预计项目实施后，有效保障国家粮食安全，持续增强抗灾能力，有效预防和减轻农业生产对环境的污染，使办公人员满意度达95%及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583B9D">
            <w:pPr>
              <w:jc w:val="both"/>
            </w:pPr>
            <w:r>
              <w:rPr>
                <w:rFonts w:hint="eastAsia" w:ascii="宋体" w:hAnsi="宋体"/>
                <w:sz w:val="16"/>
                <w:lang w:eastAsia="zh-CN"/>
              </w:rPr>
              <w:t>截至</w:t>
            </w:r>
            <w:r>
              <w:rPr>
                <w:rFonts w:ascii="宋体" w:hAnsi="宋体" w:eastAsia="宋体"/>
                <w:sz w:val="16"/>
              </w:rPr>
              <w:t>2024年12月31日，项目实际投资总额为27.98万元，建设完成占地150亩的主要农作物品种审定区域试验站，购置一台拖拉机22.6万元和相关试验设备5.38万元，项目实施后，有效保障国家粮食安全，持续增强抗灾能力，有效预防和减轻农业生产对环境的污染，使办公人员满意度达95%及以上。项目的实施，保障了国家粮食安全，增强了农业抗灾能力，有效预防和减轻了农业生产对环境的污染。项目实施后，办公人员满意度达到96.58%。</w:t>
            </w:r>
            <w:r>
              <w:rPr>
                <w:rFonts w:ascii="宋体" w:hAnsi="宋体" w:eastAsia="宋体"/>
                <w:sz w:val="16"/>
              </w:rPr>
              <w:br w:type="textWrapping"/>
            </w:r>
          </w:p>
        </w:tc>
      </w:tr>
      <w:tr w14:paraId="580382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59C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4F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C3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A9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FF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3A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A32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3B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432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3F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3F8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C9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4F9F3">
            <w:pPr>
              <w:jc w:val="center"/>
            </w:pPr>
            <w:r>
              <w:rPr>
                <w:rFonts w:ascii="宋体" w:hAnsi="宋体" w:eastAsia="宋体"/>
                <w:sz w:val="16"/>
              </w:rPr>
              <w:t>偏差原因分析及改进措施</w:t>
            </w:r>
          </w:p>
        </w:tc>
      </w:tr>
      <w:tr w14:paraId="3B8BB3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2C4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C75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D49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6944">
            <w:pPr>
              <w:jc w:val="center"/>
            </w:pPr>
            <w:r>
              <w:rPr>
                <w:rFonts w:ascii="宋体" w:hAnsi="宋体" w:eastAsia="宋体"/>
                <w:sz w:val="16"/>
              </w:rPr>
              <w:t>主要农作物品种审定区域试验田亩数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101B">
            <w:pPr>
              <w:jc w:val="center"/>
            </w:pPr>
            <w:r>
              <w:rPr>
                <w:rFonts w:ascii="宋体" w:hAnsi="宋体" w:eastAsia="宋体"/>
                <w:sz w:val="16"/>
              </w:rPr>
              <w:t>&gt;=150亩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C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FA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7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EA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26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9A61A">
            <w:pPr>
              <w:jc w:val="center"/>
            </w:pPr>
            <w:r>
              <w:rPr>
                <w:rFonts w:ascii="宋体" w:hAnsi="宋体" w:eastAsia="宋体"/>
                <w:sz w:val="16"/>
              </w:rPr>
              <w:t>=150亩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F4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67E76">
            <w:pPr>
              <w:jc w:val="center"/>
            </w:pPr>
          </w:p>
        </w:tc>
      </w:tr>
      <w:tr w14:paraId="0E38A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A0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8E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00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ED140">
            <w:pPr>
              <w:jc w:val="center"/>
            </w:pPr>
            <w:r>
              <w:rPr>
                <w:rFonts w:ascii="宋体" w:hAnsi="宋体" w:eastAsia="宋体"/>
                <w:sz w:val="16"/>
              </w:rPr>
              <w:t>购置拖拉机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4458">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C9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DDB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EA4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3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F7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79EB">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D9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B64D7">
            <w:pPr>
              <w:jc w:val="center"/>
            </w:pPr>
          </w:p>
        </w:tc>
      </w:tr>
      <w:tr w14:paraId="4976F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DA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66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54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21AA">
            <w:pPr>
              <w:jc w:val="center"/>
            </w:pPr>
            <w:r>
              <w:rPr>
                <w:rFonts w:ascii="宋体" w:hAnsi="宋体" w:eastAsia="宋体"/>
                <w:sz w:val="16"/>
              </w:rPr>
              <w:t>项目验收合格率　</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1D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F7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46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D72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D1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B86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7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BD0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CE8B4">
            <w:pPr>
              <w:jc w:val="center"/>
            </w:pPr>
          </w:p>
        </w:tc>
      </w:tr>
      <w:tr w14:paraId="7F439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393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FC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00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CAA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94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5C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32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5A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7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B91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86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C8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02FD">
            <w:pPr>
              <w:jc w:val="center"/>
            </w:pPr>
          </w:p>
        </w:tc>
      </w:tr>
      <w:tr w14:paraId="1FF69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BC9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263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179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0E5D">
            <w:pPr>
              <w:jc w:val="center"/>
            </w:pPr>
            <w:r>
              <w:rPr>
                <w:rFonts w:ascii="宋体" w:hAnsi="宋体" w:eastAsia="宋体"/>
                <w:sz w:val="16"/>
              </w:rPr>
              <w:t>拖拉机购置费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82089">
            <w:pPr>
              <w:jc w:val="center"/>
            </w:pPr>
            <w:r>
              <w:rPr>
                <w:rFonts w:ascii="宋体" w:hAnsi="宋体" w:eastAsia="宋体"/>
                <w:sz w:val="16"/>
              </w:rPr>
              <w:t>&lt;=22.6万元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25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47E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D9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A2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69C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8401">
            <w:pPr>
              <w:jc w:val="center"/>
            </w:pPr>
            <w:r>
              <w:rPr>
                <w:rFonts w:ascii="宋体" w:hAnsi="宋体" w:eastAsia="宋体"/>
                <w:sz w:val="16"/>
              </w:rPr>
              <w:t>=22.6万元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E4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D7ECB">
            <w:pPr>
              <w:jc w:val="center"/>
            </w:pPr>
          </w:p>
        </w:tc>
      </w:tr>
      <w:tr w14:paraId="520899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A96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FE3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3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BA5A">
            <w:pPr>
              <w:jc w:val="center"/>
            </w:pPr>
            <w:r>
              <w:rPr>
                <w:rFonts w:ascii="宋体" w:hAnsi="宋体" w:eastAsia="宋体"/>
                <w:sz w:val="16"/>
              </w:rPr>
              <w:t>试验设备购置费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B4B3">
            <w:pPr>
              <w:jc w:val="center"/>
            </w:pPr>
            <w:r>
              <w:rPr>
                <w:rFonts w:ascii="宋体" w:hAnsi="宋体" w:eastAsia="宋体"/>
                <w:sz w:val="16"/>
              </w:rPr>
              <w:t>&lt;=5.38万元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F81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9D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06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6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767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C5C8">
            <w:pPr>
              <w:jc w:val="center"/>
            </w:pPr>
            <w:r>
              <w:rPr>
                <w:rFonts w:ascii="宋体" w:hAnsi="宋体" w:eastAsia="宋体"/>
                <w:sz w:val="16"/>
              </w:rPr>
              <w:t>=5.38万元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34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120D2">
            <w:pPr>
              <w:jc w:val="center"/>
            </w:pPr>
          </w:p>
        </w:tc>
      </w:tr>
      <w:tr w14:paraId="53D12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B79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C352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045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724D">
            <w:pPr>
              <w:jc w:val="center"/>
            </w:pPr>
            <w:r>
              <w:rPr>
                <w:rFonts w:ascii="宋体" w:hAnsi="宋体" w:eastAsia="宋体"/>
                <w:sz w:val="16"/>
              </w:rPr>
              <w:t>保障国家粮食安全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CF8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DF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1D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E19A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3C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C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B90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4A7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3E6C">
            <w:pPr>
              <w:jc w:val="center"/>
            </w:pPr>
          </w:p>
        </w:tc>
      </w:tr>
      <w:tr w14:paraId="6628C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99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82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15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C3A7">
            <w:pPr>
              <w:jc w:val="center"/>
            </w:pPr>
            <w:r>
              <w:rPr>
                <w:rFonts w:ascii="宋体" w:hAnsi="宋体" w:eastAsia="宋体"/>
                <w:sz w:val="16"/>
              </w:rPr>
              <w:t>增强抗灾能力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D7BD">
            <w:pPr>
              <w:jc w:val="center"/>
            </w:pPr>
            <w:r>
              <w:rPr>
                <w:rFonts w:ascii="宋体" w:hAnsi="宋体" w:eastAsia="宋体"/>
                <w:sz w:val="16"/>
              </w:rPr>
              <w:t>持续增强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E7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14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99D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8E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BF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5708">
            <w:pPr>
              <w:jc w:val="center"/>
            </w:pPr>
            <w:r>
              <w:rPr>
                <w:rFonts w:ascii="宋体" w:hAnsi="宋体" w:eastAsia="宋体"/>
                <w:sz w:val="16"/>
              </w:rPr>
              <w:t>持续增强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645B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93F6D">
            <w:pPr>
              <w:jc w:val="center"/>
            </w:pPr>
          </w:p>
        </w:tc>
      </w:tr>
      <w:tr w14:paraId="61169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EBC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961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53D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A309">
            <w:pPr>
              <w:jc w:val="center"/>
            </w:pPr>
            <w:r>
              <w:rPr>
                <w:rFonts w:ascii="宋体" w:hAnsi="宋体" w:eastAsia="宋体"/>
                <w:sz w:val="16"/>
              </w:rPr>
              <w:t>有效预防和减轻农业生产对环境的污染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7663">
            <w:pPr>
              <w:jc w:val="center"/>
            </w:pPr>
            <w:r>
              <w:rPr>
                <w:rFonts w:ascii="宋体" w:hAnsi="宋体" w:eastAsia="宋体"/>
                <w:sz w:val="16"/>
              </w:rPr>
              <w:t>持续减少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79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97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7D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2A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75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3AF4">
            <w:pPr>
              <w:jc w:val="center"/>
            </w:pPr>
            <w:r>
              <w:rPr>
                <w:rFonts w:ascii="宋体" w:hAnsi="宋体" w:eastAsia="宋体"/>
                <w:sz w:val="16"/>
              </w:rPr>
              <w:t>持续减少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A31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E111C">
            <w:pPr>
              <w:jc w:val="center"/>
            </w:pPr>
          </w:p>
        </w:tc>
      </w:tr>
      <w:tr w14:paraId="5C474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D68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C2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2F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5332B">
            <w:pPr>
              <w:jc w:val="center"/>
            </w:pPr>
            <w:r>
              <w:rPr>
                <w:rFonts w:ascii="宋体" w:hAnsi="宋体" w:eastAsia="宋体"/>
                <w:sz w:val="16"/>
              </w:rPr>
              <w:t>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AE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96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AD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C1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C3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B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81779">
            <w:pPr>
              <w:jc w:val="center"/>
            </w:pPr>
            <w:r>
              <w:rPr>
                <w:rFonts w:ascii="宋体" w:hAnsi="宋体" w:eastAsia="宋体"/>
                <w:sz w:val="16"/>
              </w:rPr>
              <w:t>=96.58%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B7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5800">
            <w:pPr>
              <w:jc w:val="center"/>
            </w:pPr>
            <w:r>
              <w:rPr>
                <w:rFonts w:ascii="宋体" w:hAnsi="宋体" w:eastAsia="宋体"/>
                <w:sz w:val="16"/>
              </w:rPr>
              <w:t>原因分析：该项目指标办公人员满意度&gt;=95%，因项目实际问卷调查满意度为96.58%，故指标偏差为1.7%；改进措施：根据项目实施情况，合理设置预期指标值，使完成值与预期目标值相一致。</w:t>
            </w:r>
          </w:p>
        </w:tc>
      </w:tr>
      <w:tr w14:paraId="52957B7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F4A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9DB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506B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F03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B3A474"/>
        </w:tc>
      </w:tr>
    </w:tbl>
    <w:p w14:paraId="0007E1A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7E073FF">
        <w:tblPrEx>
          <w:tblCellMar>
            <w:top w:w="0" w:type="dxa"/>
            <w:left w:w="108" w:type="dxa"/>
            <w:bottom w:w="0" w:type="dxa"/>
            <w:right w:w="108" w:type="dxa"/>
          </w:tblCellMar>
        </w:tblPrEx>
        <w:tc>
          <w:tcPr>
            <w:tcW w:w="8848" w:type="dxa"/>
            <w:gridSpan w:val="14"/>
            <w:vAlign w:val="center"/>
          </w:tcPr>
          <w:p w14:paraId="1ED7925F">
            <w:pPr>
              <w:jc w:val="center"/>
            </w:pPr>
            <w:r>
              <w:rPr>
                <w:rFonts w:ascii="宋体" w:hAnsi="宋体" w:eastAsia="宋体"/>
                <w:sz w:val="24"/>
              </w:rPr>
              <w:t>项目支出绩效自评表</w:t>
            </w:r>
          </w:p>
        </w:tc>
      </w:tr>
      <w:tr w14:paraId="5AEF758A">
        <w:tblPrEx>
          <w:tblCellMar>
            <w:top w:w="0" w:type="dxa"/>
            <w:left w:w="108" w:type="dxa"/>
            <w:bottom w:w="0" w:type="dxa"/>
            <w:right w:w="108" w:type="dxa"/>
          </w:tblCellMar>
        </w:tblPrEx>
        <w:tc>
          <w:tcPr>
            <w:tcW w:w="8848" w:type="dxa"/>
            <w:gridSpan w:val="14"/>
            <w:vAlign w:val="center"/>
          </w:tcPr>
          <w:p w14:paraId="48DD4EC2">
            <w:pPr>
              <w:jc w:val="center"/>
            </w:pPr>
            <w:r>
              <w:rPr>
                <w:rFonts w:ascii="宋体" w:hAnsi="宋体" w:eastAsia="宋体"/>
                <w:sz w:val="24"/>
              </w:rPr>
              <w:t>(2024年度)</w:t>
            </w:r>
          </w:p>
        </w:tc>
      </w:tr>
      <w:tr w14:paraId="00531A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12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EF2F2A">
            <w:pPr>
              <w:jc w:val="center"/>
            </w:pPr>
            <w:r>
              <w:rPr>
                <w:rFonts w:ascii="宋体" w:hAnsi="宋体" w:eastAsia="宋体"/>
                <w:sz w:val="16"/>
              </w:rPr>
              <w:t>疏勒县农产品质量安全检验检测中心奖补项目</w:t>
            </w:r>
          </w:p>
        </w:tc>
      </w:tr>
      <w:tr w14:paraId="3FED7D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69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0FFB1">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89A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BDE271">
            <w:pPr>
              <w:jc w:val="center"/>
            </w:pPr>
            <w:r>
              <w:rPr>
                <w:rFonts w:ascii="宋体" w:hAnsi="宋体" w:eastAsia="宋体"/>
                <w:sz w:val="16"/>
              </w:rPr>
              <w:t>疏勒县农业农村局</w:t>
            </w:r>
          </w:p>
        </w:tc>
      </w:tr>
      <w:tr w14:paraId="4F2DC2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6D3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3F5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12E2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6C4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1B3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BE0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3C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3AC3">
            <w:pPr>
              <w:jc w:val="center"/>
            </w:pPr>
            <w:r>
              <w:rPr>
                <w:rFonts w:ascii="宋体" w:hAnsi="宋体" w:eastAsia="宋体"/>
                <w:sz w:val="16"/>
              </w:rPr>
              <w:t>得分</w:t>
            </w:r>
          </w:p>
        </w:tc>
      </w:tr>
      <w:tr w14:paraId="64AA88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EAE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043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E4ACB">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32E71">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79ED0">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B83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F25E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5FCF">
            <w:pPr>
              <w:jc w:val="center"/>
            </w:pPr>
            <w:r>
              <w:rPr>
                <w:rFonts w:ascii="宋体" w:hAnsi="宋体" w:eastAsia="宋体"/>
                <w:sz w:val="16"/>
              </w:rPr>
              <w:t>10.00分</w:t>
            </w:r>
          </w:p>
        </w:tc>
      </w:tr>
      <w:tr w14:paraId="71959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CBD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79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62D98">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42CF5">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30BDE">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689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7E3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D1C0">
            <w:pPr>
              <w:jc w:val="center"/>
            </w:pPr>
            <w:r>
              <w:rPr>
                <w:rFonts w:ascii="宋体" w:hAnsi="宋体" w:eastAsia="宋体"/>
                <w:sz w:val="16"/>
              </w:rPr>
              <w:t>—</w:t>
            </w:r>
          </w:p>
        </w:tc>
      </w:tr>
      <w:tr w14:paraId="7007E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237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235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758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39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90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3B9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FEE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CE9F">
            <w:pPr>
              <w:jc w:val="center"/>
            </w:pPr>
            <w:r>
              <w:rPr>
                <w:rFonts w:ascii="宋体" w:hAnsi="宋体" w:eastAsia="宋体"/>
                <w:sz w:val="16"/>
              </w:rPr>
              <w:t>—</w:t>
            </w:r>
          </w:p>
        </w:tc>
      </w:tr>
      <w:tr w14:paraId="4D597A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8D7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D17A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2C894A">
            <w:pPr>
              <w:jc w:val="center"/>
            </w:pPr>
            <w:r>
              <w:rPr>
                <w:rFonts w:ascii="宋体" w:hAnsi="宋体" w:eastAsia="宋体"/>
                <w:sz w:val="16"/>
              </w:rPr>
              <w:t>实际完成情况</w:t>
            </w:r>
          </w:p>
        </w:tc>
      </w:tr>
      <w:tr w14:paraId="7620B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6A3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2A74E0">
            <w:pPr>
              <w:jc w:val="both"/>
            </w:pPr>
            <w:r>
              <w:rPr>
                <w:rFonts w:ascii="宋体" w:hAnsi="宋体" w:eastAsia="宋体"/>
                <w:sz w:val="16"/>
              </w:rPr>
              <w:t>该项目下达总资金11 万元，计划通过为县、乡两级采购一批日常检测物资，其中预算药品试剂9.9744万元、耗材1.0256万元，保障县、乡两级农产品质量安全检测体系正常运行，及时掌握全县农产品质量安全整体情况。全面提高县、乡两级检测人员检测数据质量和检测水平。按照“四个最严”指示，牢牢守住农产品质量安全底线，全面保障全县各族人民群众“舌尖上的安全”，促进农业高质高效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9C5AF2">
            <w:pPr>
              <w:jc w:val="both"/>
            </w:pPr>
            <w:r>
              <w:rPr>
                <w:rFonts w:ascii="宋体" w:hAnsi="宋体" w:eastAsia="宋体"/>
                <w:sz w:val="16"/>
              </w:rPr>
              <w:t>该项目</w:t>
            </w:r>
            <w:r>
              <w:rPr>
                <w:rFonts w:hint="eastAsia" w:ascii="宋体" w:hAnsi="宋体"/>
                <w:sz w:val="16"/>
                <w:lang w:eastAsia="zh-CN"/>
              </w:rPr>
              <w:t>截至</w:t>
            </w:r>
            <w:r>
              <w:rPr>
                <w:rFonts w:ascii="宋体" w:hAnsi="宋体" w:eastAsia="宋体"/>
                <w:sz w:val="16"/>
              </w:rPr>
              <w:t>5月31日，按照项目方案制定要求已完成县、乡两级一批日常检测物资采购，其中：药品试剂9.9744万元、耗材1.0256万元，有效保障县、乡两级农产品质量安全检测体系正常运行，及时掌握全县农产品质量安全整体情况。全面提高县、乡两级检测人员检测数据质量和检测水平。全面保障全县各族人民群众“舌尖上的安全”，促进农业高质高效发展。</w:t>
            </w:r>
          </w:p>
        </w:tc>
      </w:tr>
      <w:tr w14:paraId="48926C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2D0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AD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76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60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2D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70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7A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87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C9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614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03F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87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66319">
            <w:pPr>
              <w:jc w:val="center"/>
            </w:pPr>
            <w:r>
              <w:rPr>
                <w:rFonts w:ascii="宋体" w:hAnsi="宋体" w:eastAsia="宋体"/>
                <w:sz w:val="16"/>
              </w:rPr>
              <w:t>偏差原因分析及改进措施</w:t>
            </w:r>
          </w:p>
        </w:tc>
      </w:tr>
      <w:tr w14:paraId="799A55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35B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8D8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D2F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90E8">
            <w:pPr>
              <w:jc w:val="center"/>
            </w:pPr>
            <w:r>
              <w:rPr>
                <w:rFonts w:ascii="宋体" w:hAnsi="宋体" w:eastAsia="宋体"/>
                <w:sz w:val="16"/>
              </w:rPr>
              <w:t>采购药品、试剂、耗材数量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55B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5C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57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28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68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BC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194D">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0A6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8D5E9">
            <w:pPr>
              <w:jc w:val="center"/>
            </w:pPr>
          </w:p>
        </w:tc>
      </w:tr>
      <w:tr w14:paraId="0887B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3C8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7A3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7BF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854C">
            <w:pPr>
              <w:jc w:val="center"/>
            </w:pPr>
            <w:r>
              <w:rPr>
                <w:rFonts w:ascii="宋体" w:hAnsi="宋体" w:eastAsia="宋体"/>
                <w:sz w:val="16"/>
              </w:rPr>
              <w:t>采购物资验收合格率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1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23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73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2B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C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7B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82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66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151C6">
            <w:pPr>
              <w:jc w:val="center"/>
            </w:pPr>
          </w:p>
        </w:tc>
      </w:tr>
      <w:tr w14:paraId="22999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578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6EC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E4E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C95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4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4A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7E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74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FA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E1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A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ADE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03F06">
            <w:pPr>
              <w:jc w:val="center"/>
            </w:pPr>
          </w:p>
        </w:tc>
      </w:tr>
      <w:tr w14:paraId="67840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BB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2DF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561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E22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90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1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D9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50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30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72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A6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F3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C7F1A">
            <w:pPr>
              <w:jc w:val="center"/>
            </w:pPr>
          </w:p>
        </w:tc>
      </w:tr>
      <w:tr w14:paraId="7DE5C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7C0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548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7E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1ED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96F5">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90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AA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2AFE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85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25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8949">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43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2ADB9">
            <w:pPr>
              <w:jc w:val="center"/>
            </w:pPr>
          </w:p>
        </w:tc>
      </w:tr>
      <w:tr w14:paraId="1ABB8F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069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9DF2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71ED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43D5">
            <w:pPr>
              <w:jc w:val="center"/>
            </w:pPr>
            <w:r>
              <w:rPr>
                <w:rFonts w:ascii="宋体" w:hAnsi="宋体" w:eastAsia="宋体"/>
                <w:sz w:val="16"/>
              </w:rPr>
              <w:t>采购药品试剂资金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5C10">
            <w:pPr>
              <w:jc w:val="center"/>
            </w:pPr>
            <w:r>
              <w:rPr>
                <w:rFonts w:ascii="宋体" w:hAnsi="宋体" w:eastAsia="宋体"/>
                <w:sz w:val="16"/>
              </w:rPr>
              <w:t>&lt;=9.97万元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5F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92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19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19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66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0062">
            <w:pPr>
              <w:jc w:val="center"/>
            </w:pPr>
            <w:r>
              <w:rPr>
                <w:rFonts w:ascii="宋体" w:hAnsi="宋体" w:eastAsia="宋体"/>
                <w:sz w:val="16"/>
              </w:rPr>
              <w:t>=9.97万元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82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05EEF">
            <w:pPr>
              <w:jc w:val="center"/>
            </w:pPr>
          </w:p>
        </w:tc>
      </w:tr>
      <w:tr w14:paraId="09616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42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F62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DF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3A95">
            <w:pPr>
              <w:jc w:val="center"/>
            </w:pPr>
            <w:r>
              <w:rPr>
                <w:rFonts w:ascii="宋体" w:hAnsi="宋体" w:eastAsia="宋体"/>
                <w:sz w:val="16"/>
              </w:rPr>
              <w:t>采购耗材资金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0FF0">
            <w:pPr>
              <w:jc w:val="center"/>
            </w:pPr>
            <w:r>
              <w:rPr>
                <w:rFonts w:ascii="宋体" w:hAnsi="宋体" w:eastAsia="宋体"/>
                <w:sz w:val="16"/>
              </w:rPr>
              <w:t>&lt;=1.03万元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34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CC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AC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B1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FD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829A">
            <w:pPr>
              <w:jc w:val="center"/>
            </w:pPr>
            <w:r>
              <w:rPr>
                <w:rFonts w:ascii="宋体" w:hAnsi="宋体" w:eastAsia="宋体"/>
                <w:sz w:val="16"/>
              </w:rPr>
              <w:t>=1.03万元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01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C0748">
            <w:pPr>
              <w:jc w:val="center"/>
            </w:pPr>
          </w:p>
        </w:tc>
      </w:tr>
      <w:tr w14:paraId="55C34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0ED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CD0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B782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B459">
            <w:pPr>
              <w:jc w:val="center"/>
            </w:pPr>
            <w:r>
              <w:rPr>
                <w:rFonts w:ascii="宋体" w:hAnsi="宋体" w:eastAsia="宋体"/>
                <w:sz w:val="16"/>
              </w:rPr>
              <w:t>保障全县各族人民群众“舌尖上的安全”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CCF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9F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2F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6A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B5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7B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090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2B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8C389">
            <w:pPr>
              <w:jc w:val="center"/>
            </w:pPr>
          </w:p>
        </w:tc>
      </w:tr>
      <w:tr w14:paraId="70AC9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653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CC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72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C0C2">
            <w:pPr>
              <w:jc w:val="center"/>
            </w:pPr>
            <w:r>
              <w:rPr>
                <w:rFonts w:ascii="宋体" w:hAnsi="宋体" w:eastAsia="宋体"/>
                <w:sz w:val="16"/>
              </w:rPr>
              <w:t>保障中心体系正常运行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729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1E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77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21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24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08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A45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44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80AA3">
            <w:pPr>
              <w:jc w:val="center"/>
            </w:pPr>
          </w:p>
        </w:tc>
      </w:tr>
      <w:tr w14:paraId="043B98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58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E60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8C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6126">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EC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06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E6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AC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B4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976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EF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09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1B0D9">
            <w:pPr>
              <w:jc w:val="center"/>
            </w:pPr>
            <w:r>
              <w:rPr>
                <w:rFonts w:ascii="宋体" w:hAnsi="宋体" w:eastAsia="宋体"/>
                <w:sz w:val="16"/>
              </w:rPr>
              <w:t>受益单位全部满意，故存在5%的偏差。</w:t>
            </w:r>
          </w:p>
        </w:tc>
      </w:tr>
      <w:tr w14:paraId="60E9A92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15A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91B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8FC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1B5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7B2726"/>
        </w:tc>
      </w:tr>
    </w:tbl>
    <w:p w14:paraId="4EFAA5C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185"/>
        <w:gridCol w:w="447"/>
        <w:gridCol w:w="632"/>
        <w:gridCol w:w="632"/>
        <w:gridCol w:w="632"/>
        <w:gridCol w:w="632"/>
        <w:gridCol w:w="632"/>
        <w:gridCol w:w="632"/>
        <w:gridCol w:w="632"/>
        <w:gridCol w:w="632"/>
        <w:gridCol w:w="632"/>
      </w:tblGrid>
      <w:tr w14:paraId="18DDB1D4">
        <w:tblPrEx>
          <w:tblCellMar>
            <w:top w:w="0" w:type="dxa"/>
            <w:left w:w="108" w:type="dxa"/>
            <w:bottom w:w="0" w:type="dxa"/>
            <w:right w:w="108" w:type="dxa"/>
          </w:tblCellMar>
        </w:tblPrEx>
        <w:tc>
          <w:tcPr>
            <w:tcW w:w="8848" w:type="dxa"/>
            <w:gridSpan w:val="15"/>
            <w:vAlign w:val="center"/>
          </w:tcPr>
          <w:p w14:paraId="7535EA6D">
            <w:pPr>
              <w:jc w:val="center"/>
            </w:pPr>
            <w:r>
              <w:rPr>
                <w:rFonts w:ascii="宋体" w:hAnsi="宋体" w:eastAsia="宋体"/>
                <w:sz w:val="24"/>
              </w:rPr>
              <w:t>项目支出绩效自评表</w:t>
            </w:r>
          </w:p>
        </w:tc>
      </w:tr>
      <w:tr w14:paraId="3EB5F952">
        <w:tblPrEx>
          <w:tblCellMar>
            <w:top w:w="0" w:type="dxa"/>
            <w:left w:w="108" w:type="dxa"/>
            <w:bottom w:w="0" w:type="dxa"/>
            <w:right w:w="108" w:type="dxa"/>
          </w:tblCellMar>
        </w:tblPrEx>
        <w:tc>
          <w:tcPr>
            <w:tcW w:w="8848" w:type="dxa"/>
            <w:gridSpan w:val="15"/>
            <w:vAlign w:val="center"/>
          </w:tcPr>
          <w:p w14:paraId="022FA226">
            <w:pPr>
              <w:jc w:val="center"/>
            </w:pPr>
            <w:r>
              <w:rPr>
                <w:rFonts w:ascii="宋体" w:hAnsi="宋体" w:eastAsia="宋体"/>
                <w:sz w:val="24"/>
              </w:rPr>
              <w:t>(2024年度)</w:t>
            </w:r>
          </w:p>
        </w:tc>
      </w:tr>
      <w:tr w14:paraId="5428E7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2530">
            <w:pPr>
              <w:jc w:val="center"/>
            </w:pPr>
            <w:r>
              <w:rPr>
                <w:rFonts w:ascii="宋体" w:hAnsi="宋体" w:eastAsia="宋体"/>
                <w:sz w:val="16"/>
              </w:rPr>
              <w:t>项目名称</w:t>
            </w:r>
          </w:p>
        </w:tc>
        <w:tc>
          <w:tcPr>
            <w:tcW w:w="821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C2DE15B">
            <w:pPr>
              <w:jc w:val="center"/>
            </w:pPr>
            <w:r>
              <w:rPr>
                <w:rFonts w:ascii="宋体" w:hAnsi="宋体" w:eastAsia="宋体"/>
                <w:sz w:val="16"/>
              </w:rPr>
              <w:t>疏勒县农村实用人才服务促进乡村振兴支持项目</w:t>
            </w:r>
          </w:p>
        </w:tc>
      </w:tr>
      <w:tr w14:paraId="56608D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ECAED">
            <w:pPr>
              <w:jc w:val="center"/>
            </w:pPr>
            <w:r>
              <w:rPr>
                <w:rFonts w:ascii="宋体" w:hAnsi="宋体" w:eastAsia="宋体"/>
                <w:sz w:val="16"/>
              </w:rPr>
              <w:t>主管部门</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50C0ADD">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FD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2C35C1">
            <w:pPr>
              <w:jc w:val="center"/>
            </w:pPr>
            <w:r>
              <w:rPr>
                <w:rFonts w:ascii="宋体" w:hAnsi="宋体" w:eastAsia="宋体"/>
                <w:sz w:val="16"/>
              </w:rPr>
              <w:t>疏勒县农业农村局</w:t>
            </w:r>
          </w:p>
        </w:tc>
      </w:tr>
      <w:tr w14:paraId="6AA6E6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806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06F1">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DE0E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0E6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95A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243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942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FB8A">
            <w:pPr>
              <w:jc w:val="center"/>
            </w:pPr>
            <w:r>
              <w:rPr>
                <w:rFonts w:ascii="宋体" w:hAnsi="宋体" w:eastAsia="宋体"/>
                <w:sz w:val="16"/>
              </w:rPr>
              <w:t>得分</w:t>
            </w:r>
          </w:p>
        </w:tc>
      </w:tr>
      <w:tr w14:paraId="705C3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106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DC8D0">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9D767A">
            <w:pPr>
              <w:jc w:val="center"/>
            </w:pPr>
            <w:r>
              <w:rPr>
                <w:rFonts w:ascii="宋体" w:hAnsi="宋体" w:eastAsia="宋体"/>
                <w:sz w:val="16"/>
              </w:rPr>
              <w:t>26.52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71006">
            <w:pPr>
              <w:jc w:val="center"/>
            </w:pPr>
            <w:r>
              <w:rPr>
                <w:rFonts w:ascii="宋体" w:hAnsi="宋体" w:eastAsia="宋体"/>
                <w:sz w:val="16"/>
              </w:rPr>
              <w:t>26.52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A277E">
            <w:pPr>
              <w:jc w:val="center"/>
            </w:pPr>
            <w:r>
              <w:rPr>
                <w:rFonts w:ascii="宋体" w:hAnsi="宋体" w:eastAsia="宋体"/>
                <w:sz w:val="16"/>
              </w:rPr>
              <w:t>26.52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958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B50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8AEE">
            <w:pPr>
              <w:jc w:val="center"/>
            </w:pPr>
            <w:r>
              <w:rPr>
                <w:rFonts w:ascii="宋体" w:hAnsi="宋体" w:eastAsia="宋体"/>
                <w:sz w:val="16"/>
              </w:rPr>
              <w:t>10.00分</w:t>
            </w:r>
          </w:p>
        </w:tc>
      </w:tr>
      <w:tr w14:paraId="46853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287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C5DC7">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CBE4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231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02D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89D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DB1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0E29">
            <w:pPr>
              <w:jc w:val="center"/>
            </w:pPr>
            <w:r>
              <w:rPr>
                <w:rFonts w:ascii="宋体" w:hAnsi="宋体" w:eastAsia="宋体"/>
                <w:sz w:val="16"/>
              </w:rPr>
              <w:t>—</w:t>
            </w:r>
          </w:p>
        </w:tc>
      </w:tr>
      <w:tr w14:paraId="4DBD9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3A4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DA93D">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6320EF">
            <w:pPr>
              <w:jc w:val="center"/>
            </w:pPr>
            <w:r>
              <w:rPr>
                <w:rFonts w:ascii="宋体" w:hAnsi="宋体" w:eastAsia="宋体"/>
                <w:sz w:val="16"/>
              </w:rPr>
              <w:t>26.52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443DD">
            <w:pPr>
              <w:jc w:val="center"/>
            </w:pPr>
            <w:r>
              <w:rPr>
                <w:rFonts w:ascii="宋体" w:hAnsi="宋体" w:eastAsia="宋体"/>
                <w:sz w:val="16"/>
              </w:rPr>
              <w:t>26.52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28264">
            <w:pPr>
              <w:jc w:val="center"/>
            </w:pPr>
            <w:r>
              <w:rPr>
                <w:rFonts w:ascii="宋体" w:hAnsi="宋体" w:eastAsia="宋体"/>
                <w:sz w:val="16"/>
              </w:rPr>
              <w:t>26.52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A1B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BD7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6F78">
            <w:pPr>
              <w:jc w:val="center"/>
            </w:pPr>
            <w:r>
              <w:rPr>
                <w:rFonts w:ascii="宋体" w:hAnsi="宋体" w:eastAsia="宋体"/>
                <w:sz w:val="16"/>
              </w:rPr>
              <w:t>—</w:t>
            </w:r>
          </w:p>
        </w:tc>
      </w:tr>
      <w:tr w14:paraId="47C015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C762B">
            <w:pPr>
              <w:jc w:val="center"/>
            </w:pPr>
            <w:r>
              <w:rPr>
                <w:rFonts w:ascii="宋体" w:hAnsi="宋体" w:eastAsia="宋体"/>
                <w:sz w:val="16"/>
              </w:rPr>
              <w:t>三、目标完成情况</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1CD61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3F768">
            <w:pPr>
              <w:jc w:val="center"/>
            </w:pPr>
            <w:r>
              <w:rPr>
                <w:rFonts w:ascii="宋体" w:hAnsi="宋体" w:eastAsia="宋体"/>
                <w:sz w:val="16"/>
              </w:rPr>
              <w:t>实际完成情况</w:t>
            </w:r>
          </w:p>
        </w:tc>
      </w:tr>
      <w:tr w14:paraId="60091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BF2C6"/>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CF610A">
            <w:pPr>
              <w:jc w:val="both"/>
            </w:pPr>
            <w:r>
              <w:rPr>
                <w:rFonts w:ascii="宋体" w:hAnsi="宋体" w:eastAsia="宋体"/>
                <w:sz w:val="16"/>
              </w:rPr>
              <w:t>项目投资26.52万元，用于在疏勒县15个乡镇遴选221名农村实用人才包联村，各乡镇选派的农村实用人才到村开展“三农”工作，开展村级所需各项具体技术服务，服务期内在生产一线服务时间不少于100天，定期向服务村所在乡镇报告包联工作开展情况。项目的实施有效发挥农村实用人才作用，围绕深化农业供给侧结构性改革，有效提高农业科技服务效能深入推进稳粮、优棉、增菜、促经、强果、兴牧，结合农业产前产中产后和一二三产业融合发展需求，千名县市、乡镇、村社农村实用技术人才在村带户开展“三农”服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E0A9C8">
            <w:pPr>
              <w:jc w:val="both"/>
            </w:pPr>
            <w:r>
              <w:rPr>
                <w:rFonts w:hint="eastAsia" w:ascii="宋体" w:hAnsi="宋体"/>
                <w:sz w:val="16"/>
                <w:lang w:eastAsia="zh-CN"/>
              </w:rPr>
              <w:t>截至2024</w:t>
            </w:r>
            <w:r>
              <w:rPr>
                <w:rFonts w:ascii="宋体" w:hAnsi="宋体" w:eastAsia="宋体"/>
                <w:sz w:val="16"/>
              </w:rPr>
              <w:t>年8月31日，已对在疏勒县15个乡镇遴选了221名农村实用人才包联村，各乡镇选派的农村实用人才到村开展了“三农”工作，开展了村级所需各项具体技术服务，服务期内在生产一线服务时间不少于100天，定期向服务村所在乡镇报告包联工作开展情况。项目的实施有效发挥农村实用人才作用，围绕深化农业供给侧结构性改革，有效提高农业科技服务效能深入推进稳粮、优棉、增菜、促经、强果、兴牧，结合农业产前产中产后和一二三产业融合发展需求，千名县市、乡镇、村社农村实用技术人才在村带户开展了“三农”服务工作。</w:t>
            </w:r>
          </w:p>
        </w:tc>
      </w:tr>
      <w:tr w14:paraId="3A918D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FE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3F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F0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322C">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57A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E7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84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D9FC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6A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3B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C4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44B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9012D">
            <w:pPr>
              <w:jc w:val="center"/>
            </w:pPr>
            <w:r>
              <w:rPr>
                <w:rFonts w:ascii="宋体" w:hAnsi="宋体" w:eastAsia="宋体"/>
                <w:sz w:val="16"/>
              </w:rPr>
              <w:t>偏差原因分析及改进措施</w:t>
            </w:r>
          </w:p>
        </w:tc>
      </w:tr>
      <w:tr w14:paraId="5F009D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3B9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4F8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E57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C922">
            <w:pPr>
              <w:jc w:val="center"/>
            </w:pPr>
            <w:r>
              <w:rPr>
                <w:rFonts w:ascii="宋体" w:hAnsi="宋体" w:eastAsia="宋体"/>
                <w:sz w:val="16"/>
              </w:rPr>
              <w:t>农村实用人才涉及人数</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00731">
            <w:pPr>
              <w:jc w:val="center"/>
            </w:pPr>
            <w:r>
              <w:rPr>
                <w:rFonts w:ascii="宋体" w:hAnsi="宋体" w:eastAsia="宋体"/>
                <w:sz w:val="16"/>
              </w:rPr>
              <w:t>=221人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A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0E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59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28C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E4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31F8">
            <w:pPr>
              <w:jc w:val="center"/>
            </w:pPr>
            <w:r>
              <w:rPr>
                <w:rFonts w:ascii="宋体" w:hAnsi="宋体" w:eastAsia="宋体"/>
                <w:sz w:val="16"/>
              </w:rPr>
              <w:t>=221人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2FF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92605">
            <w:pPr>
              <w:jc w:val="center"/>
            </w:pPr>
          </w:p>
        </w:tc>
      </w:tr>
      <w:tr w14:paraId="60D430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74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88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EF9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C38B">
            <w:pPr>
              <w:jc w:val="center"/>
            </w:pPr>
            <w:r>
              <w:rPr>
                <w:rFonts w:ascii="宋体" w:hAnsi="宋体" w:eastAsia="宋体"/>
                <w:sz w:val="16"/>
              </w:rPr>
              <w:t>涉及包联服务乡镇个数</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A0454">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1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8E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1E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72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90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897C">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9C5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F034A">
            <w:pPr>
              <w:jc w:val="center"/>
            </w:pPr>
          </w:p>
        </w:tc>
      </w:tr>
      <w:tr w14:paraId="65CF0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6E6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D45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14174">
            <w:pPr>
              <w:jc w:val="center"/>
            </w:pPr>
            <w:r>
              <w:rPr>
                <w:rFonts w:ascii="宋体" w:hAnsi="宋体" w:eastAsia="宋体"/>
                <w:sz w:val="16"/>
              </w:rPr>
              <w:t>质量指标</w:t>
            </w:r>
          </w:p>
        </w:tc>
        <w:tc>
          <w:tcPr>
            <w:tcW w:w="8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065DA">
            <w:pPr>
              <w:jc w:val="center"/>
            </w:pPr>
            <w:r>
              <w:rPr>
                <w:rFonts w:ascii="宋体" w:hAnsi="宋体" w:eastAsia="宋体"/>
                <w:sz w:val="16"/>
              </w:rPr>
              <w:t>农村人才考核合格率</w:t>
            </w:r>
          </w:p>
        </w:tc>
        <w:tc>
          <w:tcPr>
            <w:tcW w:w="447" w:type="dxa"/>
            <w:tcBorders>
              <w:top w:val="single" w:color="auto" w:sz="10" w:space="0"/>
              <w:left w:val="single" w:color="auto" w:sz="10" w:space="0"/>
              <w:bottom w:val="single" w:color="auto" w:sz="10" w:space="0"/>
              <w:right w:val="single" w:color="auto" w:sz="10" w:space="0"/>
              <w:insideV w:val="single" w:sz="10" w:space="0"/>
            </w:tcBorders>
            <w:vAlign w:val="center"/>
          </w:tcPr>
          <w:p w14:paraId="1F6D5E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A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5A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496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F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9C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FA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00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57315">
            <w:pPr>
              <w:jc w:val="center"/>
            </w:pPr>
          </w:p>
        </w:tc>
      </w:tr>
      <w:tr w14:paraId="2672F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37C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07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3E0C9"/>
        </w:tc>
        <w:tc>
          <w:tcPr>
            <w:tcW w:w="8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217E2">
            <w:pPr>
              <w:jc w:val="center"/>
            </w:pPr>
            <w:r>
              <w:rPr>
                <w:rFonts w:ascii="宋体" w:hAnsi="宋体" w:eastAsia="宋体"/>
                <w:sz w:val="16"/>
              </w:rPr>
              <w:t>资金规范管理使用率</w:t>
            </w:r>
          </w:p>
        </w:tc>
        <w:tc>
          <w:tcPr>
            <w:tcW w:w="447" w:type="dxa"/>
            <w:tcBorders>
              <w:top w:val="single" w:color="auto" w:sz="10" w:space="0"/>
              <w:left w:val="single" w:color="auto" w:sz="10" w:space="0"/>
              <w:bottom w:val="single" w:color="auto" w:sz="10" w:space="0"/>
              <w:right w:val="single" w:color="auto" w:sz="10" w:space="0"/>
              <w:insideV w:val="single" w:sz="10" w:space="0"/>
            </w:tcBorders>
            <w:vAlign w:val="center"/>
          </w:tcPr>
          <w:p w14:paraId="761F4C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B3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7F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177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2C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1BD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EA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C7B5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111C4">
            <w:pPr>
              <w:jc w:val="center"/>
            </w:pPr>
          </w:p>
        </w:tc>
      </w:tr>
      <w:tr w14:paraId="0A2278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80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D9F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F6F7C">
            <w:pPr>
              <w:jc w:val="center"/>
            </w:pPr>
            <w:r>
              <w:rPr>
                <w:rFonts w:ascii="宋体" w:hAnsi="宋体" w:eastAsia="宋体"/>
                <w:sz w:val="16"/>
              </w:rPr>
              <w:t>时效指标</w:t>
            </w:r>
          </w:p>
        </w:tc>
        <w:tc>
          <w:tcPr>
            <w:tcW w:w="8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0D5FF">
            <w:pPr>
              <w:jc w:val="center"/>
            </w:pPr>
            <w:r>
              <w:rPr>
                <w:rFonts w:ascii="宋体" w:hAnsi="宋体" w:eastAsia="宋体"/>
                <w:sz w:val="16"/>
              </w:rPr>
              <w:t>农村人才服务期内服务时间</w:t>
            </w:r>
          </w:p>
        </w:tc>
        <w:tc>
          <w:tcPr>
            <w:tcW w:w="447" w:type="dxa"/>
            <w:tcBorders>
              <w:top w:val="single" w:color="auto" w:sz="10" w:space="0"/>
              <w:left w:val="single" w:color="auto" w:sz="10" w:space="0"/>
              <w:bottom w:val="single" w:color="auto" w:sz="10" w:space="0"/>
              <w:right w:val="single" w:color="auto" w:sz="10" w:space="0"/>
              <w:insideV w:val="single" w:sz="10" w:space="0"/>
            </w:tcBorders>
            <w:vAlign w:val="center"/>
          </w:tcPr>
          <w:p w14:paraId="3B270179">
            <w:pPr>
              <w:jc w:val="center"/>
            </w:pPr>
            <w:r>
              <w:rPr>
                <w:rFonts w:ascii="宋体" w:hAnsi="宋体" w:eastAsia="宋体"/>
                <w:sz w:val="16"/>
              </w:rPr>
              <w:t>&gt;=100天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A9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59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65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92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1C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348B">
            <w:pPr>
              <w:jc w:val="center"/>
            </w:pPr>
            <w:r>
              <w:rPr>
                <w:rFonts w:ascii="宋体" w:hAnsi="宋体" w:eastAsia="宋体"/>
                <w:sz w:val="16"/>
              </w:rPr>
              <w: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BD0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69294">
            <w:pPr>
              <w:jc w:val="center"/>
            </w:pPr>
          </w:p>
        </w:tc>
      </w:tr>
      <w:tr w14:paraId="0DF9A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C69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A65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DFA2C"/>
        </w:tc>
        <w:tc>
          <w:tcPr>
            <w:tcW w:w="8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D00D4">
            <w:pPr>
              <w:jc w:val="center"/>
            </w:pPr>
            <w:r>
              <w:rPr>
                <w:rFonts w:ascii="宋体" w:hAnsi="宋体" w:eastAsia="宋体"/>
                <w:sz w:val="16"/>
              </w:rPr>
              <w:t>项目完成时间</w:t>
            </w:r>
          </w:p>
        </w:tc>
        <w:tc>
          <w:tcPr>
            <w:tcW w:w="447" w:type="dxa"/>
            <w:tcBorders>
              <w:top w:val="single" w:color="auto" w:sz="10" w:space="0"/>
              <w:left w:val="single" w:color="auto" w:sz="10" w:space="0"/>
              <w:bottom w:val="single" w:color="auto" w:sz="10" w:space="0"/>
              <w:right w:val="single" w:color="auto" w:sz="10" w:space="0"/>
              <w:insideV w:val="single" w:sz="10" w:space="0"/>
            </w:tcBorders>
            <w:vAlign w:val="center"/>
          </w:tcPr>
          <w:p w14:paraId="1FBBD91A">
            <w:pPr>
              <w:jc w:val="center"/>
            </w:pPr>
            <w:r>
              <w:rPr>
                <w:rFonts w:ascii="宋体" w:hAnsi="宋体" w:eastAsia="宋体"/>
                <w:sz w:val="16"/>
              </w:rPr>
              <w:t>=2024年8月底前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4B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A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01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85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391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FF53">
            <w:pPr>
              <w:jc w:val="center"/>
            </w:pPr>
            <w:r>
              <w:rPr>
                <w:rFonts w:ascii="宋体" w:hAnsi="宋体" w:eastAsia="宋体"/>
                <w:sz w:val="16"/>
              </w:rPr>
              <w:t>2024年8月20日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9CA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F9314">
            <w:pPr>
              <w:jc w:val="center"/>
            </w:pPr>
          </w:p>
        </w:tc>
      </w:tr>
      <w:tr w14:paraId="21A90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C40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562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8CF75">
            <w:pPr>
              <w:jc w:val="center"/>
            </w:pPr>
            <w:r>
              <w:rPr>
                <w:rFonts w:ascii="宋体" w:hAnsi="宋体" w:eastAsia="宋体"/>
                <w:sz w:val="16"/>
              </w:rPr>
              <w:t>经济成本指标</w:t>
            </w:r>
          </w:p>
        </w:tc>
        <w:tc>
          <w:tcPr>
            <w:tcW w:w="8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1ADD1">
            <w:pPr>
              <w:jc w:val="center"/>
            </w:pPr>
            <w:r>
              <w:rPr>
                <w:rFonts w:ascii="宋体" w:hAnsi="宋体" w:eastAsia="宋体"/>
                <w:sz w:val="16"/>
              </w:rPr>
              <w:t>每人服务补助标准</w:t>
            </w:r>
          </w:p>
        </w:tc>
        <w:tc>
          <w:tcPr>
            <w:tcW w:w="447" w:type="dxa"/>
            <w:tcBorders>
              <w:top w:val="single" w:color="auto" w:sz="10" w:space="0"/>
              <w:left w:val="single" w:color="auto" w:sz="10" w:space="0"/>
              <w:bottom w:val="single" w:color="auto" w:sz="10" w:space="0"/>
              <w:right w:val="single" w:color="auto" w:sz="10" w:space="0"/>
              <w:insideV w:val="single" w:sz="10" w:space="0"/>
            </w:tcBorders>
            <w:vAlign w:val="center"/>
          </w:tcPr>
          <w:p w14:paraId="4B932959">
            <w:pPr>
              <w:jc w:val="center"/>
            </w:pPr>
            <w:r>
              <w:rPr>
                <w:rFonts w:ascii="宋体" w:hAnsi="宋体" w:eastAsia="宋体"/>
                <w:sz w:val="16"/>
              </w:rPr>
              <w:t>=1200元/人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56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5C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D3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6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519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0C4F">
            <w:pPr>
              <w:jc w:val="center"/>
            </w:pPr>
            <w:r>
              <w:rPr>
                <w:rFonts w:ascii="宋体" w:hAnsi="宋体" w:eastAsia="宋体"/>
                <w:sz w:val="16"/>
              </w:rPr>
              <w:t>=1200元/人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49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D162">
            <w:pPr>
              <w:jc w:val="center"/>
            </w:pPr>
          </w:p>
        </w:tc>
      </w:tr>
      <w:tr w14:paraId="0A3DC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6CB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4E86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815E1">
            <w:pPr>
              <w:jc w:val="center"/>
            </w:pPr>
            <w:r>
              <w:rPr>
                <w:rFonts w:ascii="宋体" w:hAnsi="宋体" w:eastAsia="宋体"/>
                <w:sz w:val="16"/>
              </w:rPr>
              <w:t>社会效益指标</w:t>
            </w:r>
          </w:p>
        </w:tc>
        <w:tc>
          <w:tcPr>
            <w:tcW w:w="8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47BFB">
            <w:pPr>
              <w:jc w:val="center"/>
            </w:pPr>
            <w:r>
              <w:rPr>
                <w:rFonts w:ascii="宋体" w:hAnsi="宋体" w:eastAsia="宋体"/>
                <w:sz w:val="16"/>
              </w:rPr>
              <w:t>有效发挥农村实用人才作用</w:t>
            </w:r>
          </w:p>
        </w:tc>
        <w:tc>
          <w:tcPr>
            <w:tcW w:w="447" w:type="dxa"/>
            <w:tcBorders>
              <w:top w:val="single" w:color="auto" w:sz="10" w:space="0"/>
              <w:left w:val="single" w:color="auto" w:sz="10" w:space="0"/>
              <w:bottom w:val="single" w:color="auto" w:sz="10" w:space="0"/>
              <w:right w:val="single" w:color="auto" w:sz="10" w:space="0"/>
              <w:insideV w:val="single" w:sz="10" w:space="0"/>
            </w:tcBorders>
            <w:vAlign w:val="center"/>
          </w:tcPr>
          <w:p w14:paraId="50928CA1">
            <w:pPr>
              <w:jc w:val="center"/>
            </w:pPr>
            <w:r>
              <w:rPr>
                <w:rFonts w:ascii="宋体" w:hAnsi="宋体" w:eastAsia="宋体"/>
                <w:sz w:val="16"/>
              </w:rPr>
              <w:t>有效发挥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A12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F7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DA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96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97A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CF80">
            <w:pPr>
              <w:jc w:val="center"/>
            </w:pPr>
            <w:r>
              <w:rPr>
                <w:rFonts w:ascii="宋体" w:hAnsi="宋体" w:eastAsia="宋体"/>
                <w:sz w:val="16"/>
              </w:rPr>
              <w:t>有效发挥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E07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53A89">
            <w:pPr>
              <w:jc w:val="center"/>
            </w:pPr>
          </w:p>
        </w:tc>
      </w:tr>
      <w:tr w14:paraId="7F1AD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F8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3B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A8033"/>
        </w:tc>
        <w:tc>
          <w:tcPr>
            <w:tcW w:w="8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4731B">
            <w:pPr>
              <w:jc w:val="center"/>
            </w:pPr>
            <w:r>
              <w:rPr>
                <w:rFonts w:ascii="宋体" w:hAnsi="宋体" w:eastAsia="宋体"/>
                <w:sz w:val="16"/>
              </w:rPr>
              <w:t>有效提高农业科技服务效能</w:t>
            </w:r>
          </w:p>
        </w:tc>
        <w:tc>
          <w:tcPr>
            <w:tcW w:w="447" w:type="dxa"/>
            <w:tcBorders>
              <w:top w:val="single" w:color="auto" w:sz="10" w:space="0"/>
              <w:left w:val="single" w:color="auto" w:sz="10" w:space="0"/>
              <w:bottom w:val="single" w:color="auto" w:sz="10" w:space="0"/>
              <w:right w:val="single" w:color="auto" w:sz="10" w:space="0"/>
              <w:insideV w:val="single" w:sz="10" w:space="0"/>
            </w:tcBorders>
            <w:vAlign w:val="center"/>
          </w:tcPr>
          <w:p w14:paraId="725D4DF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2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52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6E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87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7E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56F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0B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C0D6F">
            <w:pPr>
              <w:jc w:val="center"/>
            </w:pPr>
          </w:p>
        </w:tc>
      </w:tr>
      <w:tr w14:paraId="6CD90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FF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60E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FBF9">
            <w:pPr>
              <w:jc w:val="center"/>
            </w:pPr>
            <w:r>
              <w:rPr>
                <w:rFonts w:ascii="宋体" w:hAnsi="宋体" w:eastAsia="宋体"/>
                <w:sz w:val="16"/>
              </w:rPr>
              <w:t>满意度指标</w:t>
            </w:r>
          </w:p>
        </w:tc>
        <w:tc>
          <w:tcPr>
            <w:tcW w:w="8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13C4F">
            <w:pPr>
              <w:jc w:val="center"/>
            </w:pPr>
            <w:r>
              <w:rPr>
                <w:rFonts w:ascii="宋体" w:hAnsi="宋体" w:eastAsia="宋体"/>
                <w:sz w:val="16"/>
              </w:rPr>
              <w:t>受益实用人才满意度</w:t>
            </w:r>
          </w:p>
        </w:tc>
        <w:tc>
          <w:tcPr>
            <w:tcW w:w="447" w:type="dxa"/>
            <w:tcBorders>
              <w:top w:val="single" w:color="auto" w:sz="10" w:space="0"/>
              <w:left w:val="single" w:color="auto" w:sz="10" w:space="0"/>
              <w:bottom w:val="single" w:color="auto" w:sz="10" w:space="0"/>
              <w:right w:val="single" w:color="auto" w:sz="10" w:space="0"/>
              <w:insideV w:val="single" w:sz="10" w:space="0"/>
            </w:tcBorders>
            <w:vAlign w:val="center"/>
          </w:tcPr>
          <w:p w14:paraId="679C54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9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AE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1F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96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53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E10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0D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487BB">
            <w:pPr>
              <w:jc w:val="center"/>
            </w:pPr>
            <w:r>
              <w:rPr>
                <w:rFonts w:ascii="宋体" w:hAnsi="宋体" w:eastAsia="宋体"/>
                <w:sz w:val="16"/>
              </w:rPr>
              <w:t>使用人才满意度100%，故存在5.20%</w:t>
            </w:r>
            <w:r>
              <w:rPr>
                <w:rFonts w:ascii="宋体" w:hAnsi="宋体" w:eastAsia="宋体"/>
                <w:sz w:val="16"/>
              </w:rPr>
              <w:tab/>
            </w:r>
            <w:r>
              <w:rPr>
                <w:rFonts w:ascii="宋体" w:hAnsi="宋体" w:eastAsia="宋体"/>
                <w:sz w:val="16"/>
              </w:rPr>
              <w:t>。</w:t>
            </w:r>
          </w:p>
        </w:tc>
      </w:tr>
      <w:tr w14:paraId="74D13966">
        <w:tblPrEx>
          <w:tblCellMar>
            <w:top w:w="0" w:type="dxa"/>
            <w:left w:w="108" w:type="dxa"/>
            <w:bottom w:w="0" w:type="dxa"/>
            <w:right w:w="108" w:type="dxa"/>
          </w:tblCellMar>
        </w:tblPrEx>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E9D44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CF1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4EE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529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D9FC2C"/>
        </w:tc>
      </w:tr>
    </w:tbl>
    <w:p w14:paraId="1BCB7DEF">
      <w:r>
        <w:br w:type="page"/>
      </w:r>
    </w:p>
    <w:tbl>
      <w:tblPr>
        <w:tblStyle w:val="9"/>
        <w:tblW w:w="0" w:type="auto"/>
        <w:tblInd w:w="0" w:type="dxa"/>
        <w:tblLayout w:type="fixed"/>
        <w:tblCellMar>
          <w:top w:w="0" w:type="dxa"/>
          <w:left w:w="108" w:type="dxa"/>
          <w:bottom w:w="0" w:type="dxa"/>
          <w:right w:w="108" w:type="dxa"/>
        </w:tblCellMar>
      </w:tblPr>
      <w:tblGrid>
        <w:gridCol w:w="628"/>
        <w:gridCol w:w="622"/>
        <w:gridCol w:w="622"/>
        <w:gridCol w:w="731"/>
        <w:gridCol w:w="673"/>
        <w:gridCol w:w="622"/>
        <w:gridCol w:w="631"/>
        <w:gridCol w:w="625"/>
        <w:gridCol w:w="622"/>
        <w:gridCol w:w="625"/>
        <w:gridCol w:w="776"/>
        <w:gridCol w:w="632"/>
        <w:gridCol w:w="619"/>
        <w:gridCol w:w="632"/>
      </w:tblGrid>
      <w:tr w14:paraId="473D4ECC">
        <w:tblPrEx>
          <w:tblCellMar>
            <w:top w:w="0" w:type="dxa"/>
            <w:left w:w="108" w:type="dxa"/>
            <w:bottom w:w="0" w:type="dxa"/>
            <w:right w:w="108" w:type="dxa"/>
          </w:tblCellMar>
        </w:tblPrEx>
        <w:tc>
          <w:tcPr>
            <w:tcW w:w="9060" w:type="dxa"/>
            <w:gridSpan w:val="14"/>
            <w:vAlign w:val="center"/>
          </w:tcPr>
          <w:p w14:paraId="76DDDE9C">
            <w:pPr>
              <w:jc w:val="center"/>
            </w:pPr>
            <w:r>
              <w:rPr>
                <w:rFonts w:ascii="宋体" w:hAnsi="宋体" w:eastAsia="宋体"/>
                <w:sz w:val="24"/>
              </w:rPr>
              <w:t>项目支出绩效自评表</w:t>
            </w:r>
          </w:p>
        </w:tc>
      </w:tr>
      <w:tr w14:paraId="5D906FFC">
        <w:tblPrEx>
          <w:tblCellMar>
            <w:top w:w="0" w:type="dxa"/>
            <w:left w:w="108" w:type="dxa"/>
            <w:bottom w:w="0" w:type="dxa"/>
            <w:right w:w="108" w:type="dxa"/>
          </w:tblCellMar>
        </w:tblPrEx>
        <w:tc>
          <w:tcPr>
            <w:tcW w:w="9060" w:type="dxa"/>
            <w:gridSpan w:val="14"/>
            <w:vAlign w:val="center"/>
          </w:tcPr>
          <w:p w14:paraId="19755E76">
            <w:pPr>
              <w:jc w:val="center"/>
            </w:pPr>
            <w:r>
              <w:rPr>
                <w:rFonts w:ascii="宋体" w:hAnsi="宋体" w:eastAsia="宋体"/>
                <w:sz w:val="24"/>
              </w:rPr>
              <w:t>(2024年度)</w:t>
            </w:r>
          </w:p>
        </w:tc>
      </w:tr>
      <w:tr w14:paraId="01271B3A">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2997CCE">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10DE54">
            <w:pPr>
              <w:jc w:val="center"/>
            </w:pPr>
            <w:r>
              <w:rPr>
                <w:rFonts w:ascii="宋体" w:hAnsi="宋体" w:eastAsia="宋体"/>
                <w:sz w:val="16"/>
              </w:rPr>
              <w:t>疏勒县南疆早熟、高产、优质冬小麦新品种育种创新攻关项目</w:t>
            </w:r>
          </w:p>
        </w:tc>
      </w:tr>
      <w:tr w14:paraId="7A0B3109">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12D6D78">
            <w:pPr>
              <w:jc w:val="center"/>
            </w:pPr>
            <w:r>
              <w:rPr>
                <w:rFonts w:ascii="宋体" w:hAnsi="宋体" w:eastAsia="宋体"/>
                <w:sz w:val="16"/>
              </w:rPr>
              <w:t>主管部门</w:t>
            </w:r>
          </w:p>
        </w:tc>
        <w:tc>
          <w:tcPr>
            <w:tcW w:w="45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014E77">
            <w:pPr>
              <w:jc w:val="center"/>
            </w:pPr>
            <w:r>
              <w:rPr>
                <w:rFonts w:ascii="宋体" w:hAnsi="宋体" w:eastAsia="宋体"/>
                <w:sz w:val="16"/>
              </w:rPr>
              <w:t>疏勒县农业农村局</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7D23FFB">
            <w:pPr>
              <w:jc w:val="center"/>
            </w:pPr>
            <w:r>
              <w:rPr>
                <w:rFonts w:ascii="宋体" w:hAnsi="宋体" w:eastAsia="宋体"/>
                <w:sz w:val="16"/>
              </w:rPr>
              <w:t>实施单位</w:t>
            </w:r>
          </w:p>
        </w:tc>
        <w:tc>
          <w:tcPr>
            <w:tcW w:w="328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994050">
            <w:pPr>
              <w:jc w:val="center"/>
            </w:pPr>
            <w:r>
              <w:rPr>
                <w:rFonts w:ascii="宋体" w:hAnsi="宋体" w:eastAsia="宋体"/>
                <w:sz w:val="16"/>
              </w:rPr>
              <w:t>疏勒县农业农村局</w:t>
            </w:r>
          </w:p>
        </w:tc>
      </w:tr>
      <w:tr w14:paraId="20E71E5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B69D2">
            <w:pPr>
              <w:jc w:val="center"/>
            </w:pPr>
            <w:r>
              <w:rPr>
                <w:rFonts w:ascii="宋体" w:hAnsi="宋体" w:eastAsia="宋体"/>
                <w:sz w:val="16"/>
              </w:rPr>
              <w:t>项目资金 （万元）</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B2A3C">
            <w:pPr>
              <w:jc w:val="center"/>
            </w:pP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F982">
            <w:pPr>
              <w:jc w:val="center"/>
            </w:pPr>
            <w:r>
              <w:rPr>
                <w:rFonts w:ascii="宋体" w:hAnsi="宋体" w:eastAsia="宋体"/>
                <w:sz w:val="16"/>
              </w:rPr>
              <w:t>年初预算数</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AA5D3">
            <w:pPr>
              <w:jc w:val="center"/>
            </w:pPr>
            <w:r>
              <w:rPr>
                <w:rFonts w:ascii="宋体" w:hAnsi="宋体" w:eastAsia="宋体"/>
                <w:sz w:val="16"/>
              </w:rPr>
              <w:t>全年预算数</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96EE5">
            <w:pPr>
              <w:jc w:val="center"/>
            </w:pPr>
            <w:r>
              <w:rPr>
                <w:rFonts w:ascii="宋体" w:hAnsi="宋体" w:eastAsia="宋体"/>
                <w:sz w:val="16"/>
              </w:rPr>
              <w:t>全年执行数</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3403F">
            <w:pPr>
              <w:jc w:val="center"/>
            </w:pPr>
            <w:r>
              <w:rPr>
                <w:rFonts w:ascii="宋体" w:hAnsi="宋体" w:eastAsia="宋体"/>
                <w:sz w:val="16"/>
              </w:rPr>
              <w:t>分值</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06B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0C5C">
            <w:pPr>
              <w:jc w:val="center"/>
            </w:pPr>
            <w:r>
              <w:rPr>
                <w:rFonts w:ascii="宋体" w:hAnsi="宋体" w:eastAsia="宋体"/>
                <w:sz w:val="16"/>
              </w:rPr>
              <w:t>得分</w:t>
            </w:r>
          </w:p>
        </w:tc>
      </w:tr>
      <w:tr w14:paraId="2AB4DFC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60E9B93"/>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CCFDA">
            <w:pPr>
              <w:jc w:val="center"/>
            </w:pPr>
            <w:r>
              <w:rPr>
                <w:rFonts w:ascii="宋体" w:hAnsi="宋体" w:eastAsia="宋体"/>
                <w:sz w:val="16"/>
              </w:rPr>
              <w:t>年度资金总额</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44C35">
            <w:pPr>
              <w:jc w:val="center"/>
            </w:pPr>
            <w:r>
              <w:rPr>
                <w:rFonts w:ascii="宋体" w:hAnsi="宋体" w:eastAsia="宋体"/>
                <w:sz w:val="16"/>
              </w:rPr>
              <w:t>16.42</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B619">
            <w:pPr>
              <w:jc w:val="center"/>
            </w:pPr>
            <w:r>
              <w:rPr>
                <w:rFonts w:ascii="宋体" w:hAnsi="宋体" w:eastAsia="宋体"/>
                <w:sz w:val="16"/>
              </w:rPr>
              <w:t>10.95</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6A3D6">
            <w:pPr>
              <w:jc w:val="center"/>
            </w:pPr>
            <w:r>
              <w:rPr>
                <w:rFonts w:ascii="宋体" w:hAnsi="宋体" w:eastAsia="宋体"/>
                <w:sz w:val="16"/>
              </w:rPr>
              <w:t>10.95</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CFFF8">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E75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6699">
            <w:pPr>
              <w:jc w:val="center"/>
            </w:pPr>
            <w:r>
              <w:rPr>
                <w:rFonts w:ascii="宋体" w:hAnsi="宋体" w:eastAsia="宋体"/>
                <w:sz w:val="16"/>
              </w:rPr>
              <w:t>10.00分</w:t>
            </w:r>
          </w:p>
        </w:tc>
      </w:tr>
      <w:tr w14:paraId="36482D7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402BC57"/>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C6B94">
            <w:pPr>
              <w:jc w:val="center"/>
            </w:pPr>
            <w:r>
              <w:rPr>
                <w:rFonts w:ascii="宋体" w:hAnsi="宋体" w:eastAsia="宋体"/>
                <w:sz w:val="16"/>
              </w:rPr>
              <w:t>其中：当年财政拨款</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3760C">
            <w:pPr>
              <w:jc w:val="center"/>
            </w:pPr>
            <w:r>
              <w:rPr>
                <w:rFonts w:ascii="宋体" w:hAnsi="宋体" w:eastAsia="宋体"/>
                <w:sz w:val="16"/>
              </w:rPr>
              <w:t>16.42</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9BAC">
            <w:pPr>
              <w:jc w:val="center"/>
            </w:pPr>
            <w:r>
              <w:rPr>
                <w:rFonts w:ascii="宋体" w:hAnsi="宋体" w:eastAsia="宋体"/>
                <w:sz w:val="16"/>
              </w:rPr>
              <w:t>10.95</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E615">
            <w:pPr>
              <w:jc w:val="center"/>
            </w:pPr>
            <w:r>
              <w:rPr>
                <w:rFonts w:ascii="宋体" w:hAnsi="宋体" w:eastAsia="宋体"/>
                <w:sz w:val="16"/>
              </w:rPr>
              <w:t>10.95</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5EAC9">
            <w:pPr>
              <w:jc w:val="center"/>
            </w:pPr>
            <w:r>
              <w:rPr>
                <w:rFonts w:ascii="宋体" w:hAnsi="宋体" w:eastAsia="宋体"/>
                <w:sz w:val="16"/>
              </w:rPr>
              <w:t>—</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B5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DB85">
            <w:pPr>
              <w:jc w:val="center"/>
            </w:pPr>
            <w:r>
              <w:rPr>
                <w:rFonts w:ascii="宋体" w:hAnsi="宋体" w:eastAsia="宋体"/>
                <w:sz w:val="16"/>
              </w:rPr>
              <w:t>—</w:t>
            </w:r>
          </w:p>
        </w:tc>
      </w:tr>
      <w:tr w14:paraId="22681BC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9F65032"/>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C60CD">
            <w:pPr>
              <w:jc w:val="center"/>
            </w:pPr>
            <w:r>
              <w:rPr>
                <w:rFonts w:ascii="宋体" w:hAnsi="宋体" w:eastAsia="宋体"/>
                <w:sz w:val="16"/>
              </w:rPr>
              <w:t xml:space="preserve">  其他资金</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0F30">
            <w:pPr>
              <w:jc w:val="center"/>
            </w:pPr>
            <w:r>
              <w:rPr>
                <w:rFonts w:ascii="宋体" w:hAnsi="宋体" w:eastAsia="宋体"/>
                <w:sz w:val="16"/>
              </w:rPr>
              <w:t>0.00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6D799">
            <w:pPr>
              <w:jc w:val="center"/>
            </w:pPr>
            <w:r>
              <w:rPr>
                <w:rFonts w:ascii="宋体" w:hAnsi="宋体" w:eastAsia="宋体"/>
                <w:sz w:val="16"/>
              </w:rPr>
              <w:t>0.00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F41B7">
            <w:pPr>
              <w:jc w:val="center"/>
            </w:pPr>
            <w:r>
              <w:rPr>
                <w:rFonts w:ascii="宋体" w:hAnsi="宋体" w:eastAsia="宋体"/>
                <w:sz w:val="16"/>
              </w:rPr>
              <w:t>0.00</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0A1E1">
            <w:pPr>
              <w:jc w:val="center"/>
            </w:pPr>
            <w:r>
              <w:rPr>
                <w:rFonts w:ascii="宋体" w:hAnsi="宋体" w:eastAsia="宋体"/>
                <w:sz w:val="16"/>
              </w:rPr>
              <w:t>—</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D03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98BA">
            <w:pPr>
              <w:jc w:val="center"/>
            </w:pPr>
            <w:r>
              <w:rPr>
                <w:rFonts w:ascii="宋体" w:hAnsi="宋体" w:eastAsia="宋体"/>
                <w:sz w:val="16"/>
              </w:rPr>
              <w:t>—</w:t>
            </w:r>
          </w:p>
        </w:tc>
      </w:tr>
      <w:tr w14:paraId="5111D03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75937">
            <w:pPr>
              <w:jc w:val="center"/>
            </w:pPr>
            <w:r>
              <w:rPr>
                <w:rFonts w:ascii="宋体" w:hAnsi="宋体" w:eastAsia="宋体"/>
                <w:sz w:val="16"/>
              </w:rPr>
              <w:t>三、目标完成情况</w:t>
            </w:r>
          </w:p>
        </w:tc>
        <w:tc>
          <w:tcPr>
            <w:tcW w:w="45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DEBB84">
            <w:pPr>
              <w:jc w:val="center"/>
            </w:pPr>
            <w:r>
              <w:rPr>
                <w:rFonts w:ascii="宋体" w:hAnsi="宋体" w:eastAsia="宋体"/>
                <w:sz w:val="16"/>
              </w:rPr>
              <w:t>预期目标</w:t>
            </w:r>
          </w:p>
        </w:tc>
        <w:tc>
          <w:tcPr>
            <w:tcW w:w="390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D411D8">
            <w:pPr>
              <w:jc w:val="center"/>
            </w:pPr>
            <w:r>
              <w:rPr>
                <w:rFonts w:ascii="宋体" w:hAnsi="宋体" w:eastAsia="宋体"/>
                <w:sz w:val="16"/>
              </w:rPr>
              <w:t>实际完成情况</w:t>
            </w:r>
          </w:p>
        </w:tc>
      </w:tr>
      <w:tr w14:paraId="1D28806A">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F955E05"/>
        </w:tc>
        <w:tc>
          <w:tcPr>
            <w:tcW w:w="45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FF9301">
            <w:pPr>
              <w:jc w:val="both"/>
            </w:pPr>
            <w:r>
              <w:rPr>
                <w:rFonts w:ascii="宋体" w:hAnsi="宋体" w:eastAsia="宋体"/>
                <w:sz w:val="16"/>
              </w:rPr>
              <w:t>项目计划投资10.952万元。计划参与项目企业5家，选育早熟、高产、优质冬小麦品种3个，预计实现选育的冬小麦品种单产696.4公斤/亩，计划支付项目管理费2.972万元，专家咨询费7.98万元，通过项目的实施，能够有效保障国家用种安全，有效预防和减轻农业生产对环境的污染，使办公人员满意度达95%及以上。</w:t>
            </w:r>
          </w:p>
        </w:tc>
        <w:tc>
          <w:tcPr>
            <w:tcW w:w="390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75B760">
            <w:pPr>
              <w:jc w:val="both"/>
            </w:pPr>
            <w:r>
              <w:rPr>
                <w:rFonts w:hint="eastAsia" w:ascii="宋体" w:hAnsi="宋体"/>
                <w:sz w:val="16"/>
                <w:lang w:eastAsia="zh-CN"/>
              </w:rPr>
              <w:t>截至</w:t>
            </w:r>
            <w:r>
              <w:rPr>
                <w:rFonts w:ascii="宋体" w:hAnsi="宋体" w:eastAsia="宋体"/>
                <w:sz w:val="16"/>
              </w:rPr>
              <w:t>2024年12月31日，项目实际投资总额为10.952万元。参与项目企业5家，选育早熟、高产、优质冬小麦品种3个，实现选育的冬小麦品种单产696.4公斤/亩，支付项目管理费2.972万元，专家咨询费7.98万元，通过项目的实施，能够有效保障国家用种安全，有效预防和减轻农业生产对环境的污染，使办公人员满意度达103.2%。</w:t>
            </w:r>
          </w:p>
        </w:tc>
      </w:tr>
      <w:tr w14:paraId="65977A3B">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3F1AF4EA"/>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9CFDB19">
            <w:pPr>
              <w:jc w:val="center"/>
            </w:pPr>
            <w:r>
              <w:rPr>
                <w:rFonts w:ascii="宋体" w:hAnsi="宋体" w:eastAsia="宋体"/>
                <w:sz w:val="16"/>
              </w:rPr>
              <w:t>一级指标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2C9D806">
            <w:pPr>
              <w:jc w:val="center"/>
            </w:pPr>
            <w:r>
              <w:rPr>
                <w:rFonts w:ascii="宋体" w:hAnsi="宋体" w:eastAsia="宋体"/>
                <w:sz w:val="16"/>
              </w:rPr>
              <w:t>二级指标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3638013B">
            <w:pPr>
              <w:jc w:val="center"/>
            </w:pPr>
            <w:r>
              <w:rPr>
                <w:rFonts w:ascii="宋体" w:hAnsi="宋体" w:eastAsia="宋体"/>
                <w:sz w:val="16"/>
              </w:rPr>
              <w:t>三级指标</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03498B7D">
            <w:pPr>
              <w:jc w:val="center"/>
            </w:pPr>
            <w:r>
              <w:rPr>
                <w:rFonts w:ascii="宋体" w:hAnsi="宋体" w:eastAsia="宋体"/>
                <w:sz w:val="16"/>
              </w:rPr>
              <w:t>年度指标值</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060AF3E">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52626A5">
            <w:pPr>
              <w:jc w:val="center"/>
            </w:pPr>
            <w:r>
              <w:rPr>
                <w:rFonts w:ascii="宋体" w:hAnsi="宋体" w:eastAsia="宋体"/>
                <w:sz w:val="16"/>
              </w:rPr>
              <w:t>上年完成情况</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329074">
            <w:pPr>
              <w:jc w:val="center"/>
            </w:pPr>
            <w:r>
              <w:rPr>
                <w:rFonts w:ascii="宋体" w:hAnsi="宋体" w:eastAsia="宋体"/>
                <w:sz w:val="16"/>
              </w:rPr>
              <w:t>权重</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FF4009A">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D407A96">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767C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9574">
            <w:pPr>
              <w:jc w:val="center"/>
            </w:pPr>
            <w:r>
              <w:rPr>
                <w:rFonts w:ascii="宋体" w:hAnsi="宋体" w:eastAsia="宋体"/>
                <w:sz w:val="16"/>
              </w:rPr>
              <w:t>得分</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332F0">
            <w:pPr>
              <w:jc w:val="center"/>
            </w:pPr>
            <w:r>
              <w:rPr>
                <w:rFonts w:ascii="宋体" w:hAnsi="宋体" w:eastAsia="宋体"/>
                <w:sz w:val="16"/>
              </w:rPr>
              <w:t>偏差原因分析及改进措施</w:t>
            </w:r>
          </w:p>
        </w:tc>
      </w:tr>
      <w:tr w14:paraId="127426AA">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017B4">
            <w:pPr>
              <w:jc w:val="center"/>
            </w:pPr>
            <w:r>
              <w:rPr>
                <w:rFonts w:ascii="宋体" w:hAnsi="宋体" w:eastAsia="宋体"/>
                <w:sz w:val="16"/>
              </w:rPr>
              <w:t>年度绩效指标完成情况</w:t>
            </w:r>
          </w:p>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AB7C6">
            <w:pPr>
              <w:jc w:val="center"/>
            </w:pPr>
            <w:r>
              <w:rPr>
                <w:rFonts w:ascii="宋体" w:hAnsi="宋体" w:eastAsia="宋体"/>
                <w:sz w:val="16"/>
              </w:rPr>
              <w:t>产出指标</w:t>
            </w:r>
          </w:p>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F640D">
            <w:pPr>
              <w:jc w:val="center"/>
            </w:pPr>
            <w:r>
              <w:rPr>
                <w:rFonts w:ascii="宋体" w:hAnsi="宋体" w:eastAsia="宋体"/>
                <w:sz w:val="16"/>
              </w:rPr>
              <w:t>数量指标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3E98736F">
            <w:pPr>
              <w:jc w:val="center"/>
            </w:pPr>
            <w:r>
              <w:rPr>
                <w:rFonts w:ascii="宋体" w:hAnsi="宋体" w:eastAsia="宋体"/>
                <w:sz w:val="16"/>
              </w:rPr>
              <w:t>参与项目企业</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11D91790">
            <w:pPr>
              <w:jc w:val="center"/>
            </w:pPr>
            <w:r>
              <w:rPr>
                <w:rFonts w:ascii="宋体" w:hAnsi="宋体" w:eastAsia="宋体"/>
                <w:sz w:val="16"/>
              </w:rPr>
              <w:t>&gt;=5家</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03ABA86">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F59DA45">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44CED4B">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6B62970">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FC6DA9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810D29D">
            <w:pPr>
              <w:jc w:val="center"/>
            </w:pPr>
            <w:r>
              <w:rPr>
                <w:rFonts w:ascii="宋体" w:hAnsi="宋体" w:eastAsia="宋体"/>
                <w:sz w:val="16"/>
              </w:rPr>
              <w:t>=5家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39AD">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D751B">
            <w:pPr>
              <w:jc w:val="center"/>
            </w:pPr>
          </w:p>
        </w:tc>
      </w:tr>
      <w:tr w14:paraId="3B7113C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B65D1A1"/>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2BC9EE9"/>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29BA4E9"/>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464CB342">
            <w:pPr>
              <w:jc w:val="center"/>
            </w:pPr>
            <w:r>
              <w:rPr>
                <w:rFonts w:ascii="宋体" w:hAnsi="宋体" w:eastAsia="宋体"/>
                <w:sz w:val="16"/>
              </w:rPr>
              <w:t>选育早熟、高产、优质冬小麦</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0D6A1FDD">
            <w:pPr>
              <w:jc w:val="center"/>
            </w:pPr>
            <w:r>
              <w:rPr>
                <w:rFonts w:ascii="宋体" w:hAnsi="宋体" w:eastAsia="宋体"/>
                <w:sz w:val="16"/>
              </w:rPr>
              <w:t>&gt;=3个</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33622EE">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C79FF7B">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D79EA6D">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C6559AB">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E94BF9E">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CED5D6">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1977">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0311C">
            <w:pPr>
              <w:jc w:val="center"/>
            </w:pPr>
          </w:p>
        </w:tc>
      </w:tr>
      <w:tr w14:paraId="48575D5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CA1B7D3"/>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6EA67D1"/>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958CD80">
            <w:pPr>
              <w:jc w:val="center"/>
            </w:pPr>
            <w:r>
              <w:rPr>
                <w:rFonts w:ascii="宋体" w:hAnsi="宋体" w:eastAsia="宋体"/>
                <w:sz w:val="16"/>
              </w:rPr>
              <w:t>质量指标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60696CAE">
            <w:pPr>
              <w:jc w:val="center"/>
            </w:pPr>
            <w:r>
              <w:rPr>
                <w:rFonts w:ascii="宋体" w:hAnsi="宋体" w:eastAsia="宋体"/>
                <w:sz w:val="16"/>
              </w:rPr>
              <w:t>选育的冬小麦品种单产</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2E240DD5">
            <w:pPr>
              <w:jc w:val="center"/>
            </w:pPr>
            <w:r>
              <w:rPr>
                <w:rFonts w:ascii="宋体" w:hAnsi="宋体" w:eastAsia="宋体"/>
                <w:sz w:val="16"/>
              </w:rPr>
              <w:t>&gt;=696.4公斤/亩</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962CAF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8C6E1F4">
            <w:pPr>
              <w:jc w:val="center"/>
            </w:pPr>
            <w:r>
              <w:rPr>
                <w:rFonts w:ascii="宋体" w:hAnsi="宋体" w:eastAsia="宋体"/>
                <w:sz w:val="16"/>
              </w:rPr>
              <w:t>706.9公斤/亩</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039A4AF">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CA7DF73">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C30155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235319">
            <w:pPr>
              <w:jc w:val="center"/>
            </w:pPr>
            <w:r>
              <w:rPr>
                <w:rFonts w:ascii="宋体" w:hAnsi="宋体" w:eastAsia="宋体"/>
                <w:sz w:val="16"/>
              </w:rPr>
              <w:t>=696.4公斤/亩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7FC2">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12A20">
            <w:pPr>
              <w:jc w:val="center"/>
            </w:pPr>
          </w:p>
        </w:tc>
      </w:tr>
      <w:tr w14:paraId="6102509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7F18B35"/>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5E7B18B"/>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1B03B28">
            <w:pPr>
              <w:jc w:val="center"/>
            </w:pPr>
            <w:r>
              <w:rPr>
                <w:rFonts w:ascii="宋体" w:hAnsi="宋体" w:eastAsia="宋体"/>
                <w:sz w:val="16"/>
              </w:rPr>
              <w:t>时效指标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37B4575E">
            <w:pPr>
              <w:jc w:val="center"/>
            </w:pPr>
            <w:r>
              <w:rPr>
                <w:rFonts w:ascii="宋体" w:hAnsi="宋体" w:eastAsia="宋体"/>
                <w:sz w:val="16"/>
              </w:rPr>
              <w:t>资金支付及时率</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10E1192F">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4C9E60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A103923">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4AF68D4">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46BD211">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997CE6B">
            <w:pPr>
              <w:jc w:val="center"/>
            </w:pPr>
            <w:r>
              <w:rPr>
                <w:rFonts w:ascii="宋体" w:hAnsi="宋体" w:eastAsia="宋体"/>
                <w:sz w:val="16"/>
              </w:rPr>
              <w:t>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B1E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28F5">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BD93">
            <w:pPr>
              <w:jc w:val="center"/>
            </w:pPr>
          </w:p>
        </w:tc>
      </w:tr>
      <w:tr w14:paraId="0787923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4DE91B7"/>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65926">
            <w:pPr>
              <w:jc w:val="center"/>
            </w:pPr>
            <w:r>
              <w:rPr>
                <w:rFonts w:ascii="宋体" w:hAnsi="宋体" w:eastAsia="宋体"/>
                <w:sz w:val="16"/>
              </w:rPr>
              <w:t>成本指标</w:t>
            </w:r>
          </w:p>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DD958">
            <w:pPr>
              <w:jc w:val="center"/>
            </w:pPr>
            <w:r>
              <w:rPr>
                <w:rFonts w:ascii="宋体" w:hAnsi="宋体" w:eastAsia="宋体"/>
                <w:sz w:val="16"/>
              </w:rPr>
              <w:t>经济成本指标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2DFB08D4">
            <w:pPr>
              <w:jc w:val="center"/>
            </w:pPr>
            <w:r>
              <w:rPr>
                <w:rFonts w:ascii="宋体" w:hAnsi="宋体" w:eastAsia="宋体"/>
                <w:sz w:val="16"/>
              </w:rPr>
              <w:t>项目管理费</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1E6DCA24">
            <w:pPr>
              <w:jc w:val="center"/>
            </w:pPr>
            <w:r>
              <w:rPr>
                <w:rFonts w:ascii="宋体" w:hAnsi="宋体" w:eastAsia="宋体"/>
                <w:sz w:val="16"/>
              </w:rPr>
              <w:t>&lt;=2.972万元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CD657BC">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6DE72D8">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E6210AB">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C6C999B">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FF2EFB">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4B118E">
            <w:pPr>
              <w:jc w:val="center"/>
            </w:pPr>
            <w:r>
              <w:rPr>
                <w:rFonts w:ascii="宋体" w:hAnsi="宋体" w:eastAsia="宋体"/>
                <w:sz w:val="16"/>
              </w:rPr>
              <w:t>=2.972万元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1FEC">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FB648">
            <w:pPr>
              <w:jc w:val="center"/>
            </w:pPr>
          </w:p>
        </w:tc>
      </w:tr>
      <w:tr w14:paraId="67C9CE8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7409832"/>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5B1ED0B"/>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2510DFD"/>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0E209379">
            <w:pPr>
              <w:jc w:val="center"/>
            </w:pPr>
            <w:r>
              <w:rPr>
                <w:rFonts w:ascii="宋体" w:hAnsi="宋体" w:eastAsia="宋体"/>
                <w:sz w:val="16"/>
              </w:rPr>
              <w:t>专家咨询费</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22882EB8">
            <w:pPr>
              <w:jc w:val="center"/>
            </w:pPr>
            <w:r>
              <w:rPr>
                <w:rFonts w:ascii="宋体" w:hAnsi="宋体" w:eastAsia="宋体"/>
                <w:sz w:val="16"/>
              </w:rPr>
              <w:t>&lt;=7.98万元</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2CF90D8">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1161459">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4D2FB84">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00FD91E">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6F085B3">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79FB76">
            <w:pPr>
              <w:jc w:val="center"/>
            </w:pPr>
            <w:r>
              <w:rPr>
                <w:rFonts w:ascii="宋体" w:hAnsi="宋体" w:eastAsia="宋体"/>
                <w:sz w:val="16"/>
              </w:rPr>
              <w: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DF1C">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F8115">
            <w:pPr>
              <w:jc w:val="center"/>
            </w:pPr>
          </w:p>
        </w:tc>
      </w:tr>
      <w:tr w14:paraId="5435758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008C431"/>
        </w:tc>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26873">
            <w:pPr>
              <w:jc w:val="center"/>
            </w:pPr>
            <w:r>
              <w:rPr>
                <w:rFonts w:ascii="宋体" w:hAnsi="宋体" w:eastAsia="宋体"/>
                <w:sz w:val="16"/>
              </w:rPr>
              <w:t>效益指标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3350ED4">
            <w:pPr>
              <w:jc w:val="center"/>
            </w:pPr>
            <w:r>
              <w:rPr>
                <w:rFonts w:ascii="宋体" w:hAnsi="宋体" w:eastAsia="宋体"/>
                <w:sz w:val="16"/>
              </w:rPr>
              <w:t>社会效益指标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46F18276">
            <w:pPr>
              <w:jc w:val="center"/>
            </w:pPr>
            <w:r>
              <w:rPr>
                <w:rFonts w:ascii="宋体" w:hAnsi="宋体" w:eastAsia="宋体"/>
                <w:sz w:val="16"/>
              </w:rPr>
              <w:t>保障国家用种安全</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341E71BE">
            <w:pPr>
              <w:jc w:val="center"/>
            </w:pPr>
            <w:r>
              <w:rPr>
                <w:rFonts w:ascii="宋体" w:hAnsi="宋体" w:eastAsia="宋体"/>
                <w:sz w:val="16"/>
              </w:rPr>
              <w:t>有效保障</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7AE22253">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6A888B">
            <w:pPr>
              <w:jc w:val="center"/>
            </w:pPr>
            <w:r>
              <w:rPr>
                <w:rFonts w:ascii="宋体" w:hAnsi="宋体" w:eastAsia="宋体"/>
                <w:sz w:val="16"/>
              </w:rPr>
              <w:t>有效保障</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0878124">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5699D254">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2BBAD6B">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E9C37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ADD2">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EC620">
            <w:pPr>
              <w:jc w:val="center"/>
            </w:pPr>
          </w:p>
        </w:tc>
      </w:tr>
      <w:tr w14:paraId="4A8941E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C0173B4"/>
        </w:tc>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33D649A7"/>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2F119FF2">
            <w:pPr>
              <w:jc w:val="center"/>
            </w:pPr>
            <w:r>
              <w:rPr>
                <w:rFonts w:ascii="宋体" w:hAnsi="宋体" w:eastAsia="宋体"/>
                <w:sz w:val="16"/>
              </w:rPr>
              <w:t>生态效益指标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08D27CE2">
            <w:pPr>
              <w:jc w:val="center"/>
            </w:pPr>
            <w:r>
              <w:rPr>
                <w:rFonts w:ascii="宋体" w:hAnsi="宋体" w:eastAsia="宋体"/>
                <w:sz w:val="16"/>
              </w:rPr>
              <w:t>预防和减轻农业生产对环境的污染</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3947DE62">
            <w:pPr>
              <w:jc w:val="center"/>
            </w:pPr>
            <w:r>
              <w:rPr>
                <w:rFonts w:ascii="宋体" w:hAnsi="宋体" w:eastAsia="宋体"/>
                <w:sz w:val="16"/>
              </w:rPr>
              <w:t>有效预防</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63B8496">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FE0DDCA">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0412BFF">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D85C769">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B04FDE8">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5B98C6">
            <w:pPr>
              <w:jc w:val="center"/>
            </w:pPr>
            <w:r>
              <w:rPr>
                <w:rFonts w:ascii="宋体" w:hAnsi="宋体" w:eastAsia="宋体"/>
                <w:sz w:val="16"/>
              </w:rPr>
              <w:t>有效预防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9B77">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0A33D">
            <w:pPr>
              <w:jc w:val="center"/>
            </w:pPr>
          </w:p>
        </w:tc>
      </w:tr>
      <w:tr w14:paraId="0DAEEF6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2D85EE4"/>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C9D4624">
            <w:pPr>
              <w:jc w:val="center"/>
            </w:pPr>
            <w:r>
              <w:rPr>
                <w:rFonts w:ascii="宋体" w:hAnsi="宋体" w:eastAsia="宋体"/>
                <w:sz w:val="16"/>
              </w:rPr>
              <w:t>满意度指标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C83815A">
            <w:pPr>
              <w:jc w:val="center"/>
            </w:pPr>
            <w:r>
              <w:rPr>
                <w:rFonts w:ascii="宋体" w:hAnsi="宋体" w:eastAsia="宋体"/>
                <w:sz w:val="16"/>
              </w:rPr>
              <w:t>满意度指标</w:t>
            </w:r>
          </w:p>
        </w:tc>
        <w:tc>
          <w:tcPr>
            <w:tcW w:w="731" w:type="dxa"/>
            <w:tcBorders>
              <w:top w:val="single" w:color="auto" w:sz="10" w:space="0"/>
              <w:left w:val="single" w:color="auto" w:sz="10" w:space="0"/>
              <w:bottom w:val="single" w:color="auto" w:sz="10" w:space="0"/>
              <w:right w:val="single" w:color="auto" w:sz="10" w:space="0"/>
              <w:insideV w:val="single" w:sz="10" w:space="0"/>
            </w:tcBorders>
            <w:vAlign w:val="center"/>
          </w:tcPr>
          <w:p w14:paraId="651A5757">
            <w:pPr>
              <w:jc w:val="center"/>
            </w:pPr>
            <w:r>
              <w:rPr>
                <w:rFonts w:ascii="宋体" w:hAnsi="宋体" w:eastAsia="宋体"/>
                <w:sz w:val="16"/>
              </w:rPr>
              <w:t>办公人员满意度</w:t>
            </w:r>
          </w:p>
        </w:tc>
        <w:tc>
          <w:tcPr>
            <w:tcW w:w="673" w:type="dxa"/>
            <w:tcBorders>
              <w:top w:val="single" w:color="auto" w:sz="10" w:space="0"/>
              <w:left w:val="single" w:color="auto" w:sz="10" w:space="0"/>
              <w:bottom w:val="single" w:color="auto" w:sz="10" w:space="0"/>
              <w:right w:val="single" w:color="auto" w:sz="10" w:space="0"/>
              <w:insideV w:val="single" w:sz="10" w:space="0"/>
            </w:tcBorders>
            <w:vAlign w:val="center"/>
          </w:tcPr>
          <w:p w14:paraId="7E5583BB">
            <w:pPr>
              <w:jc w:val="center"/>
            </w:pPr>
            <w:r>
              <w:rPr>
                <w:rFonts w:ascii="宋体" w:hAnsi="宋体" w:eastAsia="宋体"/>
                <w:sz w:val="16"/>
              </w:rPr>
              <w:t>&gt;=95%</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269369F">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3246C46">
            <w:pPr>
              <w:jc w:val="center"/>
            </w:pPr>
            <w:r>
              <w:rPr>
                <w:rFonts w:ascii="宋体" w:hAnsi="宋体" w:eastAsia="宋体"/>
                <w:sz w:val="16"/>
              </w:rPr>
              <w:t>新增</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B1DFD43">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15B9690">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9B2436F">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5570383">
            <w:pPr>
              <w:jc w:val="center"/>
            </w:pPr>
            <w:r>
              <w:rPr>
                <w:rFonts w:ascii="宋体" w:hAnsi="宋体" w:eastAsia="宋体"/>
                <w:sz w:val="16"/>
              </w:rPr>
              <w:t>=98.05%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F3A8">
            <w:pPr>
              <w:jc w:val="center"/>
            </w:pPr>
            <w:r>
              <w:rPr>
                <w:rFonts w:ascii="宋体" w:hAnsi="宋体" w:eastAsia="宋体"/>
                <w:sz w:val="16"/>
              </w:rPr>
              <w:t>10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65D34">
            <w:pPr>
              <w:jc w:val="center"/>
            </w:pPr>
            <w:r>
              <w:rPr>
                <w:rFonts w:ascii="宋体" w:hAnsi="宋体" w:eastAsia="宋体"/>
                <w:sz w:val="16"/>
              </w:rPr>
              <w:t>原因分析：该项目指标办公人员满意度&gt;=95%，因项目实际问卷调查满意度为98.05%，故指标偏差为3.2%；改进措施：根据项目实施情况，合理设置预期指标值，使完成值与预期目标值相一致。</w:t>
            </w:r>
          </w:p>
        </w:tc>
      </w:tr>
      <w:tr w14:paraId="7433A530">
        <w:tblPrEx>
          <w:tblCellMar>
            <w:top w:w="0" w:type="dxa"/>
            <w:left w:w="108" w:type="dxa"/>
            <w:bottom w:w="0" w:type="dxa"/>
            <w:right w:w="108" w:type="dxa"/>
          </w:tblCellMar>
        </w:tblPrEx>
        <w:tc>
          <w:tcPr>
            <w:tcW w:w="452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BC77FD">
            <w:pPr>
              <w:jc w:val="center"/>
            </w:pPr>
            <w:r>
              <w:rPr>
                <w:rFonts w:ascii="宋体" w:hAnsi="宋体" w:eastAsia="宋体"/>
                <w:sz w:val="16"/>
              </w:rPr>
              <w:t>总分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03C7F60">
            <w:pPr>
              <w:jc w:val="center"/>
            </w:pPr>
            <w:r>
              <w:rPr>
                <w:rFonts w:ascii="宋体" w:hAnsi="宋体" w:eastAsia="宋体"/>
                <w:sz w:val="16"/>
              </w:rPr>
              <w:t>100</w:t>
            </w:r>
          </w:p>
        </w:tc>
        <w:tc>
          <w:tcPr>
            <w:tcW w:w="2023" w:type="dxa"/>
            <w:gridSpan w:val="3"/>
            <w:tcBorders>
              <w:top w:val="single" w:color="auto" w:sz="10" w:space="0"/>
              <w:left w:val="single" w:color="auto" w:sz="10" w:space="0"/>
              <w:bottom w:val="single" w:color="auto" w:sz="10" w:space="0"/>
              <w:right w:val="single" w:color="auto" w:sz="10" w:space="0"/>
              <w:insideV w:val="single" w:sz="10" w:space="0"/>
            </w:tcBorders>
          </w:tcPr>
          <w:p w14:paraId="3F596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2733">
            <w:pPr>
              <w:jc w:val="center"/>
            </w:pPr>
            <w:r>
              <w:rPr>
                <w:rFonts w:ascii="宋体" w:hAnsi="宋体" w:eastAsia="宋体"/>
                <w:sz w:val="16"/>
              </w:rPr>
              <w:t>100分</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tcPr>
          <w:p w14:paraId="3C44B7F1"/>
        </w:tc>
      </w:tr>
    </w:tbl>
    <w:p w14:paraId="731C6CD9">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15"/>
        <w:gridCol w:w="856"/>
        <w:gridCol w:w="615"/>
        <w:gridCol w:w="615"/>
        <w:gridCol w:w="620"/>
        <w:gridCol w:w="615"/>
        <w:gridCol w:w="620"/>
        <w:gridCol w:w="776"/>
        <w:gridCol w:w="632"/>
        <w:gridCol w:w="610"/>
        <w:gridCol w:w="632"/>
      </w:tblGrid>
      <w:tr w14:paraId="7160DD79">
        <w:tblPrEx>
          <w:tblCellMar>
            <w:top w:w="0" w:type="dxa"/>
            <w:left w:w="108" w:type="dxa"/>
            <w:bottom w:w="0" w:type="dxa"/>
            <w:right w:w="108" w:type="dxa"/>
          </w:tblCellMar>
        </w:tblPrEx>
        <w:tc>
          <w:tcPr>
            <w:tcW w:w="8848" w:type="dxa"/>
            <w:gridSpan w:val="14"/>
            <w:vAlign w:val="center"/>
          </w:tcPr>
          <w:p w14:paraId="7673DE03">
            <w:pPr>
              <w:jc w:val="center"/>
            </w:pPr>
            <w:r>
              <w:rPr>
                <w:rFonts w:ascii="宋体" w:hAnsi="宋体" w:eastAsia="宋体"/>
                <w:sz w:val="24"/>
              </w:rPr>
              <w:t>项目支出绩效自评表</w:t>
            </w:r>
          </w:p>
        </w:tc>
      </w:tr>
      <w:tr w14:paraId="23FFD23C">
        <w:tblPrEx>
          <w:tblCellMar>
            <w:top w:w="0" w:type="dxa"/>
            <w:left w:w="108" w:type="dxa"/>
            <w:bottom w:w="0" w:type="dxa"/>
            <w:right w:w="108" w:type="dxa"/>
          </w:tblCellMar>
        </w:tblPrEx>
        <w:tc>
          <w:tcPr>
            <w:tcW w:w="8848" w:type="dxa"/>
            <w:gridSpan w:val="14"/>
            <w:vAlign w:val="center"/>
          </w:tcPr>
          <w:p w14:paraId="41AD0064">
            <w:pPr>
              <w:jc w:val="center"/>
            </w:pPr>
            <w:r>
              <w:rPr>
                <w:rFonts w:ascii="宋体" w:hAnsi="宋体" w:eastAsia="宋体"/>
                <w:sz w:val="24"/>
              </w:rPr>
              <w:t>(2024年度)</w:t>
            </w:r>
          </w:p>
        </w:tc>
      </w:tr>
      <w:tr w14:paraId="0F4605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8C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21CA5D">
            <w:pPr>
              <w:jc w:val="center"/>
            </w:pPr>
            <w:r>
              <w:rPr>
                <w:rFonts w:ascii="宋体" w:hAnsi="宋体" w:eastAsia="宋体"/>
                <w:sz w:val="16"/>
              </w:rPr>
              <w:t>疏勒县玉米品种跨区域适应性验证试验项目</w:t>
            </w:r>
          </w:p>
        </w:tc>
      </w:tr>
      <w:tr w14:paraId="511BC8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65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F22C93">
            <w:pPr>
              <w:jc w:val="center"/>
            </w:pPr>
            <w:r>
              <w:rPr>
                <w:rFonts w:ascii="宋体" w:hAnsi="宋体" w:eastAsia="宋体"/>
                <w:sz w:val="16"/>
              </w:rPr>
              <w:t>疏勒县农业农村局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05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45489C">
            <w:pPr>
              <w:jc w:val="center"/>
            </w:pPr>
            <w:r>
              <w:rPr>
                <w:rFonts w:ascii="宋体" w:hAnsi="宋体" w:eastAsia="宋体"/>
                <w:sz w:val="16"/>
              </w:rPr>
              <w:t>疏勒县农业农村局</w:t>
            </w:r>
          </w:p>
        </w:tc>
      </w:tr>
      <w:tr w14:paraId="73B552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B3F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293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6AD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22DA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E3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200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385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A7D6">
            <w:pPr>
              <w:jc w:val="center"/>
            </w:pPr>
            <w:r>
              <w:rPr>
                <w:rFonts w:ascii="宋体" w:hAnsi="宋体" w:eastAsia="宋体"/>
                <w:sz w:val="16"/>
              </w:rPr>
              <w:t>得分</w:t>
            </w:r>
          </w:p>
        </w:tc>
      </w:tr>
      <w:tr w14:paraId="6FEB5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2EC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EED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EA234">
            <w:pPr>
              <w:jc w:val="center"/>
            </w:pPr>
            <w:r>
              <w:rPr>
                <w:rFonts w:ascii="宋体" w:hAnsi="宋体" w:eastAsia="宋体"/>
                <w:sz w:val="16"/>
              </w:rPr>
              <w:t>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22DC7">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AE64C">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BD3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6DC5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7E00">
            <w:pPr>
              <w:jc w:val="center"/>
            </w:pPr>
            <w:r>
              <w:rPr>
                <w:rFonts w:ascii="宋体" w:hAnsi="宋体" w:eastAsia="宋体"/>
                <w:sz w:val="16"/>
              </w:rPr>
              <w:t>10.00分</w:t>
            </w:r>
          </w:p>
        </w:tc>
      </w:tr>
      <w:tr w14:paraId="664F9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C19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E9C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15A1A">
            <w:pPr>
              <w:jc w:val="center"/>
            </w:pPr>
            <w:r>
              <w:rPr>
                <w:rFonts w:ascii="宋体" w:hAnsi="宋体" w:eastAsia="宋体"/>
                <w:sz w:val="16"/>
              </w:rPr>
              <w:t>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BCC1C">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05723">
            <w:pPr>
              <w:jc w:val="center"/>
            </w:pPr>
            <w:r>
              <w:rPr>
                <w:rFonts w:ascii="宋体" w:hAnsi="宋体" w:eastAsia="宋体"/>
                <w:sz w:val="16"/>
              </w:rPr>
              <w:t>7.98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E9E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692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8D4F">
            <w:pPr>
              <w:jc w:val="center"/>
            </w:pPr>
            <w:r>
              <w:rPr>
                <w:rFonts w:ascii="宋体" w:hAnsi="宋体" w:eastAsia="宋体"/>
                <w:sz w:val="16"/>
              </w:rPr>
              <w:t>—</w:t>
            </w:r>
          </w:p>
        </w:tc>
      </w:tr>
      <w:tr w14:paraId="72AD1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172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F5F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E41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BF1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41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CF4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6E7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5E68">
            <w:pPr>
              <w:jc w:val="center"/>
            </w:pPr>
            <w:r>
              <w:rPr>
                <w:rFonts w:ascii="宋体" w:hAnsi="宋体" w:eastAsia="宋体"/>
                <w:sz w:val="16"/>
              </w:rPr>
              <w:t>—</w:t>
            </w:r>
          </w:p>
        </w:tc>
      </w:tr>
      <w:tr w14:paraId="06F8DC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075F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91A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966FE0">
            <w:pPr>
              <w:jc w:val="center"/>
            </w:pPr>
            <w:r>
              <w:rPr>
                <w:rFonts w:ascii="宋体" w:hAnsi="宋体" w:eastAsia="宋体"/>
                <w:sz w:val="16"/>
              </w:rPr>
              <w:t>实际完成情况</w:t>
            </w:r>
          </w:p>
        </w:tc>
      </w:tr>
      <w:tr w14:paraId="1806B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B341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44CC2">
            <w:pPr>
              <w:jc w:val="both"/>
            </w:pPr>
            <w:r>
              <w:rPr>
                <w:rFonts w:ascii="宋体" w:hAnsi="宋体" w:eastAsia="宋体"/>
                <w:sz w:val="16"/>
              </w:rPr>
              <w:t>项目计划总投资 7.9834万元，建设目标：一是开展玉米品种跨区域试验，共安排三组试验，跨区域适应性验证试验田亩数不少于34亩；二是开展小麦品种审定试验，共安排三组试验，对南疆春播中晚熟玉米品种扩区试验并采集数据，采集品种数据数量不少于95个，解决南疆缺少中晚熟玉米种植品种的问题，鉴定我区冬小麦新品种的抗逆性，适应性和丰产性，为小麦品种审定提供依据。通过试验，促进育种创新成果转化应用。预计项目实施后，有效保障国家粮食安全，持续增强抗灾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56CE04">
            <w:pPr>
              <w:jc w:val="both"/>
            </w:pPr>
            <w:r>
              <w:rPr>
                <w:rFonts w:hint="eastAsia" w:ascii="宋体" w:hAnsi="宋体"/>
                <w:sz w:val="16"/>
                <w:lang w:eastAsia="zh-CN"/>
              </w:rPr>
              <w:t>截至</w:t>
            </w:r>
            <w:r>
              <w:rPr>
                <w:rFonts w:ascii="宋体" w:hAnsi="宋体" w:eastAsia="宋体"/>
                <w:sz w:val="16"/>
              </w:rPr>
              <w:t>2024年12月31日，项目实际投资总额为7.9834万元，建设完成目标：一是开展玉米品种跨区域试验，共安排三组试验，跨区域适应性验证试验田亩数34亩；二是开展小麦品种审定试验，共安排三组试验，对南疆春播中晚熟玉米品种扩区试验并采集数据，采集品种数据数量95个，解决南疆缺少中晚熟玉米种植品种的问题，鉴定我区冬小麦新品种的抗逆性，适应性和丰产性，为小麦品种审定提供依据。通过试验，促进育种创新成果转化应用。三是农资购置费3.1834万元，农机作业费和劳务费2.8万元，技术服务费2万元。项目实施后，办公人员满意度达到98.44%，并有效保障国家粮食安全，持续增强抗灾能力。</w:t>
            </w:r>
            <w:r>
              <w:rPr>
                <w:rFonts w:ascii="宋体" w:hAnsi="宋体" w:eastAsia="宋体"/>
                <w:sz w:val="16"/>
              </w:rPr>
              <w:br w:type="textWrapping"/>
            </w:r>
          </w:p>
        </w:tc>
      </w:tr>
      <w:tr w14:paraId="5E2BDB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5C1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E09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0AE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86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DC9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94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22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45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8A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6D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257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DE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0FF4">
            <w:pPr>
              <w:jc w:val="center"/>
            </w:pPr>
            <w:r>
              <w:rPr>
                <w:rFonts w:ascii="宋体" w:hAnsi="宋体" w:eastAsia="宋体"/>
                <w:sz w:val="16"/>
              </w:rPr>
              <w:t>偏差原因分析及改进措施</w:t>
            </w:r>
          </w:p>
        </w:tc>
      </w:tr>
      <w:tr w14:paraId="774BF0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73E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4DA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0F63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F9000">
            <w:pPr>
              <w:jc w:val="center"/>
            </w:pPr>
            <w:r>
              <w:rPr>
                <w:rFonts w:ascii="宋体" w:hAnsi="宋体" w:eastAsia="宋体"/>
                <w:sz w:val="16"/>
              </w:rPr>
              <w:t>跨区域适应性验证试验田亩数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C7C1">
            <w:pPr>
              <w:jc w:val="center"/>
            </w:pPr>
            <w:r>
              <w:rPr>
                <w:rFonts w:ascii="宋体" w:hAnsi="宋体" w:eastAsia="宋体"/>
                <w:sz w:val="16"/>
              </w:rPr>
              <w:t>&gt;=34亩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A0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6E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ED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7C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60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4CAC">
            <w:pPr>
              <w:jc w:val="center"/>
            </w:pPr>
            <w:r>
              <w:rPr>
                <w:rFonts w:ascii="宋体" w:hAnsi="宋体" w:eastAsia="宋体"/>
                <w:sz w:val="16"/>
              </w:rPr>
              <w:t>=34亩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26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565D3">
            <w:pPr>
              <w:jc w:val="center"/>
            </w:pPr>
          </w:p>
        </w:tc>
      </w:tr>
      <w:tr w14:paraId="29CAB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1F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603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704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03C0">
            <w:pPr>
              <w:jc w:val="center"/>
            </w:pPr>
            <w:r>
              <w:rPr>
                <w:rFonts w:ascii="宋体" w:hAnsi="宋体" w:eastAsia="宋体"/>
                <w:sz w:val="16"/>
              </w:rPr>
              <w:t>采集品种数据数量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A152">
            <w:pPr>
              <w:jc w:val="center"/>
            </w:pPr>
            <w:r>
              <w:rPr>
                <w:rFonts w:ascii="宋体" w:hAnsi="宋体" w:eastAsia="宋体"/>
                <w:sz w:val="16"/>
              </w:rPr>
              <w:t>&gt;=95个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B9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70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14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4B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91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BAB7">
            <w:pPr>
              <w:jc w:val="center"/>
            </w:pPr>
            <w:r>
              <w:rPr>
                <w:rFonts w:ascii="宋体" w:hAnsi="宋体" w:eastAsia="宋体"/>
                <w:sz w:val="16"/>
              </w:rPr>
              <w:t>=95个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0D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40571">
            <w:pPr>
              <w:jc w:val="center"/>
            </w:pPr>
          </w:p>
        </w:tc>
      </w:tr>
      <w:tr w14:paraId="22EDE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6F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E66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6E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4DD9">
            <w:pPr>
              <w:jc w:val="center"/>
            </w:pPr>
            <w:r>
              <w:rPr>
                <w:rFonts w:ascii="宋体" w:hAnsi="宋体" w:eastAsia="宋体"/>
                <w:sz w:val="16"/>
              </w:rPr>
              <w:t>项目验收合格率　</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4A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DB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F0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9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EF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89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0E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C5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42A01">
            <w:pPr>
              <w:jc w:val="center"/>
            </w:pPr>
          </w:p>
        </w:tc>
      </w:tr>
      <w:tr w14:paraId="26B70B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3BC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47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8B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A35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7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6B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495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AD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D1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A7C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9B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B0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61359">
            <w:pPr>
              <w:jc w:val="center"/>
            </w:pPr>
          </w:p>
        </w:tc>
      </w:tr>
      <w:tr w14:paraId="6241B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1D9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9E2B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D49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B1695">
            <w:pPr>
              <w:jc w:val="center"/>
            </w:pPr>
            <w:r>
              <w:rPr>
                <w:rFonts w:ascii="宋体" w:hAnsi="宋体" w:eastAsia="宋体"/>
                <w:sz w:val="16"/>
              </w:rPr>
              <w:t>农资购置费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F7D7">
            <w:pPr>
              <w:jc w:val="center"/>
            </w:pPr>
            <w:r>
              <w:rPr>
                <w:rFonts w:ascii="宋体" w:hAnsi="宋体" w:eastAsia="宋体"/>
                <w:sz w:val="16"/>
              </w:rPr>
              <w:t>&lt;=3.1834万元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E8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75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0B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49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412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986B6">
            <w:pPr>
              <w:jc w:val="center"/>
            </w:pPr>
            <w:r>
              <w:rPr>
                <w:rFonts w:ascii="宋体" w:hAnsi="宋体" w:eastAsia="宋体"/>
                <w:sz w:val="16"/>
              </w:rPr>
              <w:t>=3.1834万元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070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4E46A">
            <w:pPr>
              <w:jc w:val="center"/>
            </w:pPr>
          </w:p>
        </w:tc>
      </w:tr>
      <w:tr w14:paraId="2BBCA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F3B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020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B3F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9395">
            <w:pPr>
              <w:jc w:val="center"/>
            </w:pPr>
            <w:r>
              <w:rPr>
                <w:rFonts w:ascii="宋体" w:hAnsi="宋体" w:eastAsia="宋体"/>
                <w:sz w:val="16"/>
              </w:rPr>
              <w:t>农机作业费及劳务费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409C">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76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4A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89C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D3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B4D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4FA74">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A07D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98AED">
            <w:pPr>
              <w:jc w:val="center"/>
            </w:pPr>
          </w:p>
        </w:tc>
      </w:tr>
      <w:tr w14:paraId="3CED2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18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2E0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47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2E1D">
            <w:pPr>
              <w:jc w:val="center"/>
            </w:pPr>
            <w:r>
              <w:rPr>
                <w:rFonts w:ascii="宋体" w:hAnsi="宋体" w:eastAsia="宋体"/>
                <w:sz w:val="16"/>
              </w:rPr>
              <w:t>技术服务费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FEB5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7C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94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82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EC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C49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B00B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F3D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AAC99">
            <w:pPr>
              <w:jc w:val="center"/>
            </w:pPr>
          </w:p>
        </w:tc>
      </w:tr>
      <w:tr w14:paraId="70C00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FDB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9633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E0F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0332">
            <w:pPr>
              <w:jc w:val="center"/>
            </w:pPr>
            <w:r>
              <w:rPr>
                <w:rFonts w:ascii="宋体" w:hAnsi="宋体" w:eastAsia="宋体"/>
                <w:sz w:val="16"/>
              </w:rPr>
              <w:t>保障国家粮食安全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21B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2C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1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12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41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B1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125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EA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A0CD1">
            <w:pPr>
              <w:jc w:val="center"/>
            </w:pPr>
          </w:p>
        </w:tc>
      </w:tr>
      <w:tr w14:paraId="40B9A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2A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826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B1D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0509">
            <w:pPr>
              <w:jc w:val="center"/>
            </w:pPr>
            <w:r>
              <w:rPr>
                <w:rFonts w:ascii="宋体" w:hAnsi="宋体" w:eastAsia="宋体"/>
                <w:sz w:val="16"/>
              </w:rPr>
              <w:t>增强抗灾能力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839F">
            <w:pPr>
              <w:jc w:val="center"/>
            </w:pPr>
            <w:r>
              <w:rPr>
                <w:rFonts w:ascii="宋体" w:hAnsi="宋体" w:eastAsia="宋体"/>
                <w:sz w:val="16"/>
              </w:rPr>
              <w:t>持续增强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57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89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AB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E9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B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89BD">
            <w:pPr>
              <w:jc w:val="center"/>
            </w:pPr>
            <w:r>
              <w:rPr>
                <w:rFonts w:ascii="宋体" w:hAnsi="宋体" w:eastAsia="宋体"/>
                <w:sz w:val="16"/>
              </w:rPr>
              <w:t>持续增强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6C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E35CB">
            <w:pPr>
              <w:jc w:val="center"/>
            </w:pPr>
          </w:p>
        </w:tc>
      </w:tr>
      <w:tr w14:paraId="16BC7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997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51A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75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0C40">
            <w:pPr>
              <w:jc w:val="center"/>
            </w:pPr>
            <w:r>
              <w:rPr>
                <w:rFonts w:ascii="宋体" w:hAnsi="宋体" w:eastAsia="宋体"/>
                <w:sz w:val="16"/>
              </w:rPr>
              <w:t>办公人员满意度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9A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97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09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08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697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A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1596">
            <w:pPr>
              <w:jc w:val="center"/>
            </w:pPr>
            <w:r>
              <w:rPr>
                <w:rFonts w:ascii="宋体" w:hAnsi="宋体" w:eastAsia="宋体"/>
                <w:sz w:val="16"/>
              </w:rPr>
              <w:t>=98.44%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23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97626">
            <w:pPr>
              <w:jc w:val="center"/>
            </w:pPr>
            <w:r>
              <w:rPr>
                <w:rFonts w:ascii="宋体" w:hAnsi="宋体" w:eastAsia="宋体"/>
                <w:sz w:val="16"/>
              </w:rPr>
              <w:t>原因分析：该项目指标办公人员满意度&gt;=95%，因项目实际问卷调查满意度为98.44%，故指标偏差为3.6%；改进措施：根据项目实施情况，合理设置预期指标值，使完成值与预期目标值相一致。</w:t>
            </w:r>
          </w:p>
        </w:tc>
      </w:tr>
      <w:tr w14:paraId="757ACFB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E427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017B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34AE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77E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AE3C0D"/>
        </w:tc>
      </w:tr>
    </w:tbl>
    <w:p w14:paraId="31D3A675">
      <w:r>
        <w:br w:type="page"/>
      </w:r>
    </w:p>
    <w:p w14:paraId="40838700">
      <w:pPr>
        <w:spacing w:line="640" w:lineRule="exact"/>
        <w:ind w:firstLine="640"/>
        <w:jc w:val="both"/>
        <w:outlineLvl w:val="2"/>
      </w:pPr>
      <w:r>
        <w:rPr>
          <w:rFonts w:ascii="黑体" w:hAnsi="黑体" w:eastAsia="黑体"/>
          <w:sz w:val="32"/>
        </w:rPr>
        <w:t>十二、其他需说明的事项</w:t>
      </w:r>
    </w:p>
    <w:p w14:paraId="1FF772C1">
      <w:pPr>
        <w:spacing w:line="580" w:lineRule="exact"/>
        <w:ind w:firstLine="640"/>
        <w:jc w:val="both"/>
      </w:pPr>
      <w:r>
        <w:rPr>
          <w:rFonts w:ascii="仿宋_GB2312" w:hAnsi="仿宋_GB2312" w:eastAsia="仿宋_GB2312"/>
          <w:b w:val="0"/>
          <w:sz w:val="32"/>
        </w:rPr>
        <w:t>本单位无其他需说明的事项。</w:t>
      </w:r>
    </w:p>
    <w:p w14:paraId="2C13F980">
      <w:r>
        <w:br w:type="page"/>
      </w:r>
    </w:p>
    <w:p w14:paraId="0242C3C9">
      <w:pPr>
        <w:spacing w:line="240" w:lineRule="auto"/>
        <w:jc w:val="center"/>
        <w:outlineLvl w:val="1"/>
      </w:pPr>
      <w:r>
        <w:rPr>
          <w:rFonts w:ascii="黑体" w:hAnsi="黑体" w:eastAsia="黑体"/>
          <w:sz w:val="32"/>
        </w:rPr>
        <w:t>第三部分 专业名词解释</w:t>
      </w:r>
    </w:p>
    <w:p w14:paraId="3A67C01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36C578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D62CF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CA83A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30D5F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7F650D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D81F5A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226C31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DF983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0899F7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CBDD9A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4C5917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44742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726AE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EDD1EEF">
      <w:r>
        <w:br w:type="page"/>
      </w:r>
    </w:p>
    <w:p w14:paraId="58598BD2">
      <w:pPr>
        <w:spacing w:line="240" w:lineRule="auto"/>
        <w:jc w:val="center"/>
        <w:outlineLvl w:val="1"/>
      </w:pPr>
      <w:r>
        <w:rPr>
          <w:rFonts w:ascii="黑体" w:hAnsi="黑体" w:eastAsia="黑体"/>
          <w:sz w:val="32"/>
        </w:rPr>
        <w:t>第四部分 部门决算报表（见附表）</w:t>
      </w:r>
    </w:p>
    <w:p w14:paraId="64B2094B">
      <w:pPr>
        <w:spacing w:line="240" w:lineRule="auto"/>
        <w:ind w:firstLine="640"/>
        <w:jc w:val="both"/>
      </w:pPr>
      <w:r>
        <w:rPr>
          <w:rFonts w:ascii="仿宋_GB2312" w:hAnsi="仿宋_GB2312" w:eastAsia="仿宋_GB2312"/>
          <w:b w:val="0"/>
          <w:sz w:val="32"/>
        </w:rPr>
        <w:t>一、《收入支出决算总表》</w:t>
      </w:r>
    </w:p>
    <w:p w14:paraId="53892257">
      <w:pPr>
        <w:spacing w:line="240" w:lineRule="auto"/>
        <w:ind w:firstLine="640"/>
        <w:jc w:val="both"/>
      </w:pPr>
      <w:r>
        <w:rPr>
          <w:rFonts w:ascii="仿宋_GB2312" w:hAnsi="仿宋_GB2312" w:eastAsia="仿宋_GB2312"/>
          <w:b w:val="0"/>
          <w:sz w:val="32"/>
        </w:rPr>
        <w:t>二、《收入决算表》</w:t>
      </w:r>
    </w:p>
    <w:p w14:paraId="283131BE">
      <w:pPr>
        <w:spacing w:line="240" w:lineRule="auto"/>
        <w:ind w:firstLine="640"/>
        <w:jc w:val="both"/>
      </w:pPr>
      <w:r>
        <w:rPr>
          <w:rFonts w:ascii="仿宋_GB2312" w:hAnsi="仿宋_GB2312" w:eastAsia="仿宋_GB2312"/>
          <w:b w:val="0"/>
          <w:sz w:val="32"/>
        </w:rPr>
        <w:t>三、《支出决算表》</w:t>
      </w:r>
    </w:p>
    <w:p w14:paraId="36380C79">
      <w:pPr>
        <w:spacing w:line="240" w:lineRule="auto"/>
        <w:ind w:firstLine="640"/>
        <w:jc w:val="both"/>
      </w:pPr>
      <w:r>
        <w:rPr>
          <w:rFonts w:ascii="仿宋_GB2312" w:hAnsi="仿宋_GB2312" w:eastAsia="仿宋_GB2312"/>
          <w:b w:val="0"/>
          <w:sz w:val="32"/>
        </w:rPr>
        <w:t>四、《财政拨款收入支出决算总表》</w:t>
      </w:r>
    </w:p>
    <w:p w14:paraId="3194B9D3">
      <w:pPr>
        <w:spacing w:line="240" w:lineRule="auto"/>
        <w:ind w:firstLine="640"/>
        <w:jc w:val="both"/>
      </w:pPr>
      <w:r>
        <w:rPr>
          <w:rFonts w:ascii="仿宋_GB2312" w:hAnsi="仿宋_GB2312" w:eastAsia="仿宋_GB2312"/>
          <w:b w:val="0"/>
          <w:sz w:val="32"/>
        </w:rPr>
        <w:t>五、《一般公共预算财政拨款支出决算表》</w:t>
      </w:r>
    </w:p>
    <w:p w14:paraId="6A1267DD">
      <w:pPr>
        <w:spacing w:line="240" w:lineRule="auto"/>
        <w:ind w:firstLine="640"/>
        <w:jc w:val="both"/>
      </w:pPr>
      <w:r>
        <w:rPr>
          <w:rFonts w:ascii="仿宋_GB2312" w:hAnsi="仿宋_GB2312" w:eastAsia="仿宋_GB2312"/>
          <w:b w:val="0"/>
          <w:sz w:val="32"/>
        </w:rPr>
        <w:t>六、《一般公共预算财政拨款基本支出决算表》</w:t>
      </w:r>
    </w:p>
    <w:p w14:paraId="74762CAB">
      <w:pPr>
        <w:spacing w:line="240" w:lineRule="auto"/>
        <w:ind w:firstLine="640"/>
        <w:jc w:val="both"/>
      </w:pPr>
      <w:r>
        <w:rPr>
          <w:rFonts w:ascii="仿宋_GB2312" w:hAnsi="仿宋_GB2312" w:eastAsia="仿宋_GB2312"/>
          <w:b w:val="0"/>
          <w:sz w:val="32"/>
        </w:rPr>
        <w:t>七、《政府性基金预算财政拨款收入支出决算表》</w:t>
      </w:r>
    </w:p>
    <w:p w14:paraId="335E8C69">
      <w:pPr>
        <w:spacing w:line="240" w:lineRule="auto"/>
        <w:ind w:firstLine="640"/>
        <w:jc w:val="both"/>
      </w:pPr>
      <w:r>
        <w:rPr>
          <w:rFonts w:ascii="仿宋_GB2312" w:hAnsi="仿宋_GB2312" w:eastAsia="仿宋_GB2312"/>
          <w:b w:val="0"/>
          <w:sz w:val="32"/>
        </w:rPr>
        <w:t>八、《国有资本经营预算财政拨款收入支出决算表》</w:t>
      </w:r>
    </w:p>
    <w:p w14:paraId="20A5E1A3">
      <w:pPr>
        <w:spacing w:line="240" w:lineRule="auto"/>
        <w:ind w:firstLine="640"/>
        <w:jc w:val="both"/>
      </w:pPr>
      <w:r>
        <w:rPr>
          <w:rFonts w:ascii="仿宋_GB2312" w:hAnsi="仿宋_GB2312" w:eastAsia="仿宋_GB2312"/>
          <w:b w:val="0"/>
          <w:sz w:val="32"/>
        </w:rPr>
        <w:t>九、《财政拨款“三公”经费支出决算表》</w:t>
      </w:r>
    </w:p>
    <w:p w14:paraId="6AA5C36F">
      <w:pPr>
        <w:spacing w:line="240" w:lineRule="auto"/>
        <w:ind w:firstLine="640"/>
        <w:jc w:val="both"/>
      </w:pPr>
    </w:p>
    <w:p w14:paraId="6B9BE686">
      <w:pPr>
        <w:spacing w:line="240" w:lineRule="auto"/>
        <w:ind w:firstLine="640"/>
        <w:jc w:val="both"/>
      </w:pPr>
    </w:p>
    <w:p w14:paraId="6B5E2E3A">
      <w:pPr>
        <w:spacing w:line="240" w:lineRule="auto"/>
        <w:ind w:firstLine="640"/>
        <w:jc w:val="both"/>
      </w:pPr>
    </w:p>
    <w:p w14:paraId="3FFDB256">
      <w:pPr>
        <w:spacing w:line="240" w:lineRule="auto"/>
        <w:ind w:firstLine="640"/>
        <w:jc w:val="both"/>
      </w:pPr>
    </w:p>
    <w:p w14:paraId="551FA87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40174C-D231-49BC-965D-56567F5EE45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69099E7-DE04-4FB6-BC04-7D606B4405D6}"/>
  </w:font>
  <w:font w:name="仿宋_GB2312">
    <w:panose1 w:val="02010609030101010101"/>
    <w:charset w:val="86"/>
    <w:family w:val="modern"/>
    <w:pitch w:val="default"/>
    <w:sig w:usb0="00000001" w:usb1="080E0000" w:usb2="00000000" w:usb3="00000000" w:csb0="00040000" w:csb1="00000000"/>
    <w:embedRegular r:id="rId3" w:fontKey="{FC73D562-6C82-4DCD-AEE2-E858BB257D2F}"/>
  </w:font>
  <w:font w:name="楷体_GB2312">
    <w:panose1 w:val="02010609030101010101"/>
    <w:charset w:val="86"/>
    <w:family w:val="auto"/>
    <w:pitch w:val="default"/>
    <w:sig w:usb0="00000001" w:usb1="080E0000" w:usb2="00000000" w:usb3="00000000" w:csb0="00040000" w:csb1="00000000"/>
    <w:embedRegular r:id="rId4" w:fontKey="{BFFF8D22-DB8C-427E-AB77-721CA0E7FE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953AA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A79AF"/>
    <w:rsid w:val="4B4C0111"/>
    <w:rsid w:val="4BB23021"/>
    <w:rsid w:val="4F3F074E"/>
    <w:rsid w:val="50DB5F45"/>
    <w:rsid w:val="52F92565"/>
    <w:rsid w:val="543D17CB"/>
    <w:rsid w:val="55DA564E"/>
    <w:rsid w:val="56E07045"/>
    <w:rsid w:val="583059FA"/>
    <w:rsid w:val="587E6212"/>
    <w:rsid w:val="5AFC6609"/>
    <w:rsid w:val="5F8B6D2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87</Pages>
  <Words>9377</Words>
  <Characters>10750</Characters>
  <Lines>0</Lines>
  <Paragraphs>0</Paragraphs>
  <TotalTime>31</TotalTime>
  <ScaleCrop>false</ScaleCrop>
  <LinksUpToDate>false</LinksUpToDate>
  <CharactersWithSpaces>10758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2025-09-26T09:23:08Z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