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简体" w:cs="Times New Roman"/>
          <w:color w:val="auto"/>
          <w:sz w:val="32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简体" w:cs="Times New Roman"/>
          <w:color w:val="auto"/>
          <w:sz w:val="32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简体" w:cs="Times New Roman"/>
          <w:color w:val="auto"/>
          <w:sz w:val="32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简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</w:rPr>
        <w:t>勒财</w:t>
      </w:r>
      <w:r>
        <w:rPr>
          <w:rFonts w:hint="eastAsia" w:ascii="Times New Roman" w:hAnsi="Times New Roman" w:eastAsia="方正仿宋简体" w:cs="Times New Roman"/>
          <w:color w:val="auto"/>
          <w:sz w:val="32"/>
          <w:lang w:eastAsia="zh-CN"/>
        </w:rPr>
        <w:t>监</w:t>
      </w:r>
      <w:r>
        <w:rPr>
          <w:rFonts w:hint="default" w:ascii="Times New Roman" w:hAnsi="Times New Roman" w:eastAsia="方正仿宋简体" w:cs="Times New Roman"/>
          <w:color w:val="auto"/>
          <w:sz w:val="32"/>
        </w:rPr>
        <w:t>呈字〔</w:t>
      </w:r>
      <w:r>
        <w:rPr>
          <w:rFonts w:hint="default" w:ascii="Times New Roman" w:hAnsi="Times New Roman" w:eastAsia="方正仿宋简体" w:cs="Times New Roman"/>
          <w:color w:val="auto"/>
          <w:sz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</w:rPr>
        <w:t>〕</w:t>
      </w:r>
      <w:r>
        <w:rPr>
          <w:rFonts w:hint="eastAsia" w:ascii="Times New Roman" w:hAnsi="Times New Roman" w:eastAsia="方正仿宋简体" w:cs="Times New Roman"/>
          <w:color w:val="auto"/>
          <w:sz w:val="32"/>
          <w:lang w:val="en-US" w:eastAsia="zh-CN"/>
        </w:rPr>
        <w:t>01</w:t>
      </w:r>
      <w:r>
        <w:rPr>
          <w:rFonts w:hint="default" w:ascii="Times New Roman" w:hAnsi="Times New Roman" w:eastAsia="方正仿宋简体" w:cs="Times New Roman"/>
          <w:color w:val="auto"/>
          <w:sz w:val="32"/>
        </w:rPr>
        <w:t>号</w:t>
      </w:r>
      <w:r>
        <w:rPr>
          <w:rFonts w:hint="default" w:ascii="Times New Roman" w:hAnsi="Times New Roman" w:eastAsia="方正仿宋简体" w:cs="Times New Roman"/>
          <w:color w:val="auto"/>
          <w:sz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简体" w:cs="Times New Roman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lang w:val="en-US" w:eastAsia="zh-CN"/>
        </w:rPr>
        <w:t xml:space="preserve">     签发：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ind w:firstLine="883" w:firstLineChars="200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疏勒县2022年度财政监督检查情况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left"/>
        <w:textAlignment w:val="auto"/>
        <w:rPr>
          <w:rFonts w:hint="eastAsia" w:ascii="方正楷体简体" w:hAnsi="方正楷体简体" w:eastAsia="方正楷体简体" w:cs="方正楷体简体"/>
          <w:b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 w:val="0"/>
          <w:sz w:val="32"/>
          <w:szCs w:val="32"/>
        </w:rPr>
        <w:t>县人民政府：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为切实履行财政部门会计监督职责，充分发挥会计监督服务宏观调控和财政管理的重要作用，进一步提高我县会计信息质量，根据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自治区财政厅《关于开展202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年度会计监督检查工作的通知》（新财监〔202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和喀什地区财政局《关于开展喀什地区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2022年度会计监督检查调研工作的通知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》（喀地财监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〔202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7号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）文件精神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，结合我县实际情况，疏勒县财政局于202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月至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2023年4月，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对我县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户行政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事业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单位（疏勒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县发展和改革委员会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[粮食和物资储备局]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疏勒县文化体育广播电视和旅游局）和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户国有企业单位（疏勒县惠民实业发展有限公司）开展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了财政监督检查工作。重点关注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会计基础工作规范化执行情况、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财经纪律执行情况、预算绩效执行、政府会计核算、政府采购管理、财政专项资金使用管理及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内部控制、资产质量和债务风险等情况，有效防范系统性区域性风险的发生。现将检查情况公告如下：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接到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通知后，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疏勒县财政局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立即召开专题工作会议，研究部署此项工作。按文件精神，成立了检查组，检查组成员共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人，其中：县财政监督股3人，聘请中介机构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随机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对我县2户行政事业单位（疏勒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县发展和改革委员会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[粮食和物资储备局]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疏勒县文化体育广播电视和旅游局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户国有企业单位（疏勒县惠民实业发展有限公司）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度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计信息质量开展了认真细致的检查。检查采取就地检查方式，采用“听、看、查、核”等方法对被查单位的会计信息实施全面检查，即：听被查单位情况汇报，看单位内控制度，查单位会计凭证、账簿、报表等相关资料，核实单位货币资金和实物，在检查中发现问题认真取证核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被检查单位按照《中华人民共和国预算法》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会计法》、《行政单位会计制度》、《事业单位会计制度》、《行政单位财务规则》、《事业单位财务规则》等规定进行会计核算，编制会计报表，预算执行较好，会计信息披露基本完整，能结合实际，制定相关内部控制制度，检查中没有发现设立“账外账”和私设“小金库”等等违纪违规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检查中发现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户单位存在不同程度的会计信息质量问题，主要包括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单位领导对财务工作重视还不够，会计基础工作比较薄弱，账务处理核算不规范，往来款不及时清理等问题。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针对检查发现的问题，疏勒县财政局已按规定依法下达财政检查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整改通知书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，并将财政监督检查报告抄送审计局，责令被检查单位限期整改到位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，要求被检查单位严格执行财经纪律，规范财务管理，提高会计核算水平及会计信息质量。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附件(请单击查看)：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1、2022年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疏勒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县发展和改革委员会（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粮食和物资储备局）财政监督检查报告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2、2022年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疏勒县文化体育广播电视和旅游局财政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监督检查报告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3、2022年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疏勒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县惠民实业发展有限公司财政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监督检查报告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00"/>
        <w:jc w:val="left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ind w:firstLine="3570" w:firstLineChars="17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ind w:firstLine="3840" w:firstLineChars="1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疏勒县财政局</w:t>
      </w:r>
    </w:p>
    <w:p>
      <w:pPr>
        <w:ind w:firstLine="4480" w:firstLineChars="14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2023年5月10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jg1MWM5ZWNkZWYyZjVjMmM2MTQwNTVlNzU0ZjAifQ=="/>
  </w:docVars>
  <w:rsids>
    <w:rsidRoot w:val="4A7078D1"/>
    <w:rsid w:val="00735537"/>
    <w:rsid w:val="00783118"/>
    <w:rsid w:val="03C52BEB"/>
    <w:rsid w:val="05560F0D"/>
    <w:rsid w:val="07AD568F"/>
    <w:rsid w:val="094B3B92"/>
    <w:rsid w:val="0B9A18E0"/>
    <w:rsid w:val="0EB30E3C"/>
    <w:rsid w:val="10AE14BC"/>
    <w:rsid w:val="114B56D0"/>
    <w:rsid w:val="128F4AEF"/>
    <w:rsid w:val="130C7119"/>
    <w:rsid w:val="14DF7F3F"/>
    <w:rsid w:val="153413C2"/>
    <w:rsid w:val="154635D2"/>
    <w:rsid w:val="164E23AE"/>
    <w:rsid w:val="17A30E5A"/>
    <w:rsid w:val="183B3D65"/>
    <w:rsid w:val="18AE0C1B"/>
    <w:rsid w:val="191A31F8"/>
    <w:rsid w:val="1950561A"/>
    <w:rsid w:val="19736250"/>
    <w:rsid w:val="19CA465F"/>
    <w:rsid w:val="1B7E3956"/>
    <w:rsid w:val="1CBE3220"/>
    <w:rsid w:val="1E4E1BBB"/>
    <w:rsid w:val="1E8C45D9"/>
    <w:rsid w:val="1FED4E9F"/>
    <w:rsid w:val="244B2840"/>
    <w:rsid w:val="24B30BEF"/>
    <w:rsid w:val="24DB1917"/>
    <w:rsid w:val="25D51FBF"/>
    <w:rsid w:val="26A9310F"/>
    <w:rsid w:val="26D0251B"/>
    <w:rsid w:val="2B9E594C"/>
    <w:rsid w:val="2C191378"/>
    <w:rsid w:val="2E5D3BD9"/>
    <w:rsid w:val="2E8A3145"/>
    <w:rsid w:val="2F6945C2"/>
    <w:rsid w:val="317E3565"/>
    <w:rsid w:val="3183316B"/>
    <w:rsid w:val="32DC024F"/>
    <w:rsid w:val="33492641"/>
    <w:rsid w:val="33633703"/>
    <w:rsid w:val="37134BC4"/>
    <w:rsid w:val="37600717"/>
    <w:rsid w:val="39CF361B"/>
    <w:rsid w:val="39D71FD5"/>
    <w:rsid w:val="3B315AB0"/>
    <w:rsid w:val="3C3530A8"/>
    <w:rsid w:val="3E4E4627"/>
    <w:rsid w:val="3E9661F4"/>
    <w:rsid w:val="4293129E"/>
    <w:rsid w:val="42DE356B"/>
    <w:rsid w:val="43BD19A9"/>
    <w:rsid w:val="44476EEE"/>
    <w:rsid w:val="44805618"/>
    <w:rsid w:val="448413AF"/>
    <w:rsid w:val="47586F7E"/>
    <w:rsid w:val="47D76015"/>
    <w:rsid w:val="47E524E0"/>
    <w:rsid w:val="48226F0B"/>
    <w:rsid w:val="4A7078D1"/>
    <w:rsid w:val="4E8934B0"/>
    <w:rsid w:val="4EB424FC"/>
    <w:rsid w:val="52926A2A"/>
    <w:rsid w:val="52D2108E"/>
    <w:rsid w:val="585A7B9F"/>
    <w:rsid w:val="597709EA"/>
    <w:rsid w:val="5A8F1644"/>
    <w:rsid w:val="5AA71A22"/>
    <w:rsid w:val="5AA75D1B"/>
    <w:rsid w:val="5C4437F0"/>
    <w:rsid w:val="5D500BC7"/>
    <w:rsid w:val="5DC3748E"/>
    <w:rsid w:val="5E5C2C6A"/>
    <w:rsid w:val="5F467EBA"/>
    <w:rsid w:val="61AC2091"/>
    <w:rsid w:val="61B8687C"/>
    <w:rsid w:val="61F52054"/>
    <w:rsid w:val="625C563D"/>
    <w:rsid w:val="62DE136D"/>
    <w:rsid w:val="644E0365"/>
    <w:rsid w:val="64984732"/>
    <w:rsid w:val="677D22DE"/>
    <w:rsid w:val="68C61A62"/>
    <w:rsid w:val="6C4E3621"/>
    <w:rsid w:val="6CF81789"/>
    <w:rsid w:val="6D46335D"/>
    <w:rsid w:val="6E4C16E4"/>
    <w:rsid w:val="727A0C2C"/>
    <w:rsid w:val="72C301AF"/>
    <w:rsid w:val="75AF5BDA"/>
    <w:rsid w:val="76F647BD"/>
    <w:rsid w:val="77D71596"/>
    <w:rsid w:val="788C6D2D"/>
    <w:rsid w:val="7B2A341E"/>
    <w:rsid w:val="7B524BDE"/>
    <w:rsid w:val="7E7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1119</Words>
  <Characters>1159</Characters>
  <Lines>0</Lines>
  <Paragraphs>0</Paragraphs>
  <TotalTime>0</TotalTime>
  <ScaleCrop>false</ScaleCrop>
  <LinksUpToDate>false</LinksUpToDate>
  <CharactersWithSpaces>1206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2021-11-08T03:42:00Z</dcterms:created>
  <dc:creator>Administrator</dc:creator>
  <cp:lastModifiedBy>Administrator</cp:lastModifiedBy>
  <cp:lastPrinted>2021-11-08T10:23:00Z</cp:lastPrinted>
  <dcterms:modified xsi:type="dcterms:W3CDTF">2023-05-09T10:55:35Z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7455057FF048463797453C16B8D5595C</vt:lpwstr>
  </property>
</Properties>
</file>