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疏勒县农村饮水安全管理“三个责任人”的公示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一、落实人民政府主体责任</w:t>
      </w:r>
    </w:p>
    <w:p>
      <w:pPr>
        <w:jc w:val="left"/>
        <w:rPr>
          <w:rFonts w:hint="default" w:ascii="宋体" w:hAnsi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责任人: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艾孜买提·沙吾尔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职务:疏勒县县委副书记、县长</w:t>
      </w:r>
    </w:p>
    <w:p>
      <w:pPr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联系电话: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0998-6578905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责:疏勒县人民政府是农村饮水安全管理的责任主体，统筹负责所辖范围内农村饮水安全的组织领导、制度保障，管理机构、人员和工程建设及运行管理经费落实工作，明确有关部门农村饮水安全管理职责分工。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二、水行政主管部门的行业监管责任 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责任人:贺勇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职务:疏勒县水利局党委副书记、局长  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联系电话: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0998-6536677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职责:作为行业管理部门，负责抓好农村饮水工程规划，项目实施方案等前期工作和组织实施，指导、监管农村饮水工程建设和运行管理等工作。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三、供水单位的运行管理责任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责任人:张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站长</w:t>
      </w:r>
      <w:bookmarkStart w:id="0" w:name="_GoBack"/>
      <w:bookmarkEnd w:id="0"/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职务:疏勒县农村饮水安全工程管理站站长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联系电话: 13579093336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职责:负责向用水户提供符合水质、水量要求的供水服务，保障正常供水，落实相应人员，做好水源巡查、工程运行管理、水质检测、水费计收和维修养护工作。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OTk0YjJlYTAxNGI2M2U2YTFhMWUwNDVjNzRjODQifQ=="/>
  </w:docVars>
  <w:rsids>
    <w:rsidRoot w:val="009D0E3A"/>
    <w:rsid w:val="003B6A86"/>
    <w:rsid w:val="005B37B6"/>
    <w:rsid w:val="00641196"/>
    <w:rsid w:val="008F4B69"/>
    <w:rsid w:val="009D0E3A"/>
    <w:rsid w:val="00B07946"/>
    <w:rsid w:val="00E3356A"/>
    <w:rsid w:val="00F01BD9"/>
    <w:rsid w:val="076D544C"/>
    <w:rsid w:val="10C12822"/>
    <w:rsid w:val="11813C29"/>
    <w:rsid w:val="2C193DA9"/>
    <w:rsid w:val="309E6417"/>
    <w:rsid w:val="32EB41D1"/>
    <w:rsid w:val="4CEE2D04"/>
    <w:rsid w:val="4F3E4034"/>
    <w:rsid w:val="53A560DC"/>
    <w:rsid w:val="5E260B7A"/>
    <w:rsid w:val="6AEC4E09"/>
    <w:rsid w:val="78225E92"/>
    <w:rsid w:val="79906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365</Characters>
  <Lines>3</Lines>
  <Paragraphs>1</Paragraphs>
  <TotalTime>214</TotalTime>
  <ScaleCrop>false</ScaleCrop>
  <LinksUpToDate>false</LinksUpToDate>
  <CharactersWithSpaces>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2021-06-15T02:35:00Z</dcterms:created>
  <dc:creator>lenovo</dc:creator>
  <cp:lastModifiedBy>Administrator</cp:lastModifiedBy>
  <cp:lastPrinted>2024-03-22T05:13:54Z</cp:lastPrinted>
  <dcterms:modified xsi:type="dcterms:W3CDTF">2024-03-27T04:08:15Z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CE55B49CA937482F889A590EEE97C706_13</vt:lpwstr>
  </property>
</Properties>
</file>